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8F" w:rsidRDefault="00AE228F" w:rsidP="00AE228F">
      <w:pPr>
        <w:spacing w:after="240" w:line="276" w:lineRule="auto"/>
        <w:jc w:val="both"/>
        <w:rPr>
          <w:rFonts w:ascii="Gill Sans MT" w:hAnsi="Gill Sans MT"/>
          <w:b/>
        </w:rPr>
      </w:pPr>
      <w:bookmarkStart w:id="0" w:name="_GoBack"/>
      <w:bookmarkEnd w:id="0"/>
      <w:r w:rsidRPr="00AE228F">
        <w:rPr>
          <w:rFonts w:ascii="Gill Sans MT" w:hAnsi="Gill Sans MT"/>
          <w:b/>
        </w:rPr>
        <w:t xml:space="preserve">Oggetto: Procedimento _____ - Determinazione di conclusione positiva della Conferenza di servizi decisoria ex art. 14, c.2, legge n. 241/1990 – Forma simultanea </w:t>
      </w:r>
      <w:r w:rsidR="004E2495">
        <w:rPr>
          <w:rFonts w:ascii="Gill Sans MT" w:hAnsi="Gill Sans MT"/>
          <w:b/>
        </w:rPr>
        <w:t>e</w:t>
      </w:r>
      <w:r w:rsidRPr="00AE228F">
        <w:rPr>
          <w:rFonts w:ascii="Gill Sans MT" w:hAnsi="Gill Sans MT"/>
          <w:b/>
        </w:rPr>
        <w:t xml:space="preserve"> modalità sincrona</w:t>
      </w:r>
    </w:p>
    <w:p w:rsidR="00AE228F" w:rsidRPr="00AE228F" w:rsidRDefault="00AE228F" w:rsidP="00AE228F">
      <w:pPr>
        <w:spacing w:after="240" w:line="276" w:lineRule="auto"/>
        <w:jc w:val="both"/>
        <w:rPr>
          <w:rFonts w:ascii="Gill Sans MT" w:hAnsi="Gill Sans MT"/>
          <w:b/>
        </w:rPr>
      </w:pPr>
    </w:p>
    <w:p w:rsidR="00AE228F" w:rsidRPr="00AE228F" w:rsidRDefault="00AE228F" w:rsidP="00AE228F">
      <w:pPr>
        <w:spacing w:after="240" w:line="276" w:lineRule="auto"/>
        <w:jc w:val="center"/>
        <w:rPr>
          <w:rFonts w:ascii="Gill Sans MT" w:hAnsi="Gill Sans MT"/>
          <w:b/>
        </w:rPr>
      </w:pPr>
      <w:r w:rsidRPr="00AE228F">
        <w:rPr>
          <w:rFonts w:ascii="Gill Sans MT" w:hAnsi="Gill Sans MT"/>
          <w:b/>
        </w:rPr>
        <w:t>IL DIRIGENTE/RESPONSABILE</w:t>
      </w:r>
    </w:p>
    <w:p w:rsidR="001C7825" w:rsidRPr="00B45E3E" w:rsidRDefault="001C7825" w:rsidP="001C7825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>
        <w:rPr>
          <w:rFonts w:ascii="Gill Sans MT" w:hAnsi="Gill Sans MT"/>
        </w:rPr>
        <w:t>o _____________________ (</w:t>
      </w:r>
      <w:r w:rsidRPr="00980497">
        <w:rPr>
          <w:rFonts w:ascii="Gill Sans MT" w:hAnsi="Gill Sans MT"/>
          <w:i/>
        </w:rPr>
        <w:t>premesse inerenti atti</w:t>
      </w:r>
      <w:r>
        <w:rPr>
          <w:rFonts w:ascii="Gill Sans MT" w:hAnsi="Gill Sans MT"/>
          <w:i/>
        </w:rPr>
        <w:t xml:space="preserve"> e fatti</w:t>
      </w:r>
      <w:r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1C7825" w:rsidRDefault="001C7825" w:rsidP="001C7825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(in caso di conferenza di servizi necessaria per l’acquisizione di più atti di assenso propedeutici alla conclusione del procedimento di propria competenza</w:t>
      </w:r>
      <w:r w:rsidRPr="005E2E8F">
        <w:rPr>
          <w:rFonts w:ascii="Gill Sans MT" w:hAnsi="Gill Sans MT"/>
          <w:b/>
          <w:i/>
        </w:rPr>
        <w:t>)</w:t>
      </w:r>
    </w:p>
    <w:p w:rsidR="001C7825" w:rsidRPr="00B45E3E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:rsidR="001C7825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:rsidR="001C7825" w:rsidRDefault="001C7825" w:rsidP="001C7825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Pr="005E2E8F">
        <w:rPr>
          <w:rFonts w:ascii="Gill Sans MT" w:hAnsi="Gill Sans MT"/>
          <w:b/>
          <w:i/>
        </w:rPr>
        <w:t>)</w:t>
      </w:r>
      <w:r w:rsidRPr="00B45E3E">
        <w:rPr>
          <w:rFonts w:ascii="Gill Sans MT" w:hAnsi="Gill Sans MT"/>
        </w:rPr>
        <w:t xml:space="preserve"> </w:t>
      </w:r>
    </w:p>
    <w:p w:rsidR="001C7825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:rsidR="001C7825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>
        <w:rPr>
          <w:rFonts w:ascii="Gill Sans MT" w:hAnsi="Gill Sans MT"/>
        </w:rPr>
        <w:t>a</w:t>
      </w:r>
      <w:r w:rsidRPr="00B45E3E">
        <w:rPr>
          <w:rFonts w:ascii="Gill Sans MT" w:hAnsi="Gill Sans MT"/>
        </w:rPr>
        <w:t>mministrazioni in indirizzo;</w:t>
      </w:r>
    </w:p>
    <w:p w:rsidR="001C7825" w:rsidRPr="00B45E3E" w:rsidRDefault="001C7825" w:rsidP="001C7825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 (</w:t>
      </w:r>
      <w:r w:rsidRPr="00980497">
        <w:rPr>
          <w:rFonts w:ascii="Gill Sans MT" w:hAnsi="Gill Sans MT"/>
          <w:i/>
        </w:rPr>
        <w:t>procedimento di rilascio dell’atto di assenso di competenza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3D5243" w:rsidRPr="00AE228F" w:rsidRDefault="00DF4BE7" w:rsidP="00DF4BE7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considerata la</w:t>
      </w:r>
      <w:r w:rsidRPr="00AE228F">
        <w:rPr>
          <w:rFonts w:ascii="Gill Sans MT" w:hAnsi="Gill Sans MT"/>
        </w:rPr>
        <w:t xml:space="preserve"> particolare complessità della determinazione da assumere, in relazione alla quale è stato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>ritenuto pertanto opportuno e necessario procedere all’acquisizione dei pareri, intese, concerti, nulla osta od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>altri atti di assenso, mediante la partecipazione contestuale, ove possibile in via telematica, dei rappresentanti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delle </w:t>
      </w:r>
      <w:r w:rsidR="003D5243"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 competenti</w:t>
      </w:r>
      <w:r w:rsidR="003D5243">
        <w:rPr>
          <w:rFonts w:ascii="Gill Sans MT" w:hAnsi="Gill Sans MT"/>
        </w:rPr>
        <w:t>;</w:t>
      </w:r>
    </w:p>
    <w:p w:rsidR="003D5243" w:rsidRDefault="001C7825" w:rsidP="003D5243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AE228F" w:rsidRPr="00AE228F">
        <w:rPr>
          <w:rFonts w:ascii="Gill Sans MT" w:hAnsi="Gill Sans MT"/>
        </w:rPr>
        <w:t xml:space="preserve">enuto conto dello svolgimento della conferenza decisoria in forma simultanea </w:t>
      </w:r>
      <w:r w:rsidR="004E2495">
        <w:rPr>
          <w:rFonts w:ascii="Gill Sans MT" w:hAnsi="Gill Sans MT"/>
        </w:rPr>
        <w:t>e</w:t>
      </w:r>
      <w:r w:rsidR="00AE228F" w:rsidRPr="00AE228F">
        <w:rPr>
          <w:rFonts w:ascii="Gill Sans MT" w:hAnsi="Gill Sans MT"/>
        </w:rPr>
        <w:t xml:space="preserve"> modalità sincrona indetta</w:t>
      </w:r>
      <w:r>
        <w:rPr>
          <w:rFonts w:ascii="Gill Sans MT" w:hAnsi="Gill Sans MT"/>
        </w:rPr>
        <w:t xml:space="preserve"> </w:t>
      </w:r>
      <w:r w:rsidR="00AE228F" w:rsidRPr="00AE228F">
        <w:rPr>
          <w:rFonts w:ascii="Gill Sans MT" w:hAnsi="Gill Sans MT"/>
        </w:rPr>
        <w:t xml:space="preserve">con comunicazione </w:t>
      </w:r>
      <w:proofErr w:type="spellStart"/>
      <w:r>
        <w:rPr>
          <w:rFonts w:ascii="Gill Sans MT" w:hAnsi="Gill Sans MT"/>
        </w:rPr>
        <w:t>prot</w:t>
      </w:r>
      <w:proofErr w:type="spellEnd"/>
      <w:r>
        <w:rPr>
          <w:rFonts w:ascii="Gill Sans MT" w:hAnsi="Gill Sans MT"/>
        </w:rPr>
        <w:t xml:space="preserve">. n. _____ </w:t>
      </w:r>
      <w:r w:rsidR="00AE228F" w:rsidRPr="00AE228F">
        <w:rPr>
          <w:rFonts w:ascii="Gill Sans MT" w:hAnsi="Gill Sans MT"/>
        </w:rPr>
        <w:t xml:space="preserve">del _______, </w:t>
      </w:r>
      <w:r w:rsidR="003D5243">
        <w:rPr>
          <w:rFonts w:ascii="Gill Sans MT" w:hAnsi="Gill Sans MT"/>
        </w:rPr>
        <w:t xml:space="preserve">alla quale sono state </w:t>
      </w:r>
      <w:r w:rsidR="00885179">
        <w:rPr>
          <w:rFonts w:ascii="Gill Sans MT" w:hAnsi="Gill Sans MT"/>
        </w:rPr>
        <w:t xml:space="preserve">regolarmente </w:t>
      </w:r>
      <w:r w:rsidR="003D5243">
        <w:rPr>
          <w:rFonts w:ascii="Gill Sans MT" w:hAnsi="Gill Sans MT"/>
        </w:rPr>
        <w:t>invitate le amministrazioni di seguito elencate:</w:t>
      </w:r>
    </w:p>
    <w:p w:rsidR="003D5243" w:rsidRDefault="003D5243" w:rsidP="003D5243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3D5243" w:rsidRPr="00A762C7" w:rsidRDefault="003D5243" w:rsidP="003D5243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3D5243" w:rsidRDefault="003D5243" w:rsidP="003D5243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958CE" w:rsidRPr="00B45E3E" w:rsidRDefault="00A958CE" w:rsidP="00A958C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</w:t>
      </w:r>
      <w:r>
        <w:rPr>
          <w:rFonts w:ascii="Gill Sans MT" w:hAnsi="Gill Sans MT"/>
        </w:rPr>
        <w:t>o _____________________ (</w:t>
      </w:r>
      <w:r>
        <w:rPr>
          <w:rFonts w:ascii="Gill Sans MT" w:hAnsi="Gill Sans MT"/>
          <w:i/>
        </w:rPr>
        <w:t xml:space="preserve">richieste di integrazioni documentali pervenute nei termini della </w:t>
      </w:r>
      <w:proofErr w:type="spellStart"/>
      <w:r>
        <w:rPr>
          <w:rFonts w:ascii="Gill Sans MT" w:hAnsi="Gill Sans MT"/>
          <w:i/>
        </w:rPr>
        <w:t>lett</w:t>
      </w:r>
      <w:proofErr w:type="spellEnd"/>
      <w:r>
        <w:rPr>
          <w:rFonts w:ascii="Gill Sans MT" w:hAnsi="Gill Sans MT"/>
          <w:i/>
        </w:rPr>
        <w:t>. b, co. 2, art. 14-bis, riscontri del soggetto proponente, eventuale sospensione dei termini per acquisizione di integrazioni documentali</w:t>
      </w:r>
      <w:r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:rsidR="00AE228F" w:rsidRPr="00AE228F" w:rsidRDefault="003D5243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visti i verbali </w:t>
      </w:r>
      <w:r w:rsidR="00885179">
        <w:rPr>
          <w:rFonts w:ascii="Gill Sans MT" w:hAnsi="Gill Sans MT"/>
        </w:rPr>
        <w:t xml:space="preserve">delle riunioni </w:t>
      </w:r>
      <w:r w:rsidR="00AE228F" w:rsidRPr="00AE228F">
        <w:rPr>
          <w:rFonts w:ascii="Gill Sans MT" w:hAnsi="Gill Sans MT"/>
        </w:rPr>
        <w:t>svolt</w:t>
      </w:r>
      <w:r w:rsidR="00885179">
        <w:rPr>
          <w:rFonts w:ascii="Gill Sans MT" w:hAnsi="Gill Sans MT"/>
        </w:rPr>
        <w:t xml:space="preserve">e nei giorni </w:t>
      </w:r>
      <w:r w:rsidR="00AE228F" w:rsidRPr="00AE228F">
        <w:rPr>
          <w:rFonts w:ascii="Gill Sans MT" w:hAnsi="Gill Sans MT"/>
        </w:rPr>
        <w:t xml:space="preserve"> _____ presso ________</w:t>
      </w:r>
      <w:r w:rsidR="00DF4BE7">
        <w:rPr>
          <w:rFonts w:ascii="Gill Sans MT" w:hAnsi="Gill Sans MT"/>
        </w:rPr>
        <w:t xml:space="preserve"> </w:t>
      </w:r>
      <w:r w:rsidR="00AE228F" w:rsidRPr="00AE228F">
        <w:rPr>
          <w:rFonts w:ascii="Gill Sans MT" w:hAnsi="Gill Sans MT"/>
        </w:rPr>
        <w:t>;</w:t>
      </w:r>
    </w:p>
    <w:p w:rsidR="00AE228F" w:rsidRDefault="00BC717E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AE228F" w:rsidRPr="00AE228F">
        <w:rPr>
          <w:rFonts w:ascii="Gill Sans MT" w:hAnsi="Gill Sans MT"/>
        </w:rPr>
        <w:t xml:space="preserve">onsiderato che i lavori della </w:t>
      </w:r>
      <w:r w:rsidR="00DF4BE7">
        <w:rPr>
          <w:rFonts w:ascii="Gill Sans MT" w:hAnsi="Gill Sans MT"/>
        </w:rPr>
        <w:t>c</w:t>
      </w:r>
      <w:r w:rsidR="00AE228F" w:rsidRPr="00AE228F">
        <w:rPr>
          <w:rFonts w:ascii="Gill Sans MT" w:hAnsi="Gill Sans MT"/>
        </w:rPr>
        <w:t>onferenza devono concludersi non oltre quarantacinque giorni (</w:t>
      </w:r>
      <w:r w:rsidR="00AE228F" w:rsidRPr="00AE228F">
        <w:rPr>
          <w:rFonts w:ascii="Gill Sans MT" w:hAnsi="Gill Sans MT"/>
          <w:i/>
        </w:rPr>
        <w:t xml:space="preserve">ovvero novanta giorni qualora siano coinvolte amministrazioni preposte alla tutela ambientale, paesaggistico-territoriale, dei beni culturali e della salute dei cittadini) </w:t>
      </w:r>
      <w:r w:rsidR="00AE228F" w:rsidRPr="00AE228F">
        <w:rPr>
          <w:rFonts w:ascii="Gill Sans MT" w:hAnsi="Gill Sans MT"/>
        </w:rPr>
        <w:t>dalla data della prima riunione sopra indicata;</w:t>
      </w:r>
    </w:p>
    <w:p w:rsidR="00885179" w:rsidRDefault="00885179" w:rsidP="00AE228F">
      <w:pPr>
        <w:spacing w:after="240" w:line="276" w:lineRule="auto"/>
        <w:jc w:val="both"/>
        <w:rPr>
          <w:rFonts w:ascii="Gill Sans MT" w:hAnsi="Gill Sans MT"/>
        </w:rPr>
      </w:pPr>
      <w:r w:rsidRPr="008D7F9E">
        <w:rPr>
          <w:rFonts w:ascii="Gill Sans MT" w:hAnsi="Gill Sans MT"/>
          <w:b/>
          <w:i/>
        </w:rPr>
        <w:t>(</w:t>
      </w:r>
      <w:r>
        <w:rPr>
          <w:rFonts w:ascii="Gill Sans MT" w:hAnsi="Gill Sans MT"/>
          <w:b/>
          <w:i/>
        </w:rPr>
        <w:t>eventuale, in caso di applicazione del silenzio assenso</w:t>
      </w:r>
      <w:r w:rsidRPr="008D7F9E">
        <w:rPr>
          <w:rFonts w:ascii="Gill Sans MT" w:hAnsi="Gill Sans MT"/>
          <w:b/>
          <w:i/>
        </w:rPr>
        <w:t>)</w:t>
      </w:r>
      <w:r>
        <w:rPr>
          <w:rFonts w:ascii="Gill Sans MT" w:hAnsi="Gill Sans MT"/>
          <w:b/>
          <w:i/>
        </w:rPr>
        <w:t xml:space="preserve"> </w:t>
      </w:r>
      <w:r>
        <w:rPr>
          <w:rFonts w:ascii="Gill Sans MT" w:hAnsi="Gill Sans MT"/>
        </w:rPr>
        <w:t>considerato</w:t>
      </w:r>
      <w:r w:rsidRPr="00885179">
        <w:rPr>
          <w:rFonts w:ascii="Gill Sans MT" w:hAnsi="Gill Sans MT"/>
        </w:rPr>
        <w:t xml:space="preserve"> che, ai sensi del co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7</w:t>
      </w:r>
      <w:r w:rsidRPr="00885179">
        <w:rPr>
          <w:rFonts w:ascii="Gill Sans MT" w:hAnsi="Gill Sans MT"/>
        </w:rPr>
        <w:t xml:space="preserve"> dell’art</w:t>
      </w:r>
      <w:r>
        <w:rPr>
          <w:rFonts w:ascii="Gill Sans MT" w:hAnsi="Gill Sans MT"/>
        </w:rPr>
        <w:t>.</w:t>
      </w:r>
      <w:r w:rsidRPr="00885179">
        <w:rPr>
          <w:rFonts w:ascii="Gill Sans MT" w:hAnsi="Gill Sans MT"/>
        </w:rPr>
        <w:t xml:space="preserve"> 14-</w:t>
      </w:r>
      <w:r>
        <w:rPr>
          <w:rFonts w:ascii="Gill Sans MT" w:hAnsi="Gill Sans MT"/>
        </w:rPr>
        <w:t>ter</w:t>
      </w:r>
      <w:r w:rsidRPr="00885179">
        <w:rPr>
          <w:rFonts w:ascii="Gill Sans MT" w:hAnsi="Gill Sans MT"/>
        </w:rPr>
        <w:t xml:space="preserve"> della legge 7 agosto 1990, n. 241, </w:t>
      </w:r>
      <w:r>
        <w:rPr>
          <w:rFonts w:ascii="Gill Sans MT" w:hAnsi="Gill Sans MT"/>
        </w:rPr>
        <w:t>s</w:t>
      </w:r>
      <w:r w:rsidRPr="00885179">
        <w:rPr>
          <w:rFonts w:ascii="Gill Sans MT" w:hAnsi="Gill Sans MT"/>
        </w:rPr>
        <w:t xml:space="preserve">i considera acquisito l'assenso senza condizioni delle </w:t>
      </w:r>
      <w:r>
        <w:rPr>
          <w:rFonts w:ascii="Gill Sans MT" w:hAnsi="Gill Sans MT"/>
        </w:rPr>
        <w:t xml:space="preserve">seguenti </w:t>
      </w:r>
      <w:r w:rsidRPr="00885179">
        <w:rPr>
          <w:rFonts w:ascii="Gill Sans MT" w:hAnsi="Gill Sans MT"/>
        </w:rPr>
        <w:t>amministrazioni</w:t>
      </w:r>
      <w:r>
        <w:rPr>
          <w:rFonts w:ascii="Gill Sans MT" w:hAnsi="Gill Sans MT"/>
        </w:rPr>
        <w:t>:</w:t>
      </w:r>
    </w:p>
    <w:p w:rsidR="00885179" w:rsidRDefault="00885179" w:rsidP="00885179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885179" w:rsidRPr="00A762C7" w:rsidRDefault="00885179" w:rsidP="00885179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885179" w:rsidRPr="00A762C7" w:rsidRDefault="00885179" w:rsidP="00885179">
      <w:pPr>
        <w:spacing w:after="240" w:line="276" w:lineRule="auto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885179" w:rsidRDefault="00885179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in quanto i rispettivi</w:t>
      </w:r>
      <w:r w:rsidRPr="00885179">
        <w:rPr>
          <w:rFonts w:ascii="Gill Sans MT" w:hAnsi="Gill Sans MT"/>
        </w:rPr>
        <w:t xml:space="preserve"> rappresentant</w:t>
      </w:r>
      <w:r>
        <w:rPr>
          <w:rFonts w:ascii="Gill Sans MT" w:hAnsi="Gill Sans MT"/>
        </w:rPr>
        <w:t>i</w:t>
      </w:r>
      <w:r w:rsidRPr="00885179">
        <w:rPr>
          <w:rFonts w:ascii="Gill Sans MT" w:hAnsi="Gill Sans MT"/>
        </w:rPr>
        <w:t xml:space="preserve"> non </w:t>
      </w:r>
      <w:r>
        <w:rPr>
          <w:rFonts w:ascii="Gill Sans MT" w:hAnsi="Gill Sans MT"/>
        </w:rPr>
        <w:t>hanno</w:t>
      </w:r>
      <w:r w:rsidRPr="00885179">
        <w:rPr>
          <w:rFonts w:ascii="Gill Sans MT" w:hAnsi="Gill Sans MT"/>
        </w:rPr>
        <w:t xml:space="preserve"> partecipato alle riunioni </w:t>
      </w:r>
      <w:r>
        <w:rPr>
          <w:rFonts w:ascii="Gill Sans MT" w:hAnsi="Gill Sans MT"/>
        </w:rPr>
        <w:t>(</w:t>
      </w:r>
      <w:r w:rsidRPr="00885179">
        <w:rPr>
          <w:rFonts w:ascii="Gill Sans MT" w:hAnsi="Gill Sans MT"/>
          <w:i/>
        </w:rPr>
        <w:t>ovvero, pur partecipandovi, non hanno espresso la propria posizione indicando le modifiche progettuali eventualmente necessarie ai fini dell’assenso, ovvero hanno espresso un dissenso non motivato o riferito a questioni che non costituiscono oggetto della conferenza</w:t>
      </w:r>
      <w:r>
        <w:rPr>
          <w:rFonts w:ascii="Gill Sans MT" w:hAnsi="Gill Sans MT"/>
        </w:rPr>
        <w:t>);</w:t>
      </w:r>
    </w:p>
    <w:p w:rsidR="00A60413" w:rsidRDefault="00A60413" w:rsidP="00A60413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(in caso di approvazione unanime da parte di tutti i soggetti coinvolti</w:t>
      </w:r>
      <w:r w:rsidRPr="005E2E8F">
        <w:rPr>
          <w:rFonts w:ascii="Gill Sans MT" w:hAnsi="Gill Sans MT"/>
          <w:b/>
          <w:i/>
        </w:rPr>
        <w:t>)</w:t>
      </w:r>
    </w:p>
    <w:p w:rsidR="00AE228F" w:rsidRPr="00AE228F" w:rsidRDefault="00A60413" w:rsidP="00A60413">
      <w:pPr>
        <w:spacing w:after="240" w:line="276" w:lineRule="auto"/>
        <w:ind w:firstLine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AE228F" w:rsidRPr="00AE228F">
        <w:rPr>
          <w:rFonts w:ascii="Gill Sans MT" w:hAnsi="Gill Sans MT"/>
        </w:rPr>
        <w:t xml:space="preserve">cquisita l’approvazione unanime </w:t>
      </w:r>
      <w:r w:rsidR="00F42054">
        <w:rPr>
          <w:rFonts w:ascii="Gill Sans MT" w:hAnsi="Gill Sans MT"/>
        </w:rPr>
        <w:t>di tutte le</w:t>
      </w:r>
      <w:r w:rsidR="00AE228F" w:rsidRPr="00AE228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AE228F" w:rsidRPr="00AE228F">
        <w:rPr>
          <w:rFonts w:ascii="Gill Sans MT" w:hAnsi="Gill Sans MT"/>
        </w:rPr>
        <w:t>mministrazioni coinvolte;</w:t>
      </w:r>
    </w:p>
    <w:p w:rsidR="003D5243" w:rsidRDefault="003D5243" w:rsidP="00FC334F">
      <w:pPr>
        <w:spacing w:after="240" w:line="276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b/>
          <w:i/>
        </w:rPr>
        <w:t>(oppure in caso di approvazione sulla base delle posizioni prevalenti</w:t>
      </w:r>
      <w:r w:rsidRPr="005E2E8F">
        <w:rPr>
          <w:rFonts w:ascii="Gill Sans MT" w:hAnsi="Gill Sans MT"/>
          <w:b/>
          <w:i/>
        </w:rPr>
        <w:t>)</w:t>
      </w:r>
    </w:p>
    <w:p w:rsidR="003D5243" w:rsidRDefault="003D5243" w:rsidP="003D5243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Pr="00AE228F">
        <w:rPr>
          <w:rFonts w:ascii="Gill Sans MT" w:hAnsi="Gill Sans MT"/>
        </w:rPr>
        <w:t>onsiderato che</w:t>
      </w:r>
      <w:r>
        <w:rPr>
          <w:rFonts w:ascii="Gill Sans MT" w:hAnsi="Gill Sans MT"/>
        </w:rPr>
        <w:t xml:space="preserve">, in base al co. 7 dell’art. 14-ter della legge n. 241/1990, </w:t>
      </w:r>
      <w:r w:rsidRPr="00AE228F">
        <w:rPr>
          <w:rFonts w:ascii="Gill Sans MT" w:hAnsi="Gill Sans MT"/>
        </w:rPr>
        <w:t>l’</w:t>
      </w:r>
      <w:r>
        <w:rPr>
          <w:rFonts w:ascii="Gill Sans MT" w:hAnsi="Gill Sans MT"/>
        </w:rPr>
        <w:t>amministrazione procedente adotta</w:t>
      </w:r>
      <w:r w:rsidRPr="00AE228F">
        <w:rPr>
          <w:rFonts w:ascii="Gill Sans MT" w:hAnsi="Gill Sans MT"/>
        </w:rPr>
        <w:t xml:space="preserve"> la determinazione motivata di conclusione della</w:t>
      </w:r>
      <w:r>
        <w:rPr>
          <w:rFonts w:ascii="Gill Sans MT" w:hAnsi="Gill Sans MT"/>
        </w:rPr>
        <w:t xml:space="preserve"> c</w:t>
      </w:r>
      <w:r w:rsidRPr="00AE228F">
        <w:rPr>
          <w:rFonts w:ascii="Gill Sans MT" w:hAnsi="Gill Sans MT"/>
        </w:rPr>
        <w:t xml:space="preserve">onferenza sulla base delle posizioni prevalenti espresse dalle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 partecipanti tramite i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>rispettivi rappresentanti;</w:t>
      </w:r>
    </w:p>
    <w:p w:rsidR="00F42054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acquisito l’assenso</w:t>
      </w:r>
      <w:r w:rsidRPr="00AE228F">
        <w:rPr>
          <w:rFonts w:ascii="Gill Sans MT" w:hAnsi="Gill Sans MT"/>
        </w:rPr>
        <w:t xml:space="preserve"> dalle</w:t>
      </w:r>
      <w:r>
        <w:rPr>
          <w:rFonts w:ascii="Gill Sans MT" w:hAnsi="Gill Sans MT"/>
        </w:rPr>
        <w:t xml:space="preserve"> </w:t>
      </w:r>
      <w:r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Pr="00AE228F">
        <w:rPr>
          <w:rFonts w:ascii="Gill Sans MT" w:hAnsi="Gill Sans MT"/>
        </w:rPr>
        <w:t>mministrazioni:</w:t>
      </w:r>
    </w:p>
    <w:p w:rsidR="00F42054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F42054" w:rsidRPr="00A762C7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F42054" w:rsidRDefault="003D5243" w:rsidP="003D5243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FC334F" w:rsidRPr="00AE228F">
        <w:rPr>
          <w:rFonts w:ascii="Gill Sans MT" w:hAnsi="Gill Sans MT"/>
        </w:rPr>
        <w:t>ilevato che sono stati espressi dissensi dalle</w:t>
      </w:r>
      <w:r w:rsidR="00FC334F">
        <w:rPr>
          <w:rFonts w:ascii="Gill Sans MT" w:hAnsi="Gill Sans MT"/>
        </w:rPr>
        <w:t xml:space="preserve"> </w:t>
      </w:r>
      <w:r w:rsidR="00FC334F" w:rsidRPr="00AE228F">
        <w:rPr>
          <w:rFonts w:ascii="Gill Sans MT" w:hAnsi="Gill Sans MT"/>
        </w:rPr>
        <w:t xml:space="preserve">seguenti </w:t>
      </w:r>
      <w:r>
        <w:rPr>
          <w:rFonts w:ascii="Gill Sans MT" w:hAnsi="Gill Sans MT"/>
        </w:rPr>
        <w:t>a</w:t>
      </w:r>
      <w:r w:rsidR="00FC334F" w:rsidRPr="00AE228F">
        <w:rPr>
          <w:rFonts w:ascii="Gill Sans MT" w:hAnsi="Gill Sans MT"/>
        </w:rPr>
        <w:t>mministrazioni:</w:t>
      </w:r>
    </w:p>
    <w:p w:rsidR="00F42054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F42054" w:rsidRPr="00A762C7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A762C7">
        <w:rPr>
          <w:rFonts w:ascii="Gill Sans MT" w:hAnsi="Gill Sans MT"/>
        </w:rPr>
        <w:t>- __________ ;</w:t>
      </w:r>
    </w:p>
    <w:p w:rsidR="00AE228F" w:rsidRPr="00AE228F" w:rsidRDefault="00F42054" w:rsidP="00F42054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r</w:t>
      </w:r>
      <w:r w:rsidR="00AE228F" w:rsidRPr="00AE228F">
        <w:rPr>
          <w:rFonts w:ascii="Gill Sans MT" w:hAnsi="Gill Sans MT"/>
        </w:rPr>
        <w:t xml:space="preserve">itenuto peraltro che gli assensi espressi dalle </w:t>
      </w:r>
      <w:r>
        <w:rPr>
          <w:rFonts w:ascii="Gill Sans MT" w:hAnsi="Gill Sans MT"/>
        </w:rPr>
        <w:t>a</w:t>
      </w:r>
      <w:r w:rsidR="00AE228F" w:rsidRPr="00AE228F">
        <w:rPr>
          <w:rFonts w:ascii="Gill Sans MT" w:hAnsi="Gill Sans MT"/>
        </w:rPr>
        <w:t>mministrazioni partecipanti risultino prevalenti in ragione</w:t>
      </w:r>
      <w:r w:rsidR="00AE228F">
        <w:rPr>
          <w:rFonts w:ascii="Gill Sans MT" w:hAnsi="Gill Sans MT"/>
        </w:rPr>
        <w:t xml:space="preserve"> </w:t>
      </w:r>
      <w:r w:rsidR="00330BFB">
        <w:rPr>
          <w:rFonts w:ascii="Gill Sans MT" w:hAnsi="Gill Sans MT"/>
        </w:rPr>
        <w:t>di _______________________________________________ (</w:t>
      </w:r>
      <w:r w:rsidR="00097779" w:rsidRPr="00097779">
        <w:rPr>
          <w:rFonts w:ascii="Gill Sans MT" w:hAnsi="Gill Sans MT"/>
          <w:i/>
        </w:rPr>
        <w:t xml:space="preserve">motivazione del </w:t>
      </w:r>
      <w:r w:rsidR="00097779">
        <w:rPr>
          <w:rFonts w:ascii="Gill Sans MT" w:hAnsi="Gill Sans MT"/>
          <w:i/>
        </w:rPr>
        <w:t xml:space="preserve">giudizio di prevalenza espresso dall’amministrazione procedente, in base al </w:t>
      </w:r>
      <w:r w:rsidR="00097779" w:rsidRPr="00097779">
        <w:rPr>
          <w:rFonts w:ascii="Gill Sans MT" w:hAnsi="Gill Sans MT"/>
          <w:i/>
        </w:rPr>
        <w:t xml:space="preserve">bilanciamento delle ragioni manifestate in seno alla conferenza, </w:t>
      </w:r>
      <w:r w:rsidR="00097779">
        <w:rPr>
          <w:rFonts w:ascii="Gill Sans MT" w:hAnsi="Gill Sans MT"/>
          <w:i/>
        </w:rPr>
        <w:t>rispetto al</w:t>
      </w:r>
      <w:r w:rsidR="00097779" w:rsidRPr="00097779">
        <w:rPr>
          <w:rFonts w:ascii="Gill Sans MT" w:hAnsi="Gill Sans MT"/>
          <w:i/>
        </w:rPr>
        <w:t xml:space="preserve"> soddisfac</w:t>
      </w:r>
      <w:r w:rsidR="00097779">
        <w:rPr>
          <w:rFonts w:ascii="Gill Sans MT" w:hAnsi="Gill Sans MT"/>
          <w:i/>
        </w:rPr>
        <w:t>imento degli interessi in gioco</w:t>
      </w:r>
      <w:r w:rsidR="00330BFB">
        <w:rPr>
          <w:rFonts w:ascii="Gill Sans MT" w:hAnsi="Gill Sans MT"/>
        </w:rPr>
        <w:t>);</w:t>
      </w:r>
    </w:p>
    <w:p w:rsidR="00AE228F" w:rsidRDefault="00F42054" w:rsidP="00AE228F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AE228F" w:rsidRPr="00AE228F">
        <w:rPr>
          <w:rFonts w:ascii="Gill Sans MT" w:hAnsi="Gill Sans MT"/>
        </w:rPr>
        <w:t>enuto conto delle motivazioni</w:t>
      </w:r>
      <w:r>
        <w:rPr>
          <w:rFonts w:ascii="Gill Sans MT" w:hAnsi="Gill Sans MT"/>
        </w:rPr>
        <w:t xml:space="preserve"> sopra richiamate, </w:t>
      </w:r>
      <w:r w:rsidR="00AE228F" w:rsidRPr="00AE228F">
        <w:rPr>
          <w:rFonts w:ascii="Gill Sans MT" w:hAnsi="Gill Sans MT"/>
        </w:rPr>
        <w:t>adotta la seguente</w:t>
      </w:r>
    </w:p>
    <w:p w:rsidR="002D30F2" w:rsidRDefault="002B7B84" w:rsidP="002B7B84">
      <w:pPr>
        <w:spacing w:after="240" w:line="276" w:lineRule="auto"/>
        <w:jc w:val="center"/>
        <w:rPr>
          <w:rFonts w:ascii="Gill Sans MT" w:hAnsi="Gill Sans MT"/>
        </w:rPr>
      </w:pPr>
      <w:r>
        <w:rPr>
          <w:rFonts w:ascii="Gill Sans MT" w:hAnsi="Gill Sans MT"/>
        </w:rPr>
        <w:t>DETERMINAZIONE DI CONCLUSIONE POSITIVA</w:t>
      </w:r>
    </w:p>
    <w:p w:rsidR="00EA4B9A" w:rsidRDefault="00860664" w:rsidP="00F42054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della c</w:t>
      </w:r>
      <w:r w:rsidR="0016655C" w:rsidRPr="0016655C">
        <w:rPr>
          <w:rFonts w:ascii="Gill Sans MT" w:hAnsi="Gill Sans MT"/>
        </w:rPr>
        <w:t>onferenza di servizi ex art.14-quater, legge n.</w:t>
      </w:r>
      <w:r>
        <w:rPr>
          <w:rFonts w:ascii="Gill Sans MT" w:hAnsi="Gill Sans MT"/>
        </w:rPr>
        <w:t xml:space="preserve"> </w:t>
      </w:r>
      <w:r w:rsidR="0016655C" w:rsidRPr="0016655C">
        <w:rPr>
          <w:rFonts w:ascii="Gill Sans MT" w:hAnsi="Gill Sans MT"/>
        </w:rPr>
        <w:t>241/1990, come sopra indetta e svolta,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che sostituisce ad ogni effetto tutti gli atti di assenso, comunque denominati, di competenza delle</w:t>
      </w:r>
      <w:r w:rsid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amministrazioni e dei gestori di beni e servizi pubblici interessati. I termini di efficacia di tutti i pareri,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autorizzazioni,</w:t>
      </w:r>
      <w:r w:rsidR="00EA4B9A" w:rsidRPr="002750A9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concessioni,</w:t>
      </w:r>
      <w:r w:rsidR="00EA4B9A" w:rsidRPr="002750A9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nulla osta o atti di assenso comunque denominati acquisiti nell’ambito della</w:t>
      </w:r>
      <w:r w:rsidR="00EA4B9A">
        <w:rPr>
          <w:rFonts w:ascii="Gill Sans MT" w:hAnsi="Gill Sans MT"/>
        </w:rPr>
        <w:t xml:space="preserve"> </w:t>
      </w:r>
      <w:r w:rsidR="00097779">
        <w:rPr>
          <w:rFonts w:ascii="Gill Sans MT" w:hAnsi="Gill Sans MT"/>
        </w:rPr>
        <w:t>c</w:t>
      </w:r>
      <w:r w:rsidR="00EA4B9A" w:rsidRPr="0016655C">
        <w:rPr>
          <w:rFonts w:ascii="Gill Sans MT" w:hAnsi="Gill Sans MT"/>
        </w:rPr>
        <w:t>onferenza di servizi decorrono</w:t>
      </w:r>
      <w:r w:rsidR="00EA4B9A" w:rsidRPr="002750A9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dalla data di comunicazione della presente.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 xml:space="preserve">Ai fini di cui sopra si dispone che copia della presente </w:t>
      </w:r>
      <w:r w:rsidR="00097779">
        <w:rPr>
          <w:rFonts w:ascii="Gill Sans MT" w:hAnsi="Gill Sans MT"/>
        </w:rPr>
        <w:t>d</w:t>
      </w:r>
      <w:r w:rsidRPr="0016655C">
        <w:rPr>
          <w:rFonts w:ascii="Gill Sans MT" w:hAnsi="Gill Sans MT"/>
        </w:rPr>
        <w:t>eterminazione sia trasmessa in forma telematica alle</w:t>
      </w:r>
      <w:r w:rsidR="00097779">
        <w:rPr>
          <w:rFonts w:ascii="Gill Sans MT" w:hAnsi="Gill Sans MT"/>
        </w:rPr>
        <w:t xml:space="preserve"> a</w:t>
      </w:r>
      <w:r w:rsidRPr="0016655C">
        <w:rPr>
          <w:rFonts w:ascii="Gill Sans MT" w:hAnsi="Gill Sans MT"/>
        </w:rPr>
        <w:t>mministrazioni ed ai soggetti che per legge devono intervenire nel procedimento, ed ai soggetti nei confronti</w:t>
      </w:r>
      <w:r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dei quali il provvedimento finale è destinato a produrre effetti diretti, ai loro rispettivi indirizzi.</w:t>
      </w:r>
    </w:p>
    <w:p w:rsidR="005647EF" w:rsidRDefault="005647EF" w:rsidP="005647EF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(in caso di approvazione unanime da parte di tutti i soggetti coinvolti</w:t>
      </w:r>
      <w:r w:rsidRPr="005E2E8F">
        <w:rPr>
          <w:rFonts w:ascii="Gill Sans MT" w:hAnsi="Gill Sans MT"/>
          <w:b/>
          <w:i/>
        </w:rPr>
        <w:t>)</w:t>
      </w:r>
    </w:p>
    <w:p w:rsidR="00EA4B9A" w:rsidRDefault="0016655C" w:rsidP="005647EF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La</w:t>
      </w:r>
      <w:r w:rsidR="005647EF">
        <w:rPr>
          <w:rFonts w:ascii="Gill Sans MT" w:hAnsi="Gill Sans MT"/>
        </w:rPr>
        <w:t xml:space="preserve"> presente d</w:t>
      </w:r>
      <w:r w:rsidRPr="0016655C">
        <w:rPr>
          <w:rFonts w:ascii="Gill Sans MT" w:hAnsi="Gill Sans MT"/>
        </w:rPr>
        <w:t>eterminazione è</w:t>
      </w:r>
      <w:r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immediatamente efficace posto che la sua adozione consegue all’approvazione unanime da parte di tutte le</w:t>
      </w:r>
      <w:r w:rsidR="00EA4B9A" w:rsidRPr="00EA4B9A">
        <w:rPr>
          <w:rFonts w:ascii="Gill Sans MT" w:hAnsi="Gill Sans MT"/>
        </w:rPr>
        <w:t xml:space="preserve"> </w:t>
      </w:r>
      <w:r w:rsidR="005647EF">
        <w:rPr>
          <w:rFonts w:ascii="Gill Sans MT" w:hAnsi="Gill Sans MT"/>
        </w:rPr>
        <w:t>a</w:t>
      </w:r>
      <w:r w:rsidR="00EA4B9A" w:rsidRPr="0016655C">
        <w:rPr>
          <w:rFonts w:ascii="Gill Sans MT" w:hAnsi="Gill Sans MT"/>
        </w:rPr>
        <w:t>mministrazioni coinvolte.</w:t>
      </w:r>
    </w:p>
    <w:p w:rsidR="005647EF" w:rsidRDefault="005647EF" w:rsidP="005647EF">
      <w:pPr>
        <w:spacing w:after="240" w:line="276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b/>
          <w:i/>
        </w:rPr>
        <w:t>(oppure in caso di approvazione sulla base delle posizioni prevalenti in presenza di dissensi qualificati</w:t>
      </w:r>
      <w:r w:rsidR="008D5186">
        <w:rPr>
          <w:rFonts w:ascii="Gill Sans MT" w:hAnsi="Gill Sans MT"/>
          <w:b/>
          <w:i/>
        </w:rPr>
        <w:t xml:space="preserve"> </w:t>
      </w:r>
      <w:r w:rsidR="008D5186" w:rsidRPr="008D5186">
        <w:rPr>
          <w:rFonts w:ascii="Gill Sans MT" w:hAnsi="Gill Sans MT"/>
          <w:b/>
          <w:i/>
        </w:rPr>
        <w:t>ex art. 14-quinquies</w:t>
      </w:r>
      <w:r w:rsidRPr="005E2E8F">
        <w:rPr>
          <w:rFonts w:ascii="Gill Sans MT" w:hAnsi="Gill Sans MT"/>
          <w:b/>
          <w:i/>
        </w:rPr>
        <w:t>)</w:t>
      </w:r>
    </w:p>
    <w:p w:rsidR="00F814EB" w:rsidRDefault="0016655C" w:rsidP="008D5186">
      <w:pPr>
        <w:spacing w:after="240" w:line="276" w:lineRule="auto"/>
        <w:ind w:left="708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 xml:space="preserve">Avverso la presente determinazione, entro 10 giorni dalla sua comunicazione, </w:t>
      </w:r>
      <w:r w:rsidR="008D5186">
        <w:rPr>
          <w:rFonts w:ascii="Gill Sans MT" w:hAnsi="Gill Sans MT"/>
        </w:rPr>
        <w:t xml:space="preserve">la Regione Lazio e le </w:t>
      </w:r>
      <w:r w:rsidRPr="0016655C">
        <w:rPr>
          <w:rFonts w:ascii="Gill Sans MT" w:hAnsi="Gill Sans MT"/>
        </w:rPr>
        <w:t>amministrazioni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preposte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alla tutela ambientale, paesaggistico-territoriale, dei beni culturali o alla tutela della salute e della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pubblica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incolumità dei cittadini - che abbiano espresso in modo inequivoco il proprio motivato dissenso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prima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 xml:space="preserve">della conclusione dei lavori della </w:t>
      </w:r>
      <w:r w:rsidR="005647EF">
        <w:rPr>
          <w:rFonts w:ascii="Gill Sans MT" w:hAnsi="Gill Sans MT"/>
        </w:rPr>
        <w:t>c</w:t>
      </w:r>
      <w:r w:rsidR="00EA4B9A" w:rsidRPr="0016655C">
        <w:rPr>
          <w:rFonts w:ascii="Gill Sans MT" w:hAnsi="Gill Sans MT"/>
        </w:rPr>
        <w:t>onferenza - possono proporre opposizione al Presidente del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Consiglio dei Ministri</w:t>
      </w:r>
      <w:r w:rsidR="00EA4B9A" w:rsidRPr="00EA4B9A">
        <w:rPr>
          <w:rFonts w:ascii="Gill Sans MT" w:hAnsi="Gill Sans MT"/>
        </w:rPr>
        <w:t xml:space="preserve"> </w:t>
      </w:r>
      <w:r w:rsidR="00EA4B9A" w:rsidRPr="0016655C">
        <w:rPr>
          <w:rFonts w:ascii="Gill Sans MT" w:hAnsi="Gill Sans MT"/>
        </w:rPr>
        <w:t>ai sensi dell’art. 14-quinquies, legge n. 241/1990</w:t>
      </w:r>
      <w:r w:rsidR="008D5186">
        <w:rPr>
          <w:rFonts w:ascii="Gill Sans MT" w:hAnsi="Gill Sans MT"/>
        </w:rPr>
        <w:t>.</w:t>
      </w:r>
    </w:p>
    <w:p w:rsidR="008D5186" w:rsidRDefault="008D5186" w:rsidP="008D5186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L</w:t>
      </w:r>
      <w:r w:rsidRPr="0016655C">
        <w:rPr>
          <w:rFonts w:ascii="Gill Sans MT" w:hAnsi="Gill Sans MT"/>
        </w:rPr>
        <w:t>’efficacia</w:t>
      </w:r>
      <w:r w:rsidRPr="00EA4B9A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 xml:space="preserve">della </w:t>
      </w:r>
      <w:r>
        <w:rPr>
          <w:rFonts w:ascii="Gill Sans MT" w:hAnsi="Gill Sans MT"/>
        </w:rPr>
        <w:t>d</w:t>
      </w:r>
      <w:r w:rsidRPr="0016655C">
        <w:rPr>
          <w:rFonts w:ascii="Gill Sans MT" w:hAnsi="Gill Sans MT"/>
        </w:rPr>
        <w:t>eterminazione</w:t>
      </w:r>
      <w:r w:rsidRPr="00EA4B9A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 xml:space="preserve">è sospesa per </w:t>
      </w:r>
      <w:r>
        <w:rPr>
          <w:rFonts w:ascii="Gill Sans MT" w:hAnsi="Gill Sans MT"/>
        </w:rPr>
        <w:t>il medesimo periodo</w:t>
      </w:r>
      <w:r w:rsidRPr="0016655C">
        <w:rPr>
          <w:rFonts w:ascii="Gill Sans MT" w:hAnsi="Gill Sans MT"/>
        </w:rPr>
        <w:t>, ovvero per il maggior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periodo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necessario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all’esperimento</w:t>
      </w:r>
      <w:r w:rsidRPr="00EA4B9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dei rimedi previsti dall’</w:t>
      </w:r>
      <w:r w:rsidRPr="0016655C">
        <w:rPr>
          <w:rFonts w:ascii="Gill Sans MT" w:hAnsi="Gill Sans MT"/>
        </w:rPr>
        <w:t>art.14-quinquies nel caso in cui sia</w:t>
      </w:r>
      <w:r w:rsidRPr="002750A9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presentata opposizione.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Avverso il presente atto è ammesso ricorso davanti al Tribunale Amministrativo Regionale entro 60 giorni</w:t>
      </w:r>
      <w:r w:rsidR="0063188F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dalla notifica del presente atto ovvero ricorso straordinario al Capo dello Stato entro 120 giorni.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Gli atti inerenti il procedi</w:t>
      </w:r>
      <w:r w:rsidR="007F61A1">
        <w:rPr>
          <w:rFonts w:ascii="Gill Sans MT" w:hAnsi="Gill Sans MT"/>
        </w:rPr>
        <w:t xml:space="preserve">mento sono depositati presso </w:t>
      </w:r>
      <w:r w:rsidRPr="0016655C">
        <w:rPr>
          <w:rFonts w:ascii="Gill Sans MT" w:hAnsi="Gill Sans MT"/>
        </w:rPr>
        <w:t>_____, accessibili da parte di chiunque vi</w:t>
      </w:r>
      <w:r w:rsidR="0063188F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abbia interesse secondo le modalità ed i limiti previsti dalle vigenti norme in materia di accesso ai documenti</w:t>
      </w:r>
      <w:r w:rsidR="007F61A1">
        <w:rPr>
          <w:rFonts w:ascii="Gill Sans MT" w:hAnsi="Gill Sans MT"/>
        </w:rPr>
        <w:t xml:space="preserve"> </w:t>
      </w:r>
      <w:r w:rsidRPr="0016655C">
        <w:rPr>
          <w:rFonts w:ascii="Gill Sans MT" w:hAnsi="Gill Sans MT"/>
        </w:rPr>
        <w:t>amministrativi.</w:t>
      </w:r>
    </w:p>
    <w:p w:rsidR="0016655C" w:rsidRPr="0016655C" w:rsidRDefault="0016655C" w:rsidP="00F42054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Luogo, data</w:t>
      </w:r>
    </w:p>
    <w:p w:rsidR="0016655C" w:rsidRPr="0016655C" w:rsidRDefault="0016655C" w:rsidP="00EA4B9A">
      <w:pPr>
        <w:spacing w:after="240" w:line="276" w:lineRule="auto"/>
        <w:jc w:val="right"/>
        <w:rPr>
          <w:rFonts w:ascii="Gill Sans MT" w:hAnsi="Gill Sans MT"/>
        </w:rPr>
      </w:pPr>
      <w:r w:rsidRPr="0016655C">
        <w:rPr>
          <w:rFonts w:ascii="Gill Sans MT" w:hAnsi="Gill Sans MT"/>
        </w:rPr>
        <w:t>IL DIRIGENTE/RESPONSABILE</w:t>
      </w:r>
    </w:p>
    <w:p w:rsidR="00F814EB" w:rsidRDefault="0016655C" w:rsidP="00EA4B9A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Unità organizzativa responsabile della istruttoria: ______</w:t>
      </w:r>
    </w:p>
    <w:p w:rsidR="002D30F2" w:rsidRDefault="0016655C" w:rsidP="00EA4B9A">
      <w:pPr>
        <w:spacing w:after="240" w:line="276" w:lineRule="auto"/>
        <w:jc w:val="both"/>
        <w:rPr>
          <w:rFonts w:ascii="Gill Sans MT" w:hAnsi="Gill Sans MT"/>
        </w:rPr>
      </w:pPr>
      <w:r w:rsidRPr="0016655C">
        <w:rPr>
          <w:rFonts w:ascii="Gill Sans MT" w:hAnsi="Gill Sans MT"/>
        </w:rPr>
        <w:t>Responsabile del procedimento: ______</w:t>
      </w:r>
    </w:p>
    <w:sectPr w:rsidR="002D3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8F"/>
    <w:rsid w:val="00097779"/>
    <w:rsid w:val="0016655C"/>
    <w:rsid w:val="001A60DB"/>
    <w:rsid w:val="001C7825"/>
    <w:rsid w:val="002750A9"/>
    <w:rsid w:val="002B7B84"/>
    <w:rsid w:val="002D30F2"/>
    <w:rsid w:val="0031303A"/>
    <w:rsid w:val="00330BFB"/>
    <w:rsid w:val="003D5243"/>
    <w:rsid w:val="004E2495"/>
    <w:rsid w:val="005647EF"/>
    <w:rsid w:val="005855F6"/>
    <w:rsid w:val="0063188F"/>
    <w:rsid w:val="006548C3"/>
    <w:rsid w:val="00754893"/>
    <w:rsid w:val="007F61A1"/>
    <w:rsid w:val="00860664"/>
    <w:rsid w:val="00885179"/>
    <w:rsid w:val="008D5186"/>
    <w:rsid w:val="00946B46"/>
    <w:rsid w:val="00A60413"/>
    <w:rsid w:val="00A958CE"/>
    <w:rsid w:val="00AE228F"/>
    <w:rsid w:val="00BC717E"/>
    <w:rsid w:val="00C4389F"/>
    <w:rsid w:val="00C708E2"/>
    <w:rsid w:val="00DF4BE7"/>
    <w:rsid w:val="00EA4B9A"/>
    <w:rsid w:val="00F42054"/>
    <w:rsid w:val="00F814EB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ADCD9-CBB6-471C-A041-1C7151B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Castrucci</dc:creator>
  <cp:keywords/>
  <dc:description/>
  <cp:lastModifiedBy>Roberta Pala</cp:lastModifiedBy>
  <cp:revision>2</cp:revision>
  <dcterms:created xsi:type="dcterms:W3CDTF">2019-11-07T07:10:00Z</dcterms:created>
  <dcterms:modified xsi:type="dcterms:W3CDTF">2019-11-07T07:10:00Z</dcterms:modified>
</cp:coreProperties>
</file>