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B0" w:rsidRPr="00E12411" w:rsidRDefault="00E12411" w:rsidP="000534B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E12411">
        <w:rPr>
          <w:rFonts w:cs="Arial"/>
          <w:sz w:val="24"/>
          <w:szCs w:val="24"/>
        </w:rPr>
        <w:t>ALFREDO PIRRI è nato a Cosenza nel 1957. Vive e lavora a Roma, dove è uno dei più noti artisti attivi. Sempre a Roma ha frequentato l'Accademia di Belle Arti, prendendo il diploma in pittura.</w:t>
      </w:r>
      <w:r w:rsidRPr="00E12411">
        <w:rPr>
          <w:rFonts w:cs="Arial"/>
          <w:sz w:val="24"/>
          <w:szCs w:val="24"/>
        </w:rPr>
        <w:br/>
        <w:t xml:space="preserve">Il suo lavoro al confine tra pittura e scultura, architettura e installazione s'impone all'attenzione del pubblico internazionale fin dalla metà degli anni </w:t>
      </w:r>
      <w:proofErr w:type="spellStart"/>
      <w:r w:rsidRPr="00E12411">
        <w:rPr>
          <w:rFonts w:cs="Arial"/>
          <w:sz w:val="24"/>
          <w:szCs w:val="24"/>
        </w:rPr>
        <w:t>ottanta.La</w:t>
      </w:r>
      <w:proofErr w:type="spellEnd"/>
      <w:r w:rsidRPr="00E12411">
        <w:rPr>
          <w:rFonts w:cs="Arial"/>
          <w:sz w:val="24"/>
          <w:szCs w:val="24"/>
        </w:rPr>
        <w:t xml:space="preserve"> materia, il volume, il colore e lo spazio sono i principali strumenti della sua poetica. L'originalità del suo lavoro risiede nell'utilizzo della pittura come veicolo di luce e della luce come elemento architettonico e spaziale. Lo spazio diventa paesaggio abitato da sculture plastiche in cui la superficie pittorica crea presenze di luce e ombre. L'arte di Alfredo Pirri crea un confronto armonico con l'architettura e tende costantemente alla creazione di un luogo archetipale, spazio abitabile e allo stesso tempo luogo di una funzione pubblica. Alfredo Pirri ha esposto i suoi lavori in numerosi musei e biennali, nazionali e internazionali, tra cui ricordiamo: MACRO Testaccio, Roma (2017); Fondazione </w:t>
      </w:r>
      <w:proofErr w:type="spellStart"/>
      <w:r w:rsidRPr="00E12411">
        <w:rPr>
          <w:rFonts w:cs="Arial"/>
          <w:sz w:val="24"/>
          <w:szCs w:val="24"/>
        </w:rPr>
        <w:t>Nomas</w:t>
      </w:r>
      <w:proofErr w:type="spellEnd"/>
      <w:r w:rsidRPr="00E12411">
        <w:rPr>
          <w:rFonts w:cs="Arial"/>
          <w:sz w:val="24"/>
          <w:szCs w:val="24"/>
        </w:rPr>
        <w:t xml:space="preserve">, Roma; (2016), Museo Novecento, Firenze (2015); </w:t>
      </w:r>
      <w:proofErr w:type="spellStart"/>
      <w:r w:rsidRPr="00E12411">
        <w:rPr>
          <w:rFonts w:cs="Arial"/>
          <w:sz w:val="24"/>
          <w:szCs w:val="24"/>
        </w:rPr>
        <w:t>London</w:t>
      </w:r>
      <w:proofErr w:type="spellEnd"/>
      <w:r w:rsidRPr="00E12411">
        <w:rPr>
          <w:rFonts w:cs="Arial"/>
          <w:sz w:val="24"/>
          <w:szCs w:val="24"/>
        </w:rPr>
        <w:t xml:space="preserve"> Design Festival (2015); Galleria Nazionale d'Arte Moderna, Roma con l'installazione semi-permanente "Passi" (2012-2016); Palazzo Te, Mantova (2013) e Project </w:t>
      </w:r>
      <w:proofErr w:type="spellStart"/>
      <w:r w:rsidRPr="00E12411">
        <w:rPr>
          <w:rFonts w:cs="Arial"/>
          <w:sz w:val="24"/>
          <w:szCs w:val="24"/>
        </w:rPr>
        <w:t>Biennial</w:t>
      </w:r>
      <w:proofErr w:type="spellEnd"/>
      <w:r w:rsidRPr="00E12411">
        <w:rPr>
          <w:rFonts w:cs="Arial"/>
          <w:sz w:val="24"/>
          <w:szCs w:val="24"/>
        </w:rPr>
        <w:t xml:space="preserve"> D-0 ARK Underground </w:t>
      </w:r>
      <w:proofErr w:type="spellStart"/>
      <w:r w:rsidRPr="00E12411">
        <w:rPr>
          <w:rFonts w:cs="Arial"/>
          <w:sz w:val="24"/>
          <w:szCs w:val="24"/>
        </w:rPr>
        <w:t>Konjic</w:t>
      </w:r>
      <w:proofErr w:type="spellEnd"/>
      <w:r w:rsidRPr="00E12411">
        <w:rPr>
          <w:rFonts w:cs="Arial"/>
          <w:sz w:val="24"/>
          <w:szCs w:val="24"/>
        </w:rPr>
        <w:t xml:space="preserve">, Bosnia </w:t>
      </w:r>
      <w:proofErr w:type="spellStart"/>
      <w:r w:rsidRPr="00E12411">
        <w:rPr>
          <w:rFonts w:cs="Arial"/>
          <w:sz w:val="24"/>
          <w:szCs w:val="24"/>
        </w:rPr>
        <w:t>Herzegovina</w:t>
      </w:r>
      <w:proofErr w:type="spellEnd"/>
      <w:r w:rsidRPr="00E12411">
        <w:rPr>
          <w:rFonts w:cs="Arial"/>
          <w:sz w:val="24"/>
          <w:szCs w:val="24"/>
        </w:rPr>
        <w:t xml:space="preserve"> (2013), dove "Passi" è in esposizione permanente; Museo Archeologico Nazionale Reggio Calabria, con l'opera "Piazza", che integra lo spazio museale in modo permanente (2011); Centro Arti Visive Pescheria, Pesaro (2007); Maison </w:t>
      </w:r>
      <w:proofErr w:type="spellStart"/>
      <w:r w:rsidRPr="00E12411">
        <w:rPr>
          <w:rFonts w:cs="Arial"/>
          <w:sz w:val="24"/>
          <w:szCs w:val="24"/>
        </w:rPr>
        <w:t>Européenne</w:t>
      </w:r>
      <w:proofErr w:type="spellEnd"/>
      <w:r w:rsidRPr="00E12411">
        <w:rPr>
          <w:rFonts w:cs="Arial"/>
          <w:sz w:val="24"/>
          <w:szCs w:val="24"/>
        </w:rPr>
        <w:t xml:space="preserve"> de la </w:t>
      </w:r>
      <w:proofErr w:type="spellStart"/>
      <w:r w:rsidRPr="00E12411">
        <w:rPr>
          <w:rFonts w:cs="Arial"/>
          <w:sz w:val="24"/>
          <w:szCs w:val="24"/>
        </w:rPr>
        <w:t>Photographie</w:t>
      </w:r>
      <w:proofErr w:type="spellEnd"/>
      <w:r w:rsidRPr="00E12411">
        <w:rPr>
          <w:rFonts w:cs="Arial"/>
          <w:sz w:val="24"/>
          <w:szCs w:val="24"/>
        </w:rPr>
        <w:t xml:space="preserve">, Parigi (2006); Biennale dell'Avana (2001); Accademia di Francia a Roma -Villa Medici (2000); </w:t>
      </w:r>
      <w:proofErr w:type="spellStart"/>
      <w:r w:rsidRPr="00E12411">
        <w:rPr>
          <w:rFonts w:cs="Arial"/>
          <w:sz w:val="24"/>
          <w:szCs w:val="24"/>
        </w:rPr>
        <w:t>MoMa</w:t>
      </w:r>
      <w:proofErr w:type="spellEnd"/>
      <w:r w:rsidRPr="00E12411">
        <w:rPr>
          <w:rFonts w:cs="Arial"/>
          <w:sz w:val="24"/>
          <w:szCs w:val="24"/>
        </w:rPr>
        <w:t xml:space="preserve"> PS1, New York (1999); Walter </w:t>
      </w:r>
      <w:proofErr w:type="spellStart"/>
      <w:r w:rsidRPr="00E12411">
        <w:rPr>
          <w:rFonts w:cs="Arial"/>
          <w:sz w:val="24"/>
          <w:szCs w:val="24"/>
        </w:rPr>
        <w:t>Gropius</w:t>
      </w:r>
      <w:proofErr w:type="spellEnd"/>
      <w:r w:rsidRPr="00E12411">
        <w:rPr>
          <w:rFonts w:cs="Arial"/>
          <w:sz w:val="24"/>
          <w:szCs w:val="24"/>
        </w:rPr>
        <w:t xml:space="preserve"> Bau, Berlino (1992); Biennale d'Arte di Venezia (1988).</w:t>
      </w:r>
      <w:r w:rsidRPr="00E12411">
        <w:rPr>
          <w:rFonts w:eastAsia="Times New Roman" w:cs="Times New Roman"/>
          <w:sz w:val="24"/>
          <w:szCs w:val="24"/>
          <w:lang w:eastAsia="it-IT"/>
        </w:rPr>
        <w:t xml:space="preserve"> Nel 2005 </w:t>
      </w:r>
      <w:hyperlink r:id="rId4" w:tooltip="Roberto Benigni" w:history="1">
        <w:r w:rsidRPr="00E12411">
          <w:rPr>
            <w:rFonts w:eastAsia="Times New Roman" w:cs="Times New Roman"/>
            <w:sz w:val="24"/>
            <w:szCs w:val="24"/>
            <w:lang w:eastAsia="it-IT"/>
          </w:rPr>
          <w:t>Roberto Benigni</w:t>
        </w:r>
      </w:hyperlink>
      <w:r w:rsidRPr="00E12411">
        <w:rPr>
          <w:rFonts w:eastAsia="Times New Roman" w:cs="Times New Roman"/>
          <w:sz w:val="24"/>
          <w:szCs w:val="24"/>
          <w:lang w:eastAsia="it-IT"/>
        </w:rPr>
        <w:t xml:space="preserve"> ha commissionato all'artista un'opera per una delle scene del film </w:t>
      </w:r>
      <w:hyperlink r:id="rId5" w:tooltip="La tigre e la neve" w:history="1">
        <w:r w:rsidRPr="00E12411">
          <w:rPr>
            <w:rFonts w:eastAsia="Times New Roman" w:cs="Times New Roman"/>
            <w:i/>
            <w:iCs/>
            <w:sz w:val="24"/>
            <w:szCs w:val="24"/>
            <w:lang w:eastAsia="it-IT"/>
          </w:rPr>
          <w:t>La tigre e la neve</w:t>
        </w:r>
      </w:hyperlink>
      <w:r w:rsidRPr="00E12411">
        <w:rPr>
          <w:rFonts w:eastAsia="Times New Roman" w:cs="Times New Roman"/>
          <w:sz w:val="24"/>
          <w:szCs w:val="24"/>
          <w:lang w:eastAsia="it-IT"/>
        </w:rPr>
        <w:t xml:space="preserve">. L'opera è stata successivamente esposta presso la </w:t>
      </w:r>
      <w:hyperlink r:id="rId6" w:tooltip="Villa Guastavillani" w:history="1">
        <w:r w:rsidRPr="00E12411">
          <w:rPr>
            <w:rFonts w:eastAsia="Times New Roman" w:cs="Times New Roman"/>
            <w:sz w:val="24"/>
            <w:szCs w:val="24"/>
            <w:lang w:eastAsia="it-IT"/>
          </w:rPr>
          <w:t xml:space="preserve">Villa </w:t>
        </w:r>
        <w:proofErr w:type="spellStart"/>
        <w:r w:rsidRPr="00E12411">
          <w:rPr>
            <w:rFonts w:eastAsia="Times New Roman" w:cs="Times New Roman"/>
            <w:sz w:val="24"/>
            <w:szCs w:val="24"/>
            <w:lang w:eastAsia="it-IT"/>
          </w:rPr>
          <w:t>Guastavillani</w:t>
        </w:r>
        <w:proofErr w:type="spellEnd"/>
      </w:hyperlink>
      <w:r w:rsidRPr="00E12411">
        <w:rPr>
          <w:rFonts w:eastAsia="Times New Roman" w:cs="Times New Roman"/>
          <w:sz w:val="24"/>
          <w:szCs w:val="24"/>
          <w:lang w:eastAsia="it-IT"/>
        </w:rPr>
        <w:t xml:space="preserve"> a Bologna.</w:t>
      </w:r>
      <w:r w:rsidRPr="00E12411">
        <w:rPr>
          <w:rFonts w:cs="Arial"/>
          <w:sz w:val="24"/>
          <w:szCs w:val="24"/>
        </w:rPr>
        <w:t xml:space="preserve"> Ha collaborato con gli architetti Nicola di Battista (attuale direttore della rivista Domus), Paolo Desideri (ABDR) e Efisio </w:t>
      </w:r>
      <w:proofErr w:type="spellStart"/>
      <w:r w:rsidRPr="00E12411">
        <w:rPr>
          <w:rFonts w:cs="Arial"/>
          <w:sz w:val="24"/>
          <w:szCs w:val="24"/>
        </w:rPr>
        <w:t>Pitzalis</w:t>
      </w:r>
      <w:proofErr w:type="spellEnd"/>
      <w:r w:rsidRPr="00E12411">
        <w:rPr>
          <w:rFonts w:cs="Arial"/>
          <w:sz w:val="24"/>
          <w:szCs w:val="24"/>
        </w:rPr>
        <w:t xml:space="preserve"> (Studio PROAP) Lisbona. I frutti di queste proficue collaborazioni sono stati esposti in una mostra-studio tenutasi alla </w:t>
      </w:r>
      <w:proofErr w:type="spellStart"/>
      <w:r w:rsidRPr="00E12411">
        <w:rPr>
          <w:rFonts w:cs="Arial"/>
          <w:sz w:val="24"/>
          <w:szCs w:val="24"/>
        </w:rPr>
        <w:t>British</w:t>
      </w:r>
      <w:proofErr w:type="spellEnd"/>
      <w:r w:rsidRPr="00E12411">
        <w:rPr>
          <w:rFonts w:cs="Arial"/>
          <w:sz w:val="24"/>
          <w:szCs w:val="24"/>
        </w:rPr>
        <w:t xml:space="preserve"> School of Rome nel </w:t>
      </w:r>
      <w:proofErr w:type="gramStart"/>
      <w:r w:rsidRPr="00E12411">
        <w:rPr>
          <w:rFonts w:cs="Arial"/>
          <w:sz w:val="24"/>
          <w:szCs w:val="24"/>
        </w:rPr>
        <w:t>Maggio</w:t>
      </w:r>
      <w:proofErr w:type="gramEnd"/>
      <w:r w:rsidRPr="00E12411">
        <w:rPr>
          <w:rFonts w:cs="Arial"/>
          <w:sz w:val="24"/>
          <w:szCs w:val="24"/>
        </w:rPr>
        <w:t xml:space="preserve"> 2015. Ha insegnato alla </w:t>
      </w:r>
      <w:proofErr w:type="spellStart"/>
      <w:r w:rsidRPr="00E12411">
        <w:rPr>
          <w:rFonts w:cs="Arial"/>
          <w:sz w:val="24"/>
          <w:szCs w:val="24"/>
        </w:rPr>
        <w:t>Bezalel</w:t>
      </w:r>
      <w:proofErr w:type="spellEnd"/>
      <w:r w:rsidRPr="00E12411">
        <w:rPr>
          <w:rFonts w:cs="Arial"/>
          <w:sz w:val="24"/>
          <w:szCs w:val="24"/>
        </w:rPr>
        <w:t xml:space="preserve"> Academy of </w:t>
      </w:r>
      <w:proofErr w:type="spellStart"/>
      <w:r w:rsidRPr="00E12411">
        <w:rPr>
          <w:rFonts w:cs="Arial"/>
          <w:sz w:val="24"/>
          <w:szCs w:val="24"/>
        </w:rPr>
        <w:t>Arts</w:t>
      </w:r>
      <w:proofErr w:type="spellEnd"/>
      <w:r w:rsidRPr="00E12411">
        <w:rPr>
          <w:rFonts w:cs="Arial"/>
          <w:sz w:val="24"/>
          <w:szCs w:val="24"/>
        </w:rPr>
        <w:t xml:space="preserve"> and Design di Gerusalemme, all'Università La Sapienza di Roma, all'Accademia di Belle Arti di Urbino, all'Accademia di Belle Arti di Palermo, ed </w:t>
      </w:r>
      <w:proofErr w:type="spellStart"/>
      <w:r w:rsidRPr="00E12411">
        <w:rPr>
          <w:rFonts w:cs="Arial"/>
          <w:sz w:val="24"/>
          <w:szCs w:val="24"/>
        </w:rPr>
        <w:t>é</w:t>
      </w:r>
      <w:proofErr w:type="spellEnd"/>
      <w:r w:rsidRPr="00E12411">
        <w:rPr>
          <w:rFonts w:cs="Arial"/>
          <w:sz w:val="24"/>
          <w:szCs w:val="24"/>
        </w:rPr>
        <w:t xml:space="preserve"> attualmente docente di Pittura all'Accademia di Frosinone e Advisor in Visual Art per l'American Academy in Rome. Nel 2015 è scelto da AMACI (associazione musei d'arte contemporanea italiani) come artista guida dell'undicesima giornata del contemporaneo.</w:t>
      </w:r>
      <w:r w:rsidR="000534B0" w:rsidRPr="00E12411">
        <w:rPr>
          <w:rFonts w:eastAsia="Times New Roman" w:cs="Times New Roman"/>
          <w:sz w:val="24"/>
          <w:szCs w:val="24"/>
          <w:lang w:eastAsia="it-IT"/>
        </w:rPr>
        <w:t xml:space="preserve"> Tra i suoi lavori più importanti </w:t>
      </w:r>
      <w:r w:rsidR="000534B0" w:rsidRPr="00E12411">
        <w:rPr>
          <w:rFonts w:eastAsia="Times New Roman" w:cs="Times New Roman"/>
          <w:i/>
          <w:iCs/>
          <w:sz w:val="24"/>
          <w:szCs w:val="24"/>
          <w:lang w:eastAsia="it-IT"/>
        </w:rPr>
        <w:t>Passi</w:t>
      </w:r>
      <w:r w:rsidR="000534B0" w:rsidRPr="00E12411">
        <w:rPr>
          <w:rFonts w:eastAsia="Times New Roman" w:cs="Times New Roman"/>
          <w:sz w:val="24"/>
          <w:szCs w:val="24"/>
          <w:lang w:eastAsia="it-IT"/>
        </w:rPr>
        <w:t xml:space="preserve">, un'installazione </w:t>
      </w:r>
      <w:hyperlink r:id="rId7" w:tooltip="Site-specific" w:history="1">
        <w:r w:rsidR="000534B0" w:rsidRPr="00E12411">
          <w:rPr>
            <w:rFonts w:eastAsia="Times New Roman" w:cs="Times New Roman"/>
            <w:sz w:val="24"/>
            <w:szCs w:val="24"/>
            <w:lang w:eastAsia="it-IT"/>
          </w:rPr>
          <w:t>site-</w:t>
        </w:r>
        <w:proofErr w:type="spellStart"/>
        <w:r w:rsidR="000534B0" w:rsidRPr="00E12411">
          <w:rPr>
            <w:rFonts w:eastAsia="Times New Roman" w:cs="Times New Roman"/>
            <w:sz w:val="24"/>
            <w:szCs w:val="24"/>
            <w:lang w:eastAsia="it-IT"/>
          </w:rPr>
          <w:t>specific</w:t>
        </w:r>
        <w:proofErr w:type="spellEnd"/>
      </w:hyperlink>
      <w:r w:rsidR="000534B0" w:rsidRPr="00E12411">
        <w:rPr>
          <w:rFonts w:eastAsia="Times New Roman" w:cs="Times New Roman"/>
          <w:sz w:val="24"/>
          <w:szCs w:val="24"/>
          <w:lang w:eastAsia="it-IT"/>
        </w:rPr>
        <w:t xml:space="preserve">. </w:t>
      </w:r>
      <w:r w:rsidR="000534B0" w:rsidRPr="00E12411">
        <w:rPr>
          <w:rFonts w:eastAsia="Times New Roman" w:cs="Times New Roman"/>
          <w:i/>
          <w:iCs/>
          <w:sz w:val="24"/>
          <w:szCs w:val="24"/>
          <w:lang w:eastAsia="it-IT"/>
        </w:rPr>
        <w:t>Passi</w:t>
      </w:r>
      <w:r w:rsidR="000534B0" w:rsidRPr="00E12411">
        <w:rPr>
          <w:rFonts w:eastAsia="Times New Roman" w:cs="Times New Roman"/>
          <w:sz w:val="24"/>
          <w:szCs w:val="24"/>
          <w:lang w:eastAsia="it-IT"/>
        </w:rPr>
        <w:t xml:space="preserve"> è stata accolta da numerose istituzioni museali, spazi pubblici, luoghi d'inte</w:t>
      </w:r>
      <w:r w:rsidRPr="00E12411">
        <w:rPr>
          <w:rFonts w:eastAsia="Times New Roman" w:cs="Times New Roman"/>
          <w:sz w:val="24"/>
          <w:szCs w:val="24"/>
          <w:lang w:eastAsia="it-IT"/>
        </w:rPr>
        <w:t>resse storico e spazi privati: d</w:t>
      </w:r>
      <w:r w:rsidR="000534B0" w:rsidRPr="00E12411">
        <w:rPr>
          <w:rFonts w:eastAsia="Times New Roman" w:cs="Times New Roman"/>
          <w:sz w:val="24"/>
          <w:szCs w:val="24"/>
          <w:lang w:eastAsia="it-IT"/>
        </w:rPr>
        <w:t xml:space="preserve">al 2012 al 2016 ha accolto il pubblico all'ingresso della </w:t>
      </w:r>
      <w:hyperlink r:id="rId8" w:tooltip="Galleria nazionale d'arte moderna e contemporanea" w:history="1">
        <w:r w:rsidR="000534B0" w:rsidRPr="00E12411">
          <w:rPr>
            <w:rFonts w:eastAsia="Times New Roman" w:cs="Times New Roman"/>
            <w:sz w:val="24"/>
            <w:szCs w:val="24"/>
            <w:lang w:eastAsia="it-IT"/>
          </w:rPr>
          <w:t>Galleria nazionale d'arte moderna e contemporanea</w:t>
        </w:r>
      </w:hyperlink>
      <w:r w:rsidR="000534B0" w:rsidRPr="00E12411">
        <w:rPr>
          <w:rFonts w:eastAsia="Times New Roman" w:cs="Times New Roman"/>
          <w:sz w:val="24"/>
          <w:szCs w:val="24"/>
          <w:lang w:eastAsia="it-IT"/>
        </w:rPr>
        <w:t xml:space="preserve">. </w:t>
      </w:r>
    </w:p>
    <w:p w:rsidR="00AE7AA4" w:rsidRPr="00E12411" w:rsidRDefault="00AE7AA4" w:rsidP="00D87142">
      <w:pPr>
        <w:rPr>
          <w:rFonts w:cs="MachoModular"/>
          <w:sz w:val="24"/>
          <w:szCs w:val="24"/>
        </w:rPr>
      </w:pPr>
    </w:p>
    <w:p w:rsidR="00AE7AA4" w:rsidRPr="00E12411" w:rsidRDefault="00AE7AA4" w:rsidP="00D87142">
      <w:pPr>
        <w:rPr>
          <w:rFonts w:cs="MachoModular"/>
          <w:color w:val="000000"/>
          <w:sz w:val="24"/>
          <w:szCs w:val="24"/>
        </w:rPr>
      </w:pPr>
    </w:p>
    <w:p w:rsidR="00AE7AA4" w:rsidRPr="00E12411" w:rsidRDefault="00261E01" w:rsidP="00D87142">
      <w:pPr>
        <w:rPr>
          <w:rFonts w:cs="MachoModular"/>
          <w:color w:val="000000"/>
          <w:sz w:val="24"/>
          <w:szCs w:val="24"/>
        </w:rPr>
      </w:pPr>
      <w:r w:rsidRPr="00E12411">
        <w:rPr>
          <w:rFonts w:cs="MachoModular"/>
          <w:color w:val="000000"/>
          <w:sz w:val="24"/>
          <w:szCs w:val="24"/>
        </w:rPr>
        <w:t>Mostre/</w:t>
      </w:r>
      <w:proofErr w:type="spellStart"/>
      <w:r w:rsidRPr="00E12411">
        <w:rPr>
          <w:rFonts w:cs="MachoModular"/>
          <w:color w:val="000000"/>
          <w:sz w:val="24"/>
          <w:szCs w:val="24"/>
        </w:rPr>
        <w:t>Bio</w:t>
      </w:r>
      <w:proofErr w:type="spellEnd"/>
      <w:r w:rsidRPr="00E12411">
        <w:rPr>
          <w:rFonts w:cs="MachoModular"/>
          <w:color w:val="000000"/>
          <w:sz w:val="24"/>
          <w:szCs w:val="24"/>
        </w:rPr>
        <w:t xml:space="preserve">/Video/installazioni su </w:t>
      </w:r>
      <w:hyperlink r:id="rId9" w:history="1">
        <w:r w:rsidRPr="00E12411">
          <w:rPr>
            <w:rStyle w:val="Collegamentoipertestuale"/>
            <w:rFonts w:cs="MachoModular"/>
            <w:sz w:val="24"/>
            <w:szCs w:val="24"/>
          </w:rPr>
          <w:t>https://www.alfredopirri.com/</w:t>
        </w:r>
      </w:hyperlink>
    </w:p>
    <w:p w:rsidR="00261E01" w:rsidRPr="00E12411" w:rsidRDefault="00261E01" w:rsidP="00D87142">
      <w:pPr>
        <w:rPr>
          <w:rFonts w:cs="MachoModular"/>
          <w:color w:val="000000"/>
          <w:sz w:val="24"/>
          <w:szCs w:val="24"/>
        </w:rPr>
      </w:pPr>
    </w:p>
    <w:p w:rsidR="00AE7AA4" w:rsidRPr="00E12411" w:rsidRDefault="00AE7AA4" w:rsidP="00D87142">
      <w:pPr>
        <w:rPr>
          <w:rFonts w:cs="MachoModular"/>
          <w:color w:val="000000"/>
          <w:sz w:val="24"/>
          <w:szCs w:val="24"/>
        </w:rPr>
      </w:pPr>
    </w:p>
    <w:p w:rsidR="00AE7AA4" w:rsidRDefault="00AE7AA4" w:rsidP="00D87142"/>
    <w:sectPr w:rsidR="00AE7A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hoModular">
    <w:altName w:val="MachoMod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42"/>
    <w:rsid w:val="000534B0"/>
    <w:rsid w:val="00261E01"/>
    <w:rsid w:val="00536E03"/>
    <w:rsid w:val="00AE7AA4"/>
    <w:rsid w:val="00B17059"/>
    <w:rsid w:val="00D87142"/>
    <w:rsid w:val="00E1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0FDC-03E8-41F1-BB51-2CD4D750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3">
    <w:name w:val="Pa3"/>
    <w:basedOn w:val="Normale"/>
    <w:next w:val="Normale"/>
    <w:uiPriority w:val="99"/>
    <w:rsid w:val="00D87142"/>
    <w:pPr>
      <w:autoSpaceDE w:val="0"/>
      <w:autoSpaceDN w:val="0"/>
      <w:adjustRightInd w:val="0"/>
      <w:spacing w:after="0" w:line="401" w:lineRule="atLeast"/>
    </w:pPr>
    <w:rPr>
      <w:rFonts w:ascii="MachoModular" w:hAnsi="MachoModular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61E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Galleria_nazionale_d%27arte_moderna_e_contemporane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Site-specifi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Villa_Guastavillan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t.wikipedia.org/wiki/La_tigre_e_la_nev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t.wikipedia.org/wiki/Roberto_Benigni" TargetMode="External"/><Relationship Id="rId9" Type="http://schemas.openxmlformats.org/officeDocument/2006/relationships/hyperlink" Target="https://www.alfredopirri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Perrone</dc:creator>
  <cp:keywords/>
  <dc:description/>
  <cp:lastModifiedBy>Martina Corami</cp:lastModifiedBy>
  <cp:revision>2</cp:revision>
  <dcterms:created xsi:type="dcterms:W3CDTF">2023-03-14T12:23:00Z</dcterms:created>
  <dcterms:modified xsi:type="dcterms:W3CDTF">2023-03-14T12:23:00Z</dcterms:modified>
</cp:coreProperties>
</file>