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7388" w14:textId="77777777" w:rsidR="007B0433" w:rsidRDefault="007B0433" w:rsidP="007326CC">
      <w:pPr>
        <w:spacing w:after="60" w:line="257" w:lineRule="auto"/>
        <w:jc w:val="center"/>
        <w:rPr>
          <w:b/>
          <w:bCs/>
          <w:sz w:val="24"/>
          <w:szCs w:val="24"/>
        </w:rPr>
      </w:pPr>
    </w:p>
    <w:p w14:paraId="795C9751" w14:textId="77777777" w:rsidR="00957DB0" w:rsidRDefault="00957DB0" w:rsidP="00957D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MODULO DI VALIDAZIONE SUPPORTO ESPERTO TASK FORCE REGIONALE</w:t>
      </w:r>
    </w:p>
    <w:p w14:paraId="702600E0" w14:textId="77777777" w:rsidR="00957DB0" w:rsidRPr="005E323C" w:rsidRDefault="00957DB0" w:rsidP="00957DB0">
      <w:pPr>
        <w:pStyle w:val="Paragrafoelenco"/>
        <w:numPr>
          <w:ilvl w:val="0"/>
          <w:numId w:val="3"/>
        </w:numPr>
        <w:rPr>
          <w:i/>
          <w:iCs/>
          <w:sz w:val="20"/>
          <w:szCs w:val="20"/>
        </w:rPr>
      </w:pPr>
      <w:r w:rsidRPr="005E323C">
        <w:rPr>
          <w:i/>
          <w:iCs/>
          <w:sz w:val="20"/>
          <w:szCs w:val="20"/>
        </w:rPr>
        <w:t xml:space="preserve">da compilare, salvare in pdf, firmare digitalmente, inviare alla </w:t>
      </w:r>
      <w:r>
        <w:rPr>
          <w:i/>
          <w:iCs/>
          <w:sz w:val="20"/>
          <w:szCs w:val="20"/>
        </w:rPr>
        <w:t>Struttura</w:t>
      </w:r>
      <w:r w:rsidRPr="005E323C">
        <w:rPr>
          <w:i/>
          <w:iCs/>
          <w:sz w:val="20"/>
          <w:szCs w:val="20"/>
        </w:rPr>
        <w:t xml:space="preserve"> Beneficiaria, a cura dell’Esperto</w:t>
      </w:r>
    </w:p>
    <w:p w14:paraId="7CFC745A" w14:textId="77777777" w:rsidR="00957DB0" w:rsidRPr="005E323C" w:rsidRDefault="00957DB0" w:rsidP="00957DB0">
      <w:pPr>
        <w:pStyle w:val="Paragrafoelenco"/>
        <w:numPr>
          <w:ilvl w:val="0"/>
          <w:numId w:val="3"/>
        </w:numPr>
        <w:rPr>
          <w:i/>
          <w:iCs/>
          <w:sz w:val="20"/>
          <w:szCs w:val="20"/>
        </w:rPr>
      </w:pPr>
      <w:r w:rsidRPr="005E323C">
        <w:rPr>
          <w:i/>
          <w:iCs/>
          <w:sz w:val="20"/>
          <w:szCs w:val="20"/>
        </w:rPr>
        <w:t>da firmare digitalmente per validazione, inviare all’Esperto a cura del</w:t>
      </w:r>
      <w:r w:rsidRPr="005E323C">
        <w:rPr>
          <w:i/>
          <w:iCs/>
        </w:rPr>
        <w:t xml:space="preserve"> </w:t>
      </w:r>
      <w:r w:rsidRPr="005E323C"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dirigente della </w:t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>Struttura</w:t>
      </w:r>
      <w:r w:rsidRPr="005E323C"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 Beneficiaria del supporto</w:t>
      </w:r>
    </w:p>
    <w:p w14:paraId="20C282AC" w14:textId="77777777" w:rsidR="004F1E06" w:rsidRDefault="004F1E06" w:rsidP="00A34045">
      <w:pPr>
        <w:rPr>
          <w:b/>
          <w:bCs/>
          <w:sz w:val="20"/>
          <w:szCs w:val="20"/>
        </w:rPr>
      </w:pPr>
    </w:p>
    <w:p w14:paraId="1EEDAFEF" w14:textId="77777777" w:rsidR="00105C15" w:rsidRDefault="00105C15" w:rsidP="00105C15">
      <w:r w:rsidRPr="00105C15">
        <w:rPr>
          <w:b/>
          <w:bCs/>
          <w:sz w:val="20"/>
          <w:szCs w:val="20"/>
        </w:rPr>
        <w:t>STRUTTURA BENEFICIARIA DEL SUPPORTO DELL’ESPERTO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Direzione Programmazione Economica, Area X)</w:t>
      </w:r>
      <w:r>
        <w:rPr>
          <w:i/>
          <w:iCs/>
          <w:sz w:val="20"/>
          <w:szCs w:val="20"/>
        </w:rPr>
        <w:br/>
        <w:t>________________________________________________________________________________________________</w:t>
      </w:r>
    </w:p>
    <w:p w14:paraId="1F8324DD" w14:textId="77777777" w:rsidR="00105C15" w:rsidRDefault="00105C15" w:rsidP="00105C15">
      <w:r w:rsidRPr="00105C15">
        <w:rPr>
          <w:b/>
          <w:bCs/>
          <w:sz w:val="20"/>
          <w:szCs w:val="20"/>
        </w:rPr>
        <w:t xml:space="preserve">NOME, COGNOME, E-MAIL ISTITUZIONALE E N. TELEFONO DEL </w:t>
      </w:r>
      <w:r w:rsidRPr="00105C15">
        <w:rPr>
          <w:b/>
          <w:bCs/>
          <w:sz w:val="20"/>
          <w:szCs w:val="20"/>
          <w:u w:val="single"/>
        </w:rPr>
        <w:t>DIRIGENTE CHE VALIDA IL SUPPORTO DELL’ESPERTO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Luca Bianchi, </w:t>
      </w:r>
      <w:r w:rsidRPr="00BF00EC">
        <w:rPr>
          <w:i/>
          <w:iCs/>
          <w:sz w:val="20"/>
          <w:szCs w:val="20"/>
        </w:rPr>
        <w:t>luca.bianchi@</w:t>
      </w:r>
      <w:r>
        <w:rPr>
          <w:i/>
          <w:iCs/>
          <w:sz w:val="20"/>
          <w:szCs w:val="20"/>
        </w:rPr>
        <w:t>regione</w:t>
      </w:r>
      <w:r w:rsidRPr="00BF00EC">
        <w:rPr>
          <w:i/>
          <w:iCs/>
          <w:sz w:val="20"/>
          <w:szCs w:val="20"/>
        </w:rPr>
        <w:t>.it</w:t>
      </w:r>
      <w:r>
        <w:rPr>
          <w:i/>
          <w:iCs/>
          <w:sz w:val="20"/>
          <w:szCs w:val="20"/>
        </w:rPr>
        <w:t>, 06456789) ___________________________________________________</w:t>
      </w:r>
    </w:p>
    <w:p w14:paraId="72803CE8" w14:textId="37E9A705" w:rsidR="0051020C" w:rsidRPr="00EF1038" w:rsidRDefault="0051020C" w:rsidP="0051020C">
      <w:pPr>
        <w:rPr>
          <w:sz w:val="20"/>
          <w:szCs w:val="20"/>
        </w:rPr>
      </w:pPr>
      <w:r w:rsidRPr="00CA62DB">
        <w:rPr>
          <w:b/>
          <w:bCs/>
          <w:sz w:val="20"/>
          <w:szCs w:val="20"/>
        </w:rPr>
        <w:t>NOME</w:t>
      </w:r>
      <w:r w:rsidR="00EF1038" w:rsidRPr="00CA62DB">
        <w:rPr>
          <w:b/>
          <w:bCs/>
          <w:sz w:val="20"/>
          <w:szCs w:val="20"/>
        </w:rPr>
        <w:t xml:space="preserve"> E</w:t>
      </w:r>
      <w:r w:rsidRPr="00CA62DB">
        <w:rPr>
          <w:b/>
          <w:bCs/>
          <w:sz w:val="20"/>
          <w:szCs w:val="20"/>
        </w:rPr>
        <w:t xml:space="preserve"> COGNOME ESPERTO </w:t>
      </w:r>
      <w:r w:rsidR="00EF1038" w:rsidRPr="00CA62DB">
        <w:rPr>
          <w:b/>
          <w:bCs/>
          <w:sz w:val="20"/>
          <w:szCs w:val="20"/>
        </w:rPr>
        <w:br/>
      </w:r>
      <w:r w:rsidR="00EF1038" w:rsidRPr="00EF1038">
        <w:rPr>
          <w:i/>
          <w:iCs/>
          <w:sz w:val="20"/>
          <w:szCs w:val="20"/>
        </w:rPr>
        <w:t>(es. Marco Verdi)</w:t>
      </w:r>
      <w:r>
        <w:rPr>
          <w:i/>
          <w:iCs/>
          <w:sz w:val="20"/>
          <w:szCs w:val="20"/>
        </w:rPr>
        <w:t>_________________________________________________________________________________</w:t>
      </w:r>
    </w:p>
    <w:p w14:paraId="7127B140" w14:textId="23CB441B" w:rsidR="00F957A2" w:rsidRDefault="00F957A2" w:rsidP="00F957A2">
      <w:r w:rsidRPr="00CA62DB">
        <w:rPr>
          <w:b/>
          <w:bCs/>
          <w:sz w:val="20"/>
          <w:szCs w:val="20"/>
        </w:rPr>
        <w:t xml:space="preserve">PROFILO PROFESSIONALE </w:t>
      </w:r>
      <w:r w:rsidRPr="00CA62DB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(es. Architetto) ____________________________________________________________________</w:t>
      </w:r>
      <w:r w:rsidR="0051020C">
        <w:rPr>
          <w:i/>
          <w:iCs/>
          <w:sz w:val="20"/>
          <w:szCs w:val="20"/>
        </w:rPr>
        <w:t>_______________</w:t>
      </w:r>
    </w:p>
    <w:p w14:paraId="1AC7C9A1" w14:textId="4E612905" w:rsidR="00F957A2" w:rsidRDefault="00F957A2" w:rsidP="00F957A2">
      <w:r w:rsidRPr="00CA62DB">
        <w:rPr>
          <w:b/>
          <w:bCs/>
          <w:sz w:val="20"/>
          <w:szCs w:val="20"/>
        </w:rPr>
        <w:t>SETTORE PROFESSIONALE</w:t>
      </w:r>
      <w:r w:rsidR="00E11F04" w:rsidRPr="00CA62DB">
        <w:rPr>
          <w:b/>
          <w:bCs/>
          <w:sz w:val="20"/>
          <w:szCs w:val="20"/>
        </w:rPr>
        <w:t xml:space="preserve"> </w:t>
      </w:r>
      <w:r w:rsidRPr="00CA62DB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E11F04">
        <w:rPr>
          <w:i/>
          <w:iCs/>
          <w:sz w:val="20"/>
          <w:szCs w:val="20"/>
        </w:rPr>
        <w:t>Edilizia</w:t>
      </w:r>
      <w:r>
        <w:rPr>
          <w:i/>
          <w:iCs/>
          <w:sz w:val="20"/>
          <w:szCs w:val="20"/>
        </w:rPr>
        <w:t>) ____________________________________________________________________</w:t>
      </w:r>
      <w:r w:rsidR="0051020C">
        <w:rPr>
          <w:i/>
          <w:iCs/>
          <w:sz w:val="20"/>
          <w:szCs w:val="20"/>
        </w:rPr>
        <w:t>_____________</w:t>
      </w:r>
      <w:r w:rsidR="00E11F04">
        <w:rPr>
          <w:i/>
          <w:iCs/>
          <w:sz w:val="20"/>
          <w:szCs w:val="20"/>
        </w:rPr>
        <w:t>___</w:t>
      </w:r>
      <w:r w:rsidR="0051020C">
        <w:rPr>
          <w:i/>
          <w:iCs/>
          <w:sz w:val="20"/>
          <w:szCs w:val="20"/>
        </w:rPr>
        <w:t>__</w:t>
      </w:r>
    </w:p>
    <w:p w14:paraId="02ABD900" w14:textId="77777777" w:rsidR="005E0ECB" w:rsidRPr="00376F62" w:rsidRDefault="005E0ECB" w:rsidP="005E0ECB">
      <w:pPr>
        <w:spacing w:after="0" w:line="240" w:lineRule="auto"/>
        <w:rPr>
          <w:b/>
          <w:bCs/>
          <w:u w:val="single"/>
        </w:rPr>
      </w:pPr>
      <w:r w:rsidRPr="00376F62">
        <w:rPr>
          <w:b/>
          <w:bCs/>
          <w:u w:val="single"/>
        </w:rPr>
        <w:t>SEZIONE 1. RELATIVA AL SUPPORTO SU ID DI BASELINE</w:t>
      </w:r>
    </w:p>
    <w:p w14:paraId="15B07E4A" w14:textId="5B7FF155" w:rsidR="005E0ECB" w:rsidRDefault="005E0ECB" w:rsidP="005E0ECB">
      <w:pPr>
        <w:spacing w:after="0" w:line="240" w:lineRule="auto"/>
        <w:rPr>
          <w:i/>
          <w:iCs/>
          <w:sz w:val="20"/>
          <w:szCs w:val="20"/>
        </w:rPr>
      </w:pPr>
      <w:r w:rsidRPr="00376F62">
        <w:rPr>
          <w:i/>
          <w:iCs/>
          <w:sz w:val="20"/>
          <w:szCs w:val="20"/>
        </w:rPr>
        <w:t>(da compilare solo se la validazione riguarda il supporto a ID di baseline)</w:t>
      </w:r>
    </w:p>
    <w:p w14:paraId="0FAAB2E9" w14:textId="77777777" w:rsidR="005E0ECB" w:rsidRDefault="005E0ECB" w:rsidP="005E0ECB">
      <w:pPr>
        <w:spacing w:after="0" w:line="240" w:lineRule="auto"/>
        <w:rPr>
          <w:i/>
          <w:iCs/>
          <w:sz w:val="20"/>
          <w:szCs w:val="20"/>
        </w:rPr>
      </w:pPr>
    </w:p>
    <w:p w14:paraId="6765613B" w14:textId="4F790E6D" w:rsidR="00A307CA" w:rsidRDefault="00A307CA" w:rsidP="00A307CA">
      <w:pPr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DESCRIZIONE DELLE </w:t>
      </w:r>
      <w:r w:rsidRPr="00C82E2F">
        <w:rPr>
          <w:b/>
          <w:bCs/>
          <w:sz w:val="20"/>
          <w:szCs w:val="20"/>
        </w:rPr>
        <w:t xml:space="preserve">PROCEDURE COMPLESSE </w:t>
      </w:r>
      <w:r>
        <w:rPr>
          <w:b/>
          <w:bCs/>
          <w:sz w:val="20"/>
          <w:szCs w:val="20"/>
        </w:rPr>
        <w:t>PER LE QUALI SI</w:t>
      </w:r>
      <w:r w:rsidR="00C91E71">
        <w:rPr>
          <w:b/>
          <w:bCs/>
          <w:sz w:val="20"/>
          <w:szCs w:val="20"/>
        </w:rPr>
        <w:t xml:space="preserve"> </w:t>
      </w:r>
      <w:r w:rsidR="004D1B53">
        <w:rPr>
          <w:b/>
          <w:bCs/>
          <w:sz w:val="20"/>
          <w:szCs w:val="20"/>
        </w:rPr>
        <w:t>È</w:t>
      </w:r>
      <w:r w:rsidR="00C91E71">
        <w:rPr>
          <w:b/>
          <w:bCs/>
          <w:sz w:val="20"/>
          <w:szCs w:val="20"/>
        </w:rPr>
        <w:t xml:space="preserve"> BENEFICIATO DEL </w:t>
      </w:r>
      <w:r w:rsidRPr="00C82E2F">
        <w:rPr>
          <w:b/>
          <w:bCs/>
          <w:sz w:val="20"/>
          <w:szCs w:val="20"/>
        </w:rPr>
        <w:t>SUPPORTO</w:t>
      </w:r>
      <w:r>
        <w:rPr>
          <w:b/>
          <w:bCs/>
          <w:sz w:val="20"/>
          <w:szCs w:val="20"/>
        </w:rPr>
        <w:t xml:space="preserve"> DELL’ESPERTO</w:t>
      </w:r>
      <w:r w:rsidRPr="00C82E2F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(es. Permesso di costruire) ________________________________________________________________________________________________________________________________________________________________________________________________</w:t>
      </w:r>
    </w:p>
    <w:p w14:paraId="375008CD" w14:textId="000D4CF3" w:rsidR="00A307CA" w:rsidRPr="00C82E2F" w:rsidRDefault="00A307CA" w:rsidP="00A307CA">
      <w:pPr>
        <w:spacing w:after="0" w:line="257" w:lineRule="auto"/>
        <w:rPr>
          <w:b/>
          <w:bCs/>
          <w:sz w:val="20"/>
          <w:szCs w:val="20"/>
        </w:rPr>
      </w:pPr>
      <w:bookmarkStart w:id="0" w:name="_Hlk123213011"/>
      <w:r>
        <w:rPr>
          <w:b/>
          <w:bCs/>
          <w:sz w:val="20"/>
          <w:szCs w:val="20"/>
        </w:rPr>
        <w:t xml:space="preserve">DATI DELLE </w:t>
      </w:r>
      <w:r w:rsidRPr="00C82E2F">
        <w:rPr>
          <w:b/>
          <w:bCs/>
          <w:sz w:val="20"/>
          <w:szCs w:val="20"/>
        </w:rPr>
        <w:t xml:space="preserve">PROCEDURE COMPLESSE </w:t>
      </w:r>
      <w:r>
        <w:rPr>
          <w:b/>
          <w:bCs/>
          <w:sz w:val="20"/>
          <w:szCs w:val="20"/>
        </w:rPr>
        <w:t xml:space="preserve">PER LE QUALI </w:t>
      </w:r>
      <w:r w:rsidR="00C91E71">
        <w:rPr>
          <w:b/>
          <w:bCs/>
          <w:sz w:val="20"/>
          <w:szCs w:val="20"/>
        </w:rPr>
        <w:t xml:space="preserve">SI </w:t>
      </w:r>
      <w:r w:rsidR="004D1B53">
        <w:rPr>
          <w:b/>
          <w:bCs/>
          <w:sz w:val="20"/>
          <w:szCs w:val="20"/>
        </w:rPr>
        <w:t>È</w:t>
      </w:r>
      <w:r w:rsidR="00C91E71">
        <w:rPr>
          <w:b/>
          <w:bCs/>
          <w:sz w:val="20"/>
          <w:szCs w:val="20"/>
        </w:rPr>
        <w:t xml:space="preserve"> BENEFICIATO DEL </w:t>
      </w:r>
      <w:r w:rsidR="00C91E71" w:rsidRPr="00C82E2F">
        <w:rPr>
          <w:b/>
          <w:bCs/>
          <w:sz w:val="20"/>
          <w:szCs w:val="20"/>
        </w:rPr>
        <w:t>SUPPORTO</w:t>
      </w:r>
      <w:r w:rsidR="00C91E71">
        <w:rPr>
          <w:b/>
          <w:bCs/>
          <w:sz w:val="20"/>
          <w:szCs w:val="20"/>
        </w:rPr>
        <w:t xml:space="preserve"> DELL’ESPERTO</w:t>
      </w:r>
      <w:r w:rsidRPr="00C82E2F">
        <w:rPr>
          <w:b/>
          <w:bCs/>
          <w:sz w:val="20"/>
          <w:szCs w:val="20"/>
        </w:rP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83"/>
        <w:gridCol w:w="1221"/>
        <w:gridCol w:w="1180"/>
        <w:gridCol w:w="1578"/>
        <w:gridCol w:w="1578"/>
        <w:gridCol w:w="1437"/>
        <w:gridCol w:w="1351"/>
      </w:tblGrid>
      <w:tr w:rsidR="006967B6" w:rsidRPr="006C52FC" w14:paraId="59CE6068" w14:textId="77777777" w:rsidTr="00016FB6">
        <w:tc>
          <w:tcPr>
            <w:tcW w:w="1339" w:type="dxa"/>
          </w:tcPr>
          <w:bookmarkEnd w:id="0"/>
          <w:p w14:paraId="33127A3C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  <w:lang w:val="en-US"/>
              </w:rPr>
              <w:t>PROCEDURA COMPLESSA</w:t>
            </w:r>
          </w:p>
        </w:tc>
        <w:tc>
          <w:tcPr>
            <w:tcW w:w="1299" w:type="dxa"/>
          </w:tcPr>
          <w:p w14:paraId="66E81002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6FBB101D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76661E3F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273" w:type="dxa"/>
          </w:tcPr>
          <w:p w14:paraId="46A33E83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7FA20984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06541CAB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623" w:type="dxa"/>
          </w:tcPr>
          <w:p w14:paraId="63DC8E95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1F56C864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5F526B22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623" w:type="dxa"/>
          </w:tcPr>
          <w:p w14:paraId="77E4EA23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23F74B69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6114B703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477" w:type="dxa"/>
          </w:tcPr>
          <w:p w14:paraId="72BDCCF2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766C5E77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3670F37E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994" w:type="dxa"/>
          </w:tcPr>
          <w:p w14:paraId="2639F0C8" w14:textId="77777777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17D6F17D" w14:textId="2A95D827" w:rsidR="006967B6" w:rsidRPr="006C52FC" w:rsidRDefault="007D6C6F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TEMPI MEDI DI EVASIONE</w:t>
            </w:r>
          </w:p>
          <w:p w14:paraId="2BFB112B" w14:textId="32DB01FC" w:rsidR="006967B6" w:rsidRPr="006C52FC" w:rsidRDefault="006967B6" w:rsidP="00016FB6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</w:t>
            </w:r>
            <w:r w:rsidR="007D6C6F">
              <w:rPr>
                <w:b/>
                <w:bCs/>
                <w:sz w:val="18"/>
                <w:szCs w:val="18"/>
              </w:rPr>
              <w:t>GG</w:t>
            </w:r>
            <w:r w:rsidRPr="006C52FC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6967B6" w:rsidRPr="006C52FC" w14:paraId="3D11F19C" w14:textId="77777777" w:rsidTr="00016FB6">
        <w:tc>
          <w:tcPr>
            <w:tcW w:w="1339" w:type="dxa"/>
          </w:tcPr>
          <w:p w14:paraId="5D55620D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2F9F789F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13E334D2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0E6E1397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2FF23D48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7B25BA2F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7164A4C4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967B6" w:rsidRPr="006C52FC" w14:paraId="3449AA4F" w14:textId="77777777" w:rsidTr="00016FB6">
        <w:tc>
          <w:tcPr>
            <w:tcW w:w="1339" w:type="dxa"/>
          </w:tcPr>
          <w:p w14:paraId="746EB1A1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55A16406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2B8721CF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7A28BDB0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080211AF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526D2D15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4167558C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967B6" w:rsidRPr="006C52FC" w14:paraId="62C7A0BA" w14:textId="77777777" w:rsidTr="00016FB6">
        <w:tc>
          <w:tcPr>
            <w:tcW w:w="1339" w:type="dxa"/>
          </w:tcPr>
          <w:p w14:paraId="0917795C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64977E09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22CB0147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60FCCABF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5CFAE5F0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20541F40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563FA5C7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967B6" w:rsidRPr="006C52FC" w14:paraId="4DB2AD4E" w14:textId="77777777" w:rsidTr="00016FB6">
        <w:tc>
          <w:tcPr>
            <w:tcW w:w="1339" w:type="dxa"/>
          </w:tcPr>
          <w:p w14:paraId="1F6DECD1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5722E152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702AE6FF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38ECA72B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69D5F110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4F8DE7DA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12046566" w14:textId="77777777" w:rsidR="006967B6" w:rsidRPr="006C52FC" w:rsidRDefault="006967B6" w:rsidP="00016FB6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200FE09" w14:textId="77777777" w:rsidR="00376F62" w:rsidRPr="006967B6" w:rsidRDefault="00376F62" w:rsidP="00A307CA">
      <w:pPr>
        <w:rPr>
          <w:sz w:val="20"/>
          <w:szCs w:val="20"/>
        </w:rPr>
      </w:pPr>
    </w:p>
    <w:p w14:paraId="1B574CC4" w14:textId="77777777" w:rsidR="005E0ECB" w:rsidRPr="00376F62" w:rsidRDefault="005E0ECB" w:rsidP="005E0ECB">
      <w:pPr>
        <w:spacing w:after="0" w:line="240" w:lineRule="auto"/>
        <w:rPr>
          <w:b/>
          <w:bCs/>
          <w:u w:val="single"/>
        </w:rPr>
      </w:pPr>
      <w:r w:rsidRPr="00376F62">
        <w:rPr>
          <w:b/>
          <w:bCs/>
          <w:u w:val="single"/>
        </w:rPr>
        <w:t>SEZIONE 2. RELATIVA AL SUPPORTO A INIZIATIVE DI SEMPLIFICAZIONE &amp; REINGEGNERIZZAZIONE</w:t>
      </w:r>
    </w:p>
    <w:p w14:paraId="7F28C59A" w14:textId="4CF65F25" w:rsidR="005E0ECB" w:rsidRDefault="005E0ECB" w:rsidP="005E0ECB">
      <w:pPr>
        <w:spacing w:after="0" w:line="240" w:lineRule="auto"/>
        <w:rPr>
          <w:i/>
          <w:iCs/>
          <w:sz w:val="20"/>
          <w:szCs w:val="20"/>
        </w:rPr>
      </w:pPr>
      <w:r w:rsidRPr="00376F62">
        <w:rPr>
          <w:i/>
          <w:iCs/>
          <w:sz w:val="20"/>
          <w:szCs w:val="20"/>
        </w:rPr>
        <w:t>(da compilare solo se la validazione riguarda il supporto iniziative S&amp;R)</w:t>
      </w:r>
    </w:p>
    <w:p w14:paraId="2ACE3C35" w14:textId="77777777" w:rsidR="00376F62" w:rsidRPr="00376F62" w:rsidRDefault="00376F62" w:rsidP="005E0ECB">
      <w:pPr>
        <w:spacing w:after="0" w:line="240" w:lineRule="auto"/>
        <w:rPr>
          <w:i/>
          <w:iCs/>
          <w:sz w:val="20"/>
          <w:szCs w:val="20"/>
        </w:rPr>
      </w:pPr>
    </w:p>
    <w:p w14:paraId="27013C48" w14:textId="3FB03E45" w:rsidR="005E0ECB" w:rsidRPr="00376F62" w:rsidRDefault="005E0ECB" w:rsidP="005E0E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76F62">
        <w:rPr>
          <w:b/>
          <w:bCs/>
          <w:sz w:val="20"/>
          <w:szCs w:val="20"/>
        </w:rPr>
        <w:t>DESCRIZIONE DELLE INIZIATIVE DI SEMPLIFICAZIONE E REINGEGNERIZZAZIONE PER LE QUALI SI È BENEFICIATO DEL SUPPORTO DELL’ESPERTO</w:t>
      </w:r>
    </w:p>
    <w:p w14:paraId="75724B47" w14:textId="77777777" w:rsidR="005E0ECB" w:rsidRPr="00376F62" w:rsidRDefault="005E0ECB" w:rsidP="005E0ECB">
      <w:pPr>
        <w:spacing w:after="0" w:line="240" w:lineRule="auto"/>
        <w:rPr>
          <w:i/>
          <w:iCs/>
          <w:sz w:val="20"/>
          <w:szCs w:val="20"/>
        </w:rPr>
      </w:pPr>
      <w:r w:rsidRPr="00376F62">
        <w:rPr>
          <w:i/>
          <w:iCs/>
          <w:sz w:val="20"/>
          <w:szCs w:val="20"/>
        </w:rPr>
        <w:t>(es. Iniziativa di semplificazione e reingegnerizzazione inerente lo sviluppo dell’applicativo Sicondir)</w:t>
      </w:r>
    </w:p>
    <w:p w14:paraId="3CBEDAAE" w14:textId="77777777" w:rsidR="005E0ECB" w:rsidRPr="00B01A23" w:rsidRDefault="005E0ECB" w:rsidP="005E0ECB">
      <w:pPr>
        <w:rPr>
          <w:lang w:val="en-US"/>
        </w:rPr>
      </w:pPr>
      <w:r w:rsidRPr="00B01A23">
        <w:rPr>
          <w:i/>
          <w:iCs/>
          <w:sz w:val="20"/>
          <w:szCs w:val="20"/>
          <w:lang w:val="en-US"/>
        </w:rPr>
        <w:t>________________________________________________________________________________________________</w:t>
      </w:r>
    </w:p>
    <w:p w14:paraId="30BF96B7" w14:textId="77777777" w:rsidR="005E0ECB" w:rsidRPr="00B01A23" w:rsidRDefault="005E0ECB" w:rsidP="00A307CA">
      <w:pPr>
        <w:rPr>
          <w:b/>
          <w:bCs/>
          <w:sz w:val="20"/>
          <w:szCs w:val="20"/>
          <w:lang w:val="en-US"/>
        </w:rPr>
      </w:pPr>
    </w:p>
    <w:p w14:paraId="435120A0" w14:textId="72D5CDDE" w:rsidR="00A307CA" w:rsidRPr="00C53FE2" w:rsidRDefault="00A307CA" w:rsidP="00A307CA">
      <w:pPr>
        <w:rPr>
          <w:b/>
          <w:bCs/>
          <w:sz w:val="20"/>
          <w:szCs w:val="20"/>
          <w:lang w:val="en-US"/>
        </w:rPr>
      </w:pPr>
      <w:r w:rsidRPr="00C53FE2">
        <w:rPr>
          <w:b/>
          <w:bCs/>
          <w:sz w:val="20"/>
          <w:szCs w:val="20"/>
          <w:lang w:val="en-US"/>
        </w:rPr>
        <w:lastRenderedPageBreak/>
        <w:t>BIMESTRE 202</w:t>
      </w:r>
      <w:r w:rsidR="00C53FE2" w:rsidRPr="00C53FE2">
        <w:rPr>
          <w:b/>
          <w:bCs/>
          <w:sz w:val="20"/>
          <w:szCs w:val="20"/>
          <w:lang w:val="en-US"/>
        </w:rPr>
        <w:t>6</w:t>
      </w:r>
      <w:r w:rsidRPr="00C53FE2">
        <w:rPr>
          <w:sz w:val="20"/>
          <w:szCs w:val="20"/>
          <w:lang w:val="en-US"/>
        </w:rPr>
        <w:t xml:space="preserve">         </w:t>
      </w:r>
      <w:r w:rsidRPr="1314C9FC">
        <w:rPr>
          <w:rFonts w:ascii="Wingdings" w:eastAsia="Wingdings" w:hAnsi="Wingdings" w:cs="Wingdings"/>
          <w:sz w:val="20"/>
          <w:szCs w:val="20"/>
        </w:rPr>
        <w:t>o</w:t>
      </w:r>
      <w:r w:rsidRPr="00C53FE2">
        <w:rPr>
          <w:sz w:val="20"/>
          <w:szCs w:val="20"/>
          <w:lang w:val="en-US"/>
        </w:rPr>
        <w:t xml:space="preserve"> LUG-AGO     </w:t>
      </w:r>
      <w:r w:rsidRPr="1314C9FC">
        <w:rPr>
          <w:rFonts w:ascii="Wingdings" w:eastAsia="Wingdings" w:hAnsi="Wingdings" w:cs="Wingdings"/>
          <w:sz w:val="20"/>
          <w:szCs w:val="20"/>
        </w:rPr>
        <w:t>o</w:t>
      </w:r>
      <w:r w:rsidRPr="00C53FE2">
        <w:rPr>
          <w:sz w:val="20"/>
          <w:szCs w:val="20"/>
          <w:lang w:val="en-US"/>
        </w:rPr>
        <w:t xml:space="preserve"> SET-OTT     </w:t>
      </w:r>
      <w:r w:rsidRPr="1314C9FC">
        <w:rPr>
          <w:rFonts w:ascii="Wingdings" w:eastAsia="Wingdings" w:hAnsi="Wingdings" w:cs="Wingdings"/>
          <w:sz w:val="20"/>
          <w:szCs w:val="20"/>
        </w:rPr>
        <w:t>o</w:t>
      </w:r>
      <w:r w:rsidRPr="00C53FE2">
        <w:rPr>
          <w:sz w:val="20"/>
          <w:szCs w:val="20"/>
          <w:lang w:val="en-US"/>
        </w:rPr>
        <w:t xml:space="preserve"> NOV-DIC     </w:t>
      </w:r>
      <w:r w:rsidRPr="00C53FE2">
        <w:rPr>
          <w:lang w:val="en-US"/>
        </w:rPr>
        <w:br/>
      </w:r>
    </w:p>
    <w:p w14:paraId="1A5D7DDB" w14:textId="4F7EB426" w:rsidR="00A307CA" w:rsidRDefault="00A307CA" w:rsidP="00A307CA">
      <w:pPr>
        <w:rPr>
          <w:i/>
          <w:iCs/>
          <w:sz w:val="20"/>
          <w:szCs w:val="20"/>
        </w:rPr>
      </w:pPr>
      <w:r w:rsidRPr="00217BBF">
        <w:rPr>
          <w:b/>
          <w:bCs/>
          <w:sz w:val="20"/>
          <w:szCs w:val="20"/>
        </w:rPr>
        <w:t xml:space="preserve">NUMERO DI GIORNATE-UOMO </w:t>
      </w:r>
      <w:r w:rsidR="00BF3167" w:rsidRPr="00217BBF">
        <w:rPr>
          <w:b/>
          <w:bCs/>
          <w:sz w:val="20"/>
          <w:szCs w:val="20"/>
        </w:rPr>
        <w:t>VALIDATE</w:t>
      </w:r>
      <w:r w:rsidRPr="00217BBF">
        <w:rPr>
          <w:b/>
          <w:bCs/>
          <w:sz w:val="20"/>
          <w:szCs w:val="20"/>
        </w:rPr>
        <w:t xml:space="preserve"> PER IL BIMESTRE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BF3167">
        <w:rPr>
          <w:i/>
          <w:iCs/>
          <w:sz w:val="20"/>
          <w:szCs w:val="20"/>
        </w:rPr>
        <w:t>10</w:t>
      </w:r>
      <w:r>
        <w:rPr>
          <w:i/>
          <w:iCs/>
          <w:sz w:val="20"/>
          <w:szCs w:val="20"/>
        </w:rPr>
        <w:t xml:space="preserve"> GIORNATE- UOMO) __________________________________________________________________________</w:t>
      </w:r>
    </w:p>
    <w:p w14:paraId="2CB650E5" w14:textId="77777777" w:rsidR="0040266C" w:rsidRDefault="0040266C" w:rsidP="00A307CA">
      <w:pPr>
        <w:rPr>
          <w:i/>
          <w:iCs/>
          <w:sz w:val="20"/>
          <w:szCs w:val="20"/>
        </w:rPr>
      </w:pPr>
    </w:p>
    <w:p w14:paraId="39B08860" w14:textId="194B54FF" w:rsidR="0040266C" w:rsidRDefault="0040266C" w:rsidP="0040266C">
      <w:pPr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46CA0BE" w14:textId="77777777" w:rsidR="0040266C" w:rsidRDefault="0040266C" w:rsidP="0040266C">
      <w:pPr>
        <w:rPr>
          <w:sz w:val="20"/>
          <w:szCs w:val="20"/>
        </w:rPr>
      </w:pPr>
      <w:r>
        <w:rPr>
          <w:sz w:val="20"/>
          <w:szCs w:val="20"/>
        </w:rPr>
        <w:br/>
      </w:r>
      <w:r w:rsidRPr="00CD5D3A">
        <w:rPr>
          <w:sz w:val="20"/>
          <w:szCs w:val="20"/>
        </w:rPr>
        <w:t>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74D91BA" w14:textId="7A08674A" w:rsidR="00217BBF" w:rsidRDefault="00217BBF" w:rsidP="007C620E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FIRMA DIGITALE DELL’ESPERTO</w:t>
      </w:r>
    </w:p>
    <w:p w14:paraId="74E409B5" w14:textId="77777777" w:rsidR="00217BBF" w:rsidRDefault="00217BBF" w:rsidP="0040266C">
      <w:pPr>
        <w:ind w:left="5664"/>
        <w:rPr>
          <w:sz w:val="20"/>
          <w:szCs w:val="20"/>
        </w:rPr>
      </w:pPr>
    </w:p>
    <w:p w14:paraId="480A5172" w14:textId="77777777" w:rsidR="00784D48" w:rsidRDefault="0040266C" w:rsidP="0040266C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0721E6">
        <w:rPr>
          <w:sz w:val="20"/>
          <w:szCs w:val="20"/>
        </w:rPr>
        <w:t xml:space="preserve"> </w:t>
      </w:r>
    </w:p>
    <w:p w14:paraId="165F7902" w14:textId="7E1007DB" w:rsidR="0040266C" w:rsidRDefault="0040266C" w:rsidP="00F2185B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FIRMA DIGITALE DEL DIRIGENTE VALIDATORE</w:t>
      </w:r>
    </w:p>
    <w:p w14:paraId="45C569F2" w14:textId="77777777" w:rsidR="0040266C" w:rsidRDefault="0040266C" w:rsidP="00A307CA"/>
    <w:p w14:paraId="7C165B08" w14:textId="77777777" w:rsidR="00C53FE2" w:rsidRPr="007A55DD" w:rsidRDefault="00C53FE2" w:rsidP="00C53FE2">
      <w:pPr>
        <w:spacing w:before="120" w:after="120" w:line="254" w:lineRule="auto"/>
        <w:jc w:val="both"/>
      </w:pPr>
      <w:r>
        <w:rPr>
          <w:sz w:val="20"/>
          <w:szCs w:val="20"/>
        </w:rPr>
        <w:t xml:space="preserve">Si ricorda </w:t>
      </w:r>
      <w:r w:rsidRPr="0EC517C7">
        <w:rPr>
          <w:rFonts w:cs="Calibri"/>
          <w:sz w:val="20"/>
          <w:szCs w:val="20"/>
        </w:rPr>
        <w:t xml:space="preserve">che gli Esperti di cui all’iniziativa in epigrafe forniscono alla Regione Lazio ed agli EE.LL. del territorio regionale un supporto tecnico-operativo volto  a semplificare e reingegnerizzare le “procedure complesse” e/o relativi endoprocedimenti* secondo le previsioni di cui al DPCM 12 novembre 2021,  alla nota circolare n. 39994839 05/05/2022 del Dipartimento della funzione pubblica, al DM 29 agosto 2022, al Piano Territoriale di Assistenza Tecnica della Regione Lazio, ai contratti di lavoro autonomo** stipulati con gli Esperti ed alle indicazione operative approvate dalla Cabina di Regia Progettuale e riportate alla pagina web di progetto </w:t>
      </w:r>
      <w:hyperlink r:id="rId8">
        <w:r w:rsidRPr="0EC517C7">
          <w:rPr>
            <w:rStyle w:val="Collegamentoipertestuale"/>
            <w:rFonts w:cs="Calibri"/>
            <w:color w:val="0563C1"/>
            <w:sz w:val="20"/>
            <w:szCs w:val="20"/>
          </w:rPr>
          <w:t>https://www.regione.lazio.it/enti/Piano-Territoriale-Assistenza-Tecnica</w:t>
        </w:r>
      </w:hyperlink>
      <w:r w:rsidRPr="0EC517C7">
        <w:rPr>
          <w:rFonts w:cs="Calibri"/>
          <w:sz w:val="20"/>
          <w:szCs w:val="20"/>
        </w:rPr>
        <w:t xml:space="preserve">. </w:t>
      </w:r>
    </w:p>
    <w:p w14:paraId="00AF3C7F" w14:textId="77777777" w:rsidR="00C53FE2" w:rsidRPr="007A55DD" w:rsidRDefault="00C53FE2" w:rsidP="00C53FE2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Nel dettaglio, a valle della rilevazione dei risultati di progetto su arretrati e tempi medi delle procedure complesse conseguiti al 31/12/2025, questa nuova fase progettuale, resa possibile dalle economie di progetto, sarà dedicata al </w:t>
      </w:r>
      <w:r>
        <w:rPr>
          <w:rFonts w:cs="Calibri"/>
          <w:sz w:val="20"/>
          <w:szCs w:val="20"/>
        </w:rPr>
        <w:t xml:space="preserve">mantenimento degli obiettivi di progetto, al </w:t>
      </w:r>
      <w:r w:rsidRPr="0EC517C7">
        <w:rPr>
          <w:rFonts w:cs="Calibri"/>
          <w:sz w:val="20"/>
          <w:szCs w:val="20"/>
        </w:rPr>
        <w:t>completamento dell’implementazione delle semplificazioni e reingegnerizzazioni e alla predisposizione di tutte le indicazioni necessarie agli Enti/Strutture beneficiarie per consolidare le semplificazioni attuate anche successivamente alla conclusione del progetto, al fine di rendere strutturali i benefici derivanti dalle attività di supporto tecnico-specialistico erogate nel corso del progetto, per contribuire a determinare una tendenziale riduzione degli arretrati e dei tempi medi delle “procedure complesse” di cui alla baseline progettuale.</w:t>
      </w:r>
    </w:p>
    <w:p w14:paraId="7BCD0B08" w14:textId="3D6E4296" w:rsidR="00A307CA" w:rsidRDefault="00A307CA" w:rsidP="00A307CA">
      <w:pPr>
        <w:pStyle w:val="Testonotaapidipagina"/>
        <w:jc w:val="both"/>
      </w:pPr>
      <w:r>
        <w:t>* Si riporta a seguire la tabella delle “procedure complesse” previste dal DPCM 12 novembre 202</w:t>
      </w:r>
      <w:r w:rsidR="6D715552">
        <w:t>1</w:t>
      </w:r>
      <w:r>
        <w:t xml:space="preserve"> e dal Piano Territoriale di Assistenza Tecnica della Regione Lazio.</w:t>
      </w:r>
    </w:p>
    <w:p w14:paraId="042D34F6" w14:textId="77777777" w:rsidR="00A307CA" w:rsidRDefault="00A307CA" w:rsidP="00A307CA">
      <w:pPr>
        <w:pStyle w:val="Testonotaapidipagina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6704"/>
      </w:tblGrid>
      <w:tr w:rsidR="003B0393" w:rsidRPr="00D41537" w14:paraId="5A170C25" w14:textId="77777777" w:rsidTr="009C22C1">
        <w:trPr>
          <w:trHeight w:val="450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347AF991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Ambito / Settore</w:t>
            </w:r>
            <w:r w:rsidRPr="00D4153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CC4EF23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Procedura Complessa</w:t>
            </w:r>
          </w:p>
        </w:tc>
      </w:tr>
      <w:tr w:rsidR="003B0393" w:rsidRPr="00D41537" w14:paraId="45E9E15C" w14:textId="77777777" w:rsidTr="009C22C1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139E027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Appalti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459038B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Acquisti di forniture e servizi</w:t>
            </w:r>
          </w:p>
        </w:tc>
      </w:tr>
      <w:tr w:rsidR="003B0393" w:rsidRPr="00D41537" w14:paraId="5548721D" w14:textId="77777777" w:rsidTr="009C22C1">
        <w:trPr>
          <w:trHeight w:val="420"/>
        </w:trPr>
        <w:tc>
          <w:tcPr>
            <w:tcW w:w="3030" w:type="dxa"/>
            <w:vMerge/>
            <w:vAlign w:val="center"/>
          </w:tcPr>
          <w:p w14:paraId="3877558C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519AE81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Progettazione, affidamento ed esecuzione lavori</w:t>
            </w:r>
          </w:p>
        </w:tc>
      </w:tr>
      <w:tr w:rsidR="003B0393" w:rsidRPr="00D41537" w14:paraId="4DFBE769" w14:textId="77777777" w:rsidTr="009C22C1">
        <w:trPr>
          <w:trHeight w:val="465"/>
        </w:trPr>
        <w:tc>
          <w:tcPr>
            <w:tcW w:w="3030" w:type="dxa"/>
            <w:vMerge/>
            <w:vAlign w:val="center"/>
          </w:tcPr>
          <w:p w14:paraId="574EA7E9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F8C8CA1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3B0393" w:rsidRPr="00D41537" w14:paraId="1103E35E" w14:textId="77777777" w:rsidTr="009C22C1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3E988C6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Bonifiche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13107C5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Approvazione e autorizzazione progetti di bonifica di siti contaminati o di messa in sicurezza</w:t>
            </w:r>
          </w:p>
        </w:tc>
      </w:tr>
      <w:tr w:rsidR="003B0393" w:rsidRPr="00D41537" w14:paraId="18149C93" w14:textId="77777777" w:rsidTr="009C22C1">
        <w:trPr>
          <w:trHeight w:val="405"/>
        </w:trPr>
        <w:tc>
          <w:tcPr>
            <w:tcW w:w="3030" w:type="dxa"/>
            <w:vMerge/>
            <w:vAlign w:val="center"/>
          </w:tcPr>
          <w:p w14:paraId="5D36359C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3B37ED0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3B0393" w:rsidRPr="00D41537" w14:paraId="7A12DDE1" w14:textId="77777777" w:rsidTr="009C22C1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9C770EB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Edilizia e Urbanistica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343C615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Permesso di costruire</w:t>
            </w:r>
          </w:p>
        </w:tc>
      </w:tr>
      <w:tr w:rsidR="003B0393" w:rsidRPr="00D41537" w14:paraId="2DFE3483" w14:textId="77777777" w:rsidTr="009C22C1">
        <w:trPr>
          <w:trHeight w:val="390"/>
        </w:trPr>
        <w:tc>
          <w:tcPr>
            <w:tcW w:w="3030" w:type="dxa"/>
            <w:vMerge/>
            <w:vAlign w:val="center"/>
          </w:tcPr>
          <w:p w14:paraId="40D7012A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3548EFD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Procedura di variante urbanistica</w:t>
            </w:r>
          </w:p>
        </w:tc>
      </w:tr>
      <w:tr w:rsidR="003B0393" w:rsidRPr="00D41537" w14:paraId="045B4794" w14:textId="77777777" w:rsidTr="009C22C1">
        <w:trPr>
          <w:trHeight w:val="405"/>
        </w:trPr>
        <w:tc>
          <w:tcPr>
            <w:tcW w:w="3030" w:type="dxa"/>
            <w:vMerge/>
            <w:vAlign w:val="center"/>
          </w:tcPr>
          <w:p w14:paraId="0C314CB3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A5830F7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3B0393" w:rsidRPr="00D41537" w14:paraId="000CBF3C" w14:textId="77777777" w:rsidTr="009C22C1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3CD5B60F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Infrastrutture digitali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DB62740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per l'installazione di infrastrutture di comunicazione elettronica su proprietà pubbliche e private (art. 86 d.lgs. 259/2003)</w:t>
            </w:r>
          </w:p>
        </w:tc>
      </w:tr>
      <w:tr w:rsidR="003B0393" w:rsidRPr="00D41537" w14:paraId="76223CCD" w14:textId="77777777" w:rsidTr="009C22C1">
        <w:trPr>
          <w:trHeight w:val="555"/>
        </w:trPr>
        <w:tc>
          <w:tcPr>
            <w:tcW w:w="3030" w:type="dxa"/>
            <w:vMerge/>
            <w:vAlign w:val="center"/>
          </w:tcPr>
          <w:p w14:paraId="04111361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E2114A8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3B0393" w:rsidRPr="00D41537" w14:paraId="325D5D49" w14:textId="77777777" w:rsidTr="009C22C1">
        <w:trPr>
          <w:trHeight w:val="96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A836EF3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Rifiuti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F441819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per la realizzazione ed esercizio degli impianti di smaltimento e di recupero (art. 208, d.lgs. 152/2006) e sue varianti sostanziali (comma 19)</w:t>
            </w:r>
          </w:p>
        </w:tc>
      </w:tr>
      <w:tr w:rsidR="003B0393" w:rsidRPr="00D41537" w14:paraId="1BEBE1AB" w14:textId="77777777" w:rsidTr="009C22C1">
        <w:trPr>
          <w:trHeight w:val="555"/>
        </w:trPr>
        <w:tc>
          <w:tcPr>
            <w:tcW w:w="3030" w:type="dxa"/>
            <w:vMerge/>
            <w:vAlign w:val="center"/>
          </w:tcPr>
          <w:p w14:paraId="42D08A11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54D9221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3B0393" w:rsidRPr="00D41537" w14:paraId="57AB88C7" w14:textId="77777777" w:rsidTr="009C22C1">
        <w:trPr>
          <w:trHeight w:val="151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33D2341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Rinnovabili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B7E4F0E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alla costruzione e l'esercizio degli impianti di produzione di energia elettrica alimentati da fonti rinnovabili, le opere connesse e le infrastrutture indispensabili alla costruzione e all'esercizio degli impianti, nonché le modifiche sostanziali degli impianti stessi</w:t>
            </w:r>
          </w:p>
        </w:tc>
      </w:tr>
      <w:tr w:rsidR="003B0393" w:rsidRPr="00D41537" w14:paraId="0189C25B" w14:textId="77777777" w:rsidTr="009C22C1">
        <w:trPr>
          <w:trHeight w:val="555"/>
        </w:trPr>
        <w:tc>
          <w:tcPr>
            <w:tcW w:w="3030" w:type="dxa"/>
            <w:vMerge/>
            <w:vAlign w:val="center"/>
          </w:tcPr>
          <w:p w14:paraId="6AAB1913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0EDE57D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3B0393" w:rsidRPr="00D41537" w14:paraId="3BFFDBCF" w14:textId="77777777" w:rsidTr="009C22C1">
        <w:trPr>
          <w:trHeight w:val="555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1CF1DDA6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Sociale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5D0F2D0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3B0393" w:rsidRPr="00D41537" w14:paraId="7CA7E385" w14:textId="77777777" w:rsidTr="009C22C1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1A065E8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Valutazioni e autorizzazioni ambientali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172655F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integrata ambientale: rilascio, rinnovo e modifiche sostanziali</w:t>
            </w:r>
          </w:p>
        </w:tc>
      </w:tr>
      <w:tr w:rsidR="003B0393" w:rsidRPr="00D41537" w14:paraId="387BFC57" w14:textId="77777777" w:rsidTr="009C22C1">
        <w:trPr>
          <w:trHeight w:val="555"/>
        </w:trPr>
        <w:tc>
          <w:tcPr>
            <w:tcW w:w="3030" w:type="dxa"/>
            <w:vMerge/>
            <w:vAlign w:val="center"/>
          </w:tcPr>
          <w:p w14:paraId="4FD068BD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94F0B95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ambientale (AUA): rilascio, rinnovo e modifiche sostanziali</w:t>
            </w:r>
          </w:p>
        </w:tc>
      </w:tr>
      <w:tr w:rsidR="003B0393" w:rsidRPr="00D41537" w14:paraId="47AC88D9" w14:textId="77777777" w:rsidTr="009C22C1">
        <w:trPr>
          <w:trHeight w:val="555"/>
        </w:trPr>
        <w:tc>
          <w:tcPr>
            <w:tcW w:w="3030" w:type="dxa"/>
            <w:vMerge/>
            <w:vAlign w:val="center"/>
          </w:tcPr>
          <w:p w14:paraId="078C6BB4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10C808E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ambientale strategica (VAS)</w:t>
            </w:r>
          </w:p>
        </w:tc>
      </w:tr>
      <w:tr w:rsidR="003B0393" w:rsidRPr="00D41537" w14:paraId="09B9C83A" w14:textId="77777777" w:rsidTr="009C22C1">
        <w:trPr>
          <w:trHeight w:val="555"/>
        </w:trPr>
        <w:tc>
          <w:tcPr>
            <w:tcW w:w="3030" w:type="dxa"/>
            <w:vMerge/>
            <w:vAlign w:val="center"/>
          </w:tcPr>
          <w:p w14:paraId="410ACEB0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6A81851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d’impatto ambientale (VIA) regionale</w:t>
            </w:r>
          </w:p>
        </w:tc>
      </w:tr>
      <w:tr w:rsidR="003B0393" w14:paraId="75E2293A" w14:textId="77777777" w:rsidTr="009C22C1">
        <w:trPr>
          <w:trHeight w:val="555"/>
        </w:trPr>
        <w:tc>
          <w:tcPr>
            <w:tcW w:w="3030" w:type="dxa"/>
            <w:vMerge/>
            <w:vAlign w:val="center"/>
          </w:tcPr>
          <w:p w14:paraId="374302A8" w14:textId="77777777" w:rsidR="003B0393" w:rsidRPr="00D41537" w:rsidRDefault="003B0393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0C9B99B" w14:textId="77777777" w:rsidR="003B0393" w:rsidRPr="00D41537" w:rsidRDefault="003B0393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</w:tbl>
    <w:p w14:paraId="65167580" w14:textId="77777777" w:rsidR="00A307CA" w:rsidRDefault="00A307CA" w:rsidP="00A307CA">
      <w:pPr>
        <w:pStyle w:val="Testonotaapidipagina"/>
        <w:jc w:val="both"/>
      </w:pPr>
    </w:p>
    <w:p w14:paraId="29A6A105" w14:textId="77777777" w:rsidR="00A307CA" w:rsidRPr="0088614C" w:rsidRDefault="00A307CA" w:rsidP="00A307CA">
      <w:pPr>
        <w:pStyle w:val="Testonotaapidipagina"/>
        <w:jc w:val="both"/>
        <w:rPr>
          <w:i/>
          <w:iCs/>
        </w:rPr>
      </w:pPr>
      <w:r w:rsidRPr="0088614C">
        <w:t xml:space="preserve">Si precisa che con la nota circolare n. 39994839 05/05/2022 del Dipartimento della funzione pubblica ha chiarito che </w:t>
      </w:r>
      <w:r w:rsidRPr="0088614C">
        <w:rPr>
          <w:i/>
          <w:iCs/>
        </w:rPr>
        <w:t>per “endoprocedimenti” si intendono procedimenti volti alla formazione di atti istruttori che precedono il provvedimento amministrativo finale e che ne condizionano la validità o l’efficacia. Si tratta di procedimenti svolti da amministrazioni o uffici diversi da quella titolare del procedimento principale, che si concludono con atti di assenso (autorizzazioni, pareri, intese, concerti, nulla osta) necessari e propedeutici all’adozione del provvedimento finale (quale ad esempio l’autorizzazione paesaggistica in un permesso di costruire).</w:t>
      </w:r>
    </w:p>
    <w:p w14:paraId="787BF768" w14:textId="77777777" w:rsidR="00A307CA" w:rsidRPr="0088614C" w:rsidRDefault="00A307CA" w:rsidP="00A307CA">
      <w:pPr>
        <w:pStyle w:val="Testonotaapidipagina"/>
        <w:jc w:val="both"/>
      </w:pPr>
    </w:p>
    <w:p w14:paraId="46CF52A2" w14:textId="77777777" w:rsidR="00A307CA" w:rsidRPr="0088614C" w:rsidRDefault="00A307CA" w:rsidP="00A307CA">
      <w:pPr>
        <w:shd w:val="clear" w:color="auto" w:fill="FFFFFF"/>
        <w:spacing w:after="0"/>
        <w:rPr>
          <w:rFonts w:cs="Calibri"/>
          <w:sz w:val="20"/>
          <w:szCs w:val="20"/>
        </w:rPr>
      </w:pPr>
      <w:r w:rsidRPr="0088614C">
        <w:rPr>
          <w:rStyle w:val="Rimandonotaapidipagina"/>
        </w:rPr>
        <w:t xml:space="preserve">** </w:t>
      </w:r>
      <w:r w:rsidRPr="0088614C">
        <w:rPr>
          <w:rFonts w:cs="Calibri"/>
          <w:sz w:val="20"/>
          <w:szCs w:val="20"/>
        </w:rPr>
        <w:t>Di seguito si riporta, quale utile riferimento per Beneficiari ed Esperti, l’elenco delle attività contrattuali:</w:t>
      </w:r>
    </w:p>
    <w:p w14:paraId="1AA1E273" w14:textId="77777777" w:rsidR="00A307CA" w:rsidRPr="0088614C" w:rsidRDefault="00A307CA" w:rsidP="00A307CA">
      <w:pPr>
        <w:shd w:val="clear" w:color="auto" w:fill="FFFFFF"/>
        <w:spacing w:after="0"/>
        <w:rPr>
          <w:rFonts w:cs="Calibri"/>
          <w:sz w:val="20"/>
          <w:szCs w:val="20"/>
        </w:rPr>
      </w:pPr>
    </w:p>
    <w:p w14:paraId="4F792833" w14:textId="77777777" w:rsidR="00A307CA" w:rsidRPr="0088614C" w:rsidRDefault="00A307CA" w:rsidP="00A307C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Analisi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607FEDF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mappare e ricostruire il flusso delle procedure oggetto di supporto (soggetti coinvolti, fasi, modulistica, ecc.)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BC9A2C1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valutare l’impatto delle semplificazioni introdotte dal decreto-legge 1° maggio 2021, n. 77, e dagli altri interventi di riforma adottati nell’ambito del PNRR sul flusso e la modalità di gestione delle procedure oggetto di supporto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17595C2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le criticità che caratterizzano le procedure oggetto di supporto e le relative cause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6FF36E7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i sistemi informatici esistenti per la gestione delle procedure oggetto di supporto e individuare i fabbisogni di digitalizzazione delle amministrazioni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7EA0679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rilevare, in base ai criteri e alle modalità indicate DPCM 12 novembre 2021 (Allegato B), i dati utili ai fini della misurazione della baseline (numero di procedure avviate e concluse, tempi medi, ecc.) in relazione alle procedure assegnate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8071F87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44517A80" w14:textId="77777777" w:rsidR="00A307CA" w:rsidRPr="0088614C" w:rsidRDefault="00A307CA" w:rsidP="00A307CA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Supporto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04D54F1B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nell’elaborazione di pareri e altra documentazione utile a fini istruttori</w:t>
      </w:r>
      <w:r w:rsidRPr="0088614C">
        <w:rPr>
          <w:rStyle w:val="normaltextrun"/>
          <w:sz w:val="20"/>
          <w:szCs w:val="20"/>
        </w:rPr>
        <w:t> </w:t>
      </w:r>
    </w:p>
    <w:p w14:paraId="064860AE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monitorare il contenzioso relativo alle procedure oggetto di supporto e fornire consulenza tecnica e supporto specialistico alle amministrazioni individuate nel Piano Territoriale di Assistenza Tecnica della Regione Lazio – Progetto CUP F81B21008070006 nella predisposizione di atti amministrativi connessi </w:t>
      </w:r>
      <w:r w:rsidRPr="0088614C">
        <w:rPr>
          <w:rStyle w:val="normaltextrun"/>
          <w:sz w:val="20"/>
          <w:szCs w:val="20"/>
        </w:rPr>
        <w:t> </w:t>
      </w:r>
    </w:p>
    <w:p w14:paraId="21B1AA96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 controllo della documentazione presentata a corredo delle istanze</w:t>
      </w:r>
      <w:r w:rsidRPr="0088614C">
        <w:rPr>
          <w:rStyle w:val="normaltextrun"/>
          <w:sz w:val="20"/>
          <w:szCs w:val="20"/>
        </w:rPr>
        <w:t> </w:t>
      </w:r>
    </w:p>
    <w:p w14:paraId="37E9F8E3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nella predisposizione e modifica di atti di pianificazione e nella definizione di standard che consentano di accelerare i tempi delle connesse procedure autorizzatorie</w:t>
      </w:r>
      <w:r w:rsidRPr="0088614C">
        <w:rPr>
          <w:rStyle w:val="normaltextrun"/>
          <w:sz w:val="20"/>
          <w:szCs w:val="20"/>
        </w:rPr>
        <w:t> </w:t>
      </w:r>
    </w:p>
    <w:p w14:paraId="25FDDF61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giuridica e legale alle amministrazioni individuate nel Piano Territoriale di Assistenza Tecnica della Regione Lazio – Progetto CUP F81B21008070006 nelle controversie instaurate innanzi all’autorità giudiziaria in relazione alle procedure oggetto di supporto (solo per Esperti Giuristi)</w:t>
      </w:r>
    </w:p>
    <w:p w14:paraId="176F4796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sostegno tecnico agli enti e alle imprese nell’attività di presentazione delle istanze, anche attraverso la preparazione di modelli e tabelle di marcia semplificate</w:t>
      </w:r>
      <w:r w:rsidRPr="0088614C">
        <w:rPr>
          <w:rStyle w:val="normaltextrun"/>
          <w:sz w:val="20"/>
          <w:szCs w:val="20"/>
        </w:rPr>
        <w:t> </w:t>
      </w:r>
    </w:p>
    <w:p w14:paraId="2319F393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impostare e realizzare le attività di monitoraggio periodico sui tempi di conclusione delle procedure previste dal DPCM 12 novembre 2021 (Allegato B),</w:t>
      </w:r>
      <w:r w:rsidRPr="0088614C">
        <w:rPr>
          <w:rStyle w:val="normaltextrun"/>
          <w:sz w:val="20"/>
          <w:szCs w:val="20"/>
        </w:rPr>
        <w:t> </w:t>
      </w:r>
    </w:p>
    <w:p w14:paraId="35A21D14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moduli semplificati e standardizzati per 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27425777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form digitali per l’accesso telematico alle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372249D8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progettare/riprogettare sistemi informatizzati di gestione delle procedure amministrative oggetto di supporto</w:t>
      </w:r>
      <w:r w:rsidRPr="0088614C">
        <w:rPr>
          <w:rStyle w:val="normaltextrun"/>
          <w:sz w:val="20"/>
          <w:szCs w:val="20"/>
        </w:rPr>
        <w:t> </w:t>
      </w:r>
    </w:p>
    <w:p w14:paraId="3977C699" w14:textId="77777777" w:rsidR="00A307CA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tecnica agli enti del territorio per l’adozione e l’utilizzo di sistemi informatizzati di gestione delle procedure amministrative</w:t>
      </w:r>
      <w:r w:rsidRPr="0088614C">
        <w:rPr>
          <w:rStyle w:val="normaltextrun"/>
          <w:sz w:val="20"/>
          <w:szCs w:val="20"/>
        </w:rPr>
        <w:t> </w:t>
      </w:r>
    </w:p>
    <w:p w14:paraId="2DB979A7" w14:textId="2C3AABAE" w:rsidR="005E0ECB" w:rsidRPr="005E0ECB" w:rsidRDefault="005E0ECB" w:rsidP="005E0ECB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6B5BCC">
        <w:rPr>
          <w:rStyle w:val="normaltextrun"/>
          <w:rFonts w:asciiTheme="minorHAnsi" w:hAnsiTheme="minorHAnsi" w:cstheme="minorHAnsi"/>
          <w:sz w:val="20"/>
          <w:szCs w:val="20"/>
        </w:rPr>
        <w:t>fornire supporto tecnico-operativo agli enti territoriali per la realizzazione di singoli progetti e investimenti PNRR, relativamente ad attività che richiedono una competenza specifica, per azioni già avviate, programmate, o da attivare e finalizzata a rafforzare la capacità amministrativa delle amministrazioni, in particolare a livello locale</w:t>
      </w:r>
    </w:p>
    <w:p w14:paraId="430AC156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0"/>
          <w:szCs w:val="20"/>
        </w:rPr>
      </w:pPr>
    </w:p>
    <w:p w14:paraId="0EA7CD59" w14:textId="77777777" w:rsidR="00A307CA" w:rsidRPr="0088614C" w:rsidRDefault="00A307CA" w:rsidP="00A307CA">
      <w:pPr>
        <w:shd w:val="clear" w:color="auto" w:fill="FFFFFF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Fonts w:cs="Calibri"/>
          <w:i/>
          <w:iCs/>
          <w:sz w:val="20"/>
          <w:szCs w:val="20"/>
        </w:rPr>
        <w:t>Proposte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567D7F49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innovazione nei modelli organizzativi, di reingegnerizzazione e semplificazione amministrativa dei processi e degli strumenti dell’azione amministrativa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2788F6F4" w14:textId="77777777" w:rsidR="00A307CA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semplificazione normativa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4C76A38A" w14:textId="77777777" w:rsidR="00A307CA" w:rsidRDefault="00A307CA" w:rsidP="00A307CA">
      <w:pPr>
        <w:shd w:val="clear" w:color="auto" w:fill="FFFFFF"/>
        <w:spacing w:before="120" w:after="0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</w:p>
    <w:p w14:paraId="480A1880" w14:textId="77777777" w:rsidR="009C22C1" w:rsidRPr="00920232" w:rsidRDefault="009C22C1" w:rsidP="009C22C1">
      <w:pPr>
        <w:shd w:val="clear" w:color="auto" w:fill="FFFFFF" w:themeFill="background1"/>
        <w:spacing w:after="0"/>
        <w:rPr>
          <w:rFonts w:cs="Calibri"/>
          <w:i/>
          <w:iCs/>
          <w:sz w:val="20"/>
          <w:szCs w:val="20"/>
        </w:rPr>
      </w:pPr>
      <w:r w:rsidRPr="00920232">
        <w:rPr>
          <w:rFonts w:cs="Calibri"/>
          <w:i/>
          <w:iCs/>
          <w:sz w:val="20"/>
          <w:szCs w:val="20"/>
        </w:rPr>
        <w:t>Coordinamento</w:t>
      </w:r>
    </w:p>
    <w:p w14:paraId="465ABE51" w14:textId="77777777" w:rsidR="009C22C1" w:rsidRPr="00920232" w:rsidRDefault="009C22C1" w:rsidP="009C22C1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  <w:r w:rsidRPr="23AACC57">
        <w:rPr>
          <w:rFonts w:ascii="Calibri" w:eastAsia="Calibri" w:hAnsi="Calibri" w:cs="Calibri"/>
          <w:sz w:val="20"/>
          <w:szCs w:val="20"/>
        </w:rPr>
        <w:t>supporto tecnico-operativo strettamente finalizzato alla realizzazione dei singoli progetti e investimenti finanziati dal PNRR</w:t>
      </w:r>
    </w:p>
    <w:p w14:paraId="3825AA90" w14:textId="77777777" w:rsidR="009C22C1" w:rsidRDefault="009C22C1" w:rsidP="00A307CA">
      <w:pPr>
        <w:shd w:val="clear" w:color="auto" w:fill="FFFFFF"/>
        <w:spacing w:before="120" w:after="0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</w:p>
    <w:p w14:paraId="1BD25CC5" w14:textId="77777777" w:rsidR="009C22C1" w:rsidRPr="0068430E" w:rsidRDefault="009C22C1" w:rsidP="009C22C1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RISULTATI ATTESI</w:t>
      </w:r>
    </w:p>
    <w:p w14:paraId="703DB274" w14:textId="77777777" w:rsidR="009C22C1" w:rsidRPr="0068430E" w:rsidRDefault="009C22C1" w:rsidP="009C22C1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Supporto</w:t>
      </w:r>
    </w:p>
    <w:p w14:paraId="09F3F186" w14:textId="77777777" w:rsidR="009C22C1" w:rsidRPr="0068430E" w:rsidRDefault="009C22C1" w:rsidP="009C22C1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68430E">
        <w:rPr>
          <w:rStyle w:val="normaltextrun"/>
          <w:rFonts w:asciiTheme="minorHAnsi" w:hAnsiTheme="minorHAnsi" w:cstheme="minorHAnsi"/>
          <w:sz w:val="20"/>
          <w:szCs w:val="20"/>
        </w:rPr>
        <w:t>Report di monitoraggio dei risultati progettuali in termini di avanzamento nel conseguimento dei target → Semestrale</w:t>
      </w:r>
    </w:p>
    <w:p w14:paraId="6E854C03" w14:textId="77777777" w:rsidR="009C22C1" w:rsidRPr="0068430E" w:rsidRDefault="009C22C1" w:rsidP="009C22C1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Proposte</w:t>
      </w:r>
    </w:p>
    <w:p w14:paraId="0AC200FC" w14:textId="77777777" w:rsidR="009C22C1" w:rsidRPr="0068430E" w:rsidRDefault="009C22C1" w:rsidP="009C22C1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68430E">
        <w:rPr>
          <w:rStyle w:val="normaltextrun"/>
          <w:rFonts w:asciiTheme="minorHAnsi" w:hAnsiTheme="minorHAnsi" w:cstheme="minorHAnsi"/>
          <w:sz w:val="20"/>
          <w:szCs w:val="20"/>
        </w:rPr>
        <w:t>Documento di proposte in termini di semplificazione e reingegnerizzazione con valutazione dei risultati attesi in termini di riduzione dei tempi → Semestrale (a partire da maggio 2025)</w:t>
      </w:r>
    </w:p>
    <w:p w14:paraId="6918B733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</w:p>
    <w:p w14:paraId="4B41801C" w14:textId="77777777" w:rsidR="00A307CA" w:rsidRPr="0088614C" w:rsidRDefault="00A307CA" w:rsidP="00A307CA">
      <w:pPr>
        <w:rPr>
          <w:sz w:val="20"/>
          <w:szCs w:val="20"/>
        </w:rPr>
      </w:pPr>
      <w:r w:rsidRPr="0088614C">
        <w:rPr>
          <w:sz w:val="20"/>
          <w:szCs w:val="20"/>
        </w:rPr>
        <w:t>==============================================================================================</w:t>
      </w:r>
    </w:p>
    <w:p w14:paraId="2ADC9168" w14:textId="77777777" w:rsidR="00A307CA" w:rsidRDefault="00A307CA" w:rsidP="00A307CA">
      <w:pPr>
        <w:rPr>
          <w:sz w:val="20"/>
          <w:szCs w:val="20"/>
        </w:rPr>
      </w:pPr>
    </w:p>
    <w:sectPr w:rsidR="00A307CA" w:rsidSect="0084522B">
      <w:headerReference w:type="default" r:id="rId9"/>
      <w:pgSz w:w="11906" w:h="16838"/>
      <w:pgMar w:top="1418" w:right="1134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34B3" w14:textId="77777777" w:rsidR="00593CAE" w:rsidRDefault="00593CAE">
      <w:pPr>
        <w:spacing w:after="0" w:line="240" w:lineRule="auto"/>
      </w:pPr>
      <w:r>
        <w:separator/>
      </w:r>
    </w:p>
  </w:endnote>
  <w:endnote w:type="continuationSeparator" w:id="0">
    <w:p w14:paraId="69F68A87" w14:textId="77777777" w:rsidR="00593CAE" w:rsidRDefault="0059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CA32" w14:textId="77777777" w:rsidR="00593CAE" w:rsidRDefault="00593C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A2A914" w14:textId="77777777" w:rsidR="00593CAE" w:rsidRDefault="00593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7B0433" w14:paraId="5AAFE9D8" w14:textId="77777777" w:rsidTr="002D20E8">
      <w:trPr>
        <w:trHeight w:val="420"/>
        <w:jc w:val="center"/>
      </w:trPr>
      <w:tc>
        <w:tcPr>
          <w:tcW w:w="1714" w:type="pct"/>
          <w:vAlign w:val="center"/>
          <w:hideMark/>
        </w:tcPr>
        <w:p w14:paraId="4F98CCD3" w14:textId="77777777" w:rsidR="007B0433" w:rsidRDefault="007B0433" w:rsidP="007B0433">
          <w:pPr>
            <w:pageBreakBefore/>
            <w:jc w:val="center"/>
            <w:rPr>
              <w:rFonts w:cstheme="minorHAnsi"/>
            </w:rPr>
          </w:pPr>
          <w:r>
            <w:rPr>
              <w:noProof/>
            </w:rPr>
            <w:drawing>
              <wp:inline distT="0" distB="0" distL="0" distR="0" wp14:anchorId="4F6AD617" wp14:editId="7F39B219">
                <wp:extent cx="2232660" cy="581660"/>
                <wp:effectExtent l="0" t="0" r="0" b="8890"/>
                <wp:docPr id="9" name="Immagine 9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33F68821" w14:textId="77777777" w:rsidR="007B0433" w:rsidRDefault="007B0433" w:rsidP="007B0433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40E2C96E" wp14:editId="4AE05487">
                <wp:extent cx="1852295" cy="570230"/>
                <wp:effectExtent l="0" t="0" r="0" b="1270"/>
                <wp:docPr id="8" name="Immagine 8" descr="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13D12CC9" w14:textId="77777777" w:rsidR="007B0433" w:rsidRDefault="007B0433" w:rsidP="007B0433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26EEDBC2" wp14:editId="619DBD35">
                <wp:extent cx="1650365" cy="474980"/>
                <wp:effectExtent l="0" t="0" r="6985" b="1270"/>
                <wp:docPr id="7" name="Immagine 7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B0433" w14:paraId="1B776BAF" w14:textId="77777777" w:rsidTr="002D20E8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29AAE09B" w14:textId="77777777" w:rsidR="007B0433" w:rsidRDefault="007B0433" w:rsidP="007B0433">
          <w:pPr>
            <w:pStyle w:val="Intestazione"/>
            <w:jc w:val="center"/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10A8A410" w14:textId="77777777" w:rsidR="0084522B" w:rsidRPr="007326CC" w:rsidRDefault="0084522B" w:rsidP="007326CC">
    <w:pPr>
      <w:pStyle w:val="Intestazione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CF2"/>
    <w:multiLevelType w:val="hybridMultilevel"/>
    <w:tmpl w:val="044C3A9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D14FEE"/>
    <w:multiLevelType w:val="hybridMultilevel"/>
    <w:tmpl w:val="5472EC4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F3624D"/>
    <w:multiLevelType w:val="hybridMultilevel"/>
    <w:tmpl w:val="DDA00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029431">
    <w:abstractNumId w:val="2"/>
  </w:num>
  <w:num w:numId="2" w16cid:durableId="1411730850">
    <w:abstractNumId w:val="0"/>
  </w:num>
  <w:num w:numId="3" w16cid:durableId="1563323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19A3"/>
    <w:rsid w:val="00003E65"/>
    <w:rsid w:val="00012DBB"/>
    <w:rsid w:val="000316A2"/>
    <w:rsid w:val="0003514F"/>
    <w:rsid w:val="000721E6"/>
    <w:rsid w:val="00083830"/>
    <w:rsid w:val="000B1E6F"/>
    <w:rsid w:val="00105C15"/>
    <w:rsid w:val="001138D7"/>
    <w:rsid w:val="00134F39"/>
    <w:rsid w:val="001B5184"/>
    <w:rsid w:val="001C476B"/>
    <w:rsid w:val="001D3A08"/>
    <w:rsid w:val="00217BBF"/>
    <w:rsid w:val="00227E97"/>
    <w:rsid w:val="002C44BE"/>
    <w:rsid w:val="00376F62"/>
    <w:rsid w:val="00392852"/>
    <w:rsid w:val="00393CCC"/>
    <w:rsid w:val="003A7F6C"/>
    <w:rsid w:val="003B0393"/>
    <w:rsid w:val="003D2C9E"/>
    <w:rsid w:val="003E032E"/>
    <w:rsid w:val="0040266C"/>
    <w:rsid w:val="0046275B"/>
    <w:rsid w:val="00473A3D"/>
    <w:rsid w:val="004C1CF7"/>
    <w:rsid w:val="004D1B53"/>
    <w:rsid w:val="004F1E06"/>
    <w:rsid w:val="004F512C"/>
    <w:rsid w:val="004F7EE8"/>
    <w:rsid w:val="0051020C"/>
    <w:rsid w:val="00532770"/>
    <w:rsid w:val="00543FC8"/>
    <w:rsid w:val="00577673"/>
    <w:rsid w:val="00593CAE"/>
    <w:rsid w:val="005B1845"/>
    <w:rsid w:val="005C7993"/>
    <w:rsid w:val="005E0ECB"/>
    <w:rsid w:val="005E2178"/>
    <w:rsid w:val="00600BFD"/>
    <w:rsid w:val="006472D9"/>
    <w:rsid w:val="006967B6"/>
    <w:rsid w:val="00697304"/>
    <w:rsid w:val="006A5D44"/>
    <w:rsid w:val="006C42A9"/>
    <w:rsid w:val="00724DB0"/>
    <w:rsid w:val="007326CC"/>
    <w:rsid w:val="00736824"/>
    <w:rsid w:val="00750387"/>
    <w:rsid w:val="007563A6"/>
    <w:rsid w:val="007747AE"/>
    <w:rsid w:val="00784D48"/>
    <w:rsid w:val="007B0433"/>
    <w:rsid w:val="007B79C1"/>
    <w:rsid w:val="007C5233"/>
    <w:rsid w:val="007C620E"/>
    <w:rsid w:val="007D4E04"/>
    <w:rsid w:val="007D6C6F"/>
    <w:rsid w:val="00833F5C"/>
    <w:rsid w:val="008349D1"/>
    <w:rsid w:val="00834B40"/>
    <w:rsid w:val="0084522B"/>
    <w:rsid w:val="00870D83"/>
    <w:rsid w:val="008A1C01"/>
    <w:rsid w:val="008D77EC"/>
    <w:rsid w:val="008E1A63"/>
    <w:rsid w:val="008F1138"/>
    <w:rsid w:val="0095640D"/>
    <w:rsid w:val="00957DB0"/>
    <w:rsid w:val="009B06EF"/>
    <w:rsid w:val="009B7735"/>
    <w:rsid w:val="009C22C1"/>
    <w:rsid w:val="00A255B1"/>
    <w:rsid w:val="00A307CA"/>
    <w:rsid w:val="00A34045"/>
    <w:rsid w:val="00AF7219"/>
    <w:rsid w:val="00B01A23"/>
    <w:rsid w:val="00B01D34"/>
    <w:rsid w:val="00B376A0"/>
    <w:rsid w:val="00BB77A0"/>
    <w:rsid w:val="00BE0B5D"/>
    <w:rsid w:val="00BF00EC"/>
    <w:rsid w:val="00BF208E"/>
    <w:rsid w:val="00BF3167"/>
    <w:rsid w:val="00C078F1"/>
    <w:rsid w:val="00C07FE5"/>
    <w:rsid w:val="00C129AB"/>
    <w:rsid w:val="00C25143"/>
    <w:rsid w:val="00C501E3"/>
    <w:rsid w:val="00C53FE2"/>
    <w:rsid w:val="00C72033"/>
    <w:rsid w:val="00C8336B"/>
    <w:rsid w:val="00C91E71"/>
    <w:rsid w:val="00CA62DB"/>
    <w:rsid w:val="00CD5D3A"/>
    <w:rsid w:val="00D20939"/>
    <w:rsid w:val="00DA22EB"/>
    <w:rsid w:val="00DA22F7"/>
    <w:rsid w:val="00DB0E6D"/>
    <w:rsid w:val="00E11F04"/>
    <w:rsid w:val="00E24F0B"/>
    <w:rsid w:val="00E74F53"/>
    <w:rsid w:val="00E8294C"/>
    <w:rsid w:val="00ED2C8B"/>
    <w:rsid w:val="00ED5162"/>
    <w:rsid w:val="00EF1038"/>
    <w:rsid w:val="00F05250"/>
    <w:rsid w:val="00F2185B"/>
    <w:rsid w:val="00F35A28"/>
    <w:rsid w:val="00F414AF"/>
    <w:rsid w:val="00F957A2"/>
    <w:rsid w:val="1314C9FC"/>
    <w:rsid w:val="131DCE64"/>
    <w:rsid w:val="132BCDB2"/>
    <w:rsid w:val="1BBC5191"/>
    <w:rsid w:val="28638CF1"/>
    <w:rsid w:val="2906CCC5"/>
    <w:rsid w:val="47B37BFD"/>
    <w:rsid w:val="6D715552"/>
    <w:rsid w:val="7483E4CA"/>
    <w:rsid w:val="790C494D"/>
    <w:rsid w:val="7F14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020C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349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5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522B"/>
  </w:style>
  <w:style w:type="paragraph" w:styleId="Pidipagina">
    <w:name w:val="footer"/>
    <w:basedOn w:val="Normale"/>
    <w:link w:val="PidipaginaCarattere"/>
    <w:uiPriority w:val="99"/>
    <w:unhideWhenUsed/>
    <w:rsid w:val="00845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522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307C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307CA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A307CA"/>
    <w:rPr>
      <w:vertAlign w:val="superscript"/>
    </w:rPr>
  </w:style>
  <w:style w:type="paragraph" w:customStyle="1" w:styleId="paragraph">
    <w:name w:val="paragraph"/>
    <w:basedOn w:val="Normale"/>
    <w:rsid w:val="00A307CA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A307CA"/>
  </w:style>
  <w:style w:type="character" w:customStyle="1" w:styleId="eop">
    <w:name w:val="eop"/>
    <w:basedOn w:val="Carpredefinitoparagrafo"/>
    <w:rsid w:val="00A3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lazio.it/enti/Piano-Territoriale-Assistenza-Tecn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68C5-FE2E-49C2-B7AF-E39418E6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10</cp:revision>
  <dcterms:created xsi:type="dcterms:W3CDTF">2025-02-20T09:46:00Z</dcterms:created>
  <dcterms:modified xsi:type="dcterms:W3CDTF">2026-07-28T12:11:00Z</dcterms:modified>
</cp:coreProperties>
</file>