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5CF9" w:rsidRDefault="00015CF9" w:rsidP="00015CF9">
      <w:pPr>
        <w:spacing w:after="200" w:line="360" w:lineRule="auto"/>
        <w:jc w:val="both"/>
        <w:rPr>
          <w:rFonts w:eastAsia="Calibri"/>
          <w:b/>
        </w:rPr>
      </w:pPr>
      <w:r>
        <w:rPr>
          <w:rFonts w:eastAsia="Calibri"/>
          <w:b/>
        </w:rPr>
        <w:t>ALLEGATO A1</w:t>
      </w:r>
    </w:p>
    <w:p w:rsidR="00015CF9" w:rsidRDefault="00015CF9" w:rsidP="00015CF9">
      <w:pPr>
        <w:spacing w:line="360" w:lineRule="auto"/>
        <w:jc w:val="both"/>
        <w:rPr>
          <w:rFonts w:eastAsia="Calibri"/>
        </w:rPr>
      </w:pPr>
    </w:p>
    <w:tbl>
      <w:tblPr>
        <w:tblW w:w="9903" w:type="dxa"/>
        <w:tblLook w:val="04A0" w:firstRow="1" w:lastRow="0" w:firstColumn="1" w:lastColumn="0" w:noHBand="0" w:noVBand="1"/>
      </w:tblPr>
      <w:tblGrid>
        <w:gridCol w:w="9903"/>
      </w:tblGrid>
      <w:tr w:rsidR="00015CF9" w:rsidTr="00D943F9">
        <w:trPr>
          <w:trHeight w:val="761"/>
        </w:trPr>
        <w:tc>
          <w:tcPr>
            <w:tcW w:w="9903" w:type="dxa"/>
            <w:tcBorders>
              <w:top w:val="single" w:sz="8" w:space="0" w:color="000000"/>
              <w:bottom w:val="single" w:sz="8" w:space="0" w:color="000000"/>
            </w:tcBorders>
            <w:shd w:val="clear" w:color="auto" w:fill="C0C0C0"/>
          </w:tcPr>
          <w:p w:rsidR="00015CF9" w:rsidRDefault="00015CF9" w:rsidP="00D943F9">
            <w:pPr>
              <w:spacing w:line="360" w:lineRule="auto"/>
              <w:jc w:val="center"/>
              <w:rPr>
                <w:b/>
                <w:iCs/>
                <w:color w:val="000000"/>
                <w:sz w:val="28"/>
                <w:szCs w:val="28"/>
              </w:rPr>
            </w:pPr>
            <w:r w:rsidRPr="00942E74">
              <w:rPr>
                <w:b/>
                <w:iCs/>
                <w:color w:val="000000"/>
                <w:sz w:val="28"/>
                <w:szCs w:val="28"/>
              </w:rPr>
              <w:t>A</w:t>
            </w:r>
            <w:r>
              <w:rPr>
                <w:b/>
                <w:iCs/>
                <w:color w:val="000000"/>
                <w:sz w:val="28"/>
                <w:szCs w:val="28"/>
              </w:rPr>
              <w:t>vviso pubblico</w:t>
            </w:r>
          </w:p>
          <w:p w:rsidR="00015CF9" w:rsidRDefault="00015CF9" w:rsidP="00D943F9">
            <w:pPr>
              <w:spacing w:line="360" w:lineRule="auto"/>
              <w:jc w:val="center"/>
              <w:rPr>
                <w:rFonts w:eastAsia="Calibri"/>
                <w:b/>
                <w:sz w:val="28"/>
                <w:szCs w:val="28"/>
              </w:rPr>
            </w:pPr>
            <w:r w:rsidRPr="00942E74">
              <w:rPr>
                <w:b/>
                <w:iCs/>
                <w:color w:val="000000"/>
                <w:sz w:val="28"/>
                <w:szCs w:val="28"/>
              </w:rPr>
              <w:t>per la valorizzazione dei luoghi della cultura del Lazio</w:t>
            </w:r>
          </w:p>
        </w:tc>
      </w:tr>
    </w:tbl>
    <w:p w:rsidR="00015CF9" w:rsidRDefault="00015CF9" w:rsidP="00015CF9">
      <w:pPr>
        <w:spacing w:line="360" w:lineRule="auto"/>
        <w:rPr>
          <w:rFonts w:eastAsia="Calibri"/>
          <w:sz w:val="22"/>
          <w:szCs w:val="22"/>
        </w:rPr>
      </w:pPr>
    </w:p>
    <w:p w:rsidR="00015CF9" w:rsidRDefault="00015CF9" w:rsidP="00015CF9">
      <w:pPr>
        <w:shd w:val="clear" w:color="auto" w:fill="BFBFBF"/>
        <w:spacing w:line="360" w:lineRule="auto"/>
        <w:jc w:val="center"/>
        <w:rPr>
          <w:rFonts w:eastAsia="Calibri"/>
          <w:b/>
        </w:rPr>
      </w:pPr>
      <w:r>
        <w:rPr>
          <w:rFonts w:eastAsia="Calibri"/>
          <w:b/>
        </w:rPr>
        <w:t>ISTANZA</w:t>
      </w:r>
    </w:p>
    <w:p w:rsidR="00015CF9" w:rsidRDefault="00015CF9" w:rsidP="00015CF9">
      <w:pPr>
        <w:spacing w:line="360" w:lineRule="auto"/>
        <w:jc w:val="center"/>
        <w:rPr>
          <w:rFonts w:eastAsia="Calibri"/>
          <w:b/>
          <w:sz w:val="22"/>
          <w:szCs w:val="22"/>
        </w:rPr>
      </w:pPr>
      <w:r>
        <w:rPr>
          <w:rFonts w:eastAsia="Calibri"/>
        </w:rPr>
        <w:t xml:space="preserve"> </w:t>
      </w:r>
    </w:p>
    <w:p w:rsidR="00015CF9" w:rsidRDefault="00015CF9" w:rsidP="00015CF9">
      <w:pPr>
        <w:spacing w:line="360" w:lineRule="auto"/>
        <w:ind w:left="4111" w:firstLine="709"/>
        <w:rPr>
          <w:rFonts w:eastAsia="Calibri"/>
          <w:b/>
          <w:smallCaps/>
        </w:rPr>
      </w:pPr>
      <w:r>
        <w:rPr>
          <w:rFonts w:eastAsia="Calibri"/>
          <w:b/>
          <w:smallCaps/>
        </w:rPr>
        <w:tab/>
      </w:r>
      <w:r>
        <w:rPr>
          <w:rFonts w:eastAsia="Calibri"/>
          <w:b/>
          <w:smallCaps/>
        </w:rPr>
        <w:tab/>
        <w:t>Alla Regione Lazio</w:t>
      </w:r>
    </w:p>
    <w:p w:rsidR="00015CF9" w:rsidRDefault="00015CF9" w:rsidP="00015CF9">
      <w:pPr>
        <w:spacing w:line="360" w:lineRule="auto"/>
        <w:ind w:left="4111" w:firstLine="709"/>
        <w:rPr>
          <w:rFonts w:eastAsia="Calibri"/>
          <w:b/>
          <w:smallCaps/>
        </w:rPr>
      </w:pPr>
      <w:r>
        <w:rPr>
          <w:rFonts w:eastAsia="Calibri"/>
          <w:b/>
          <w:smallCaps/>
        </w:rPr>
        <w:tab/>
      </w:r>
      <w:r>
        <w:rPr>
          <w:rFonts w:eastAsia="Calibri"/>
          <w:b/>
          <w:smallCaps/>
        </w:rPr>
        <w:tab/>
        <w:t>Direzione Regionale</w:t>
      </w:r>
    </w:p>
    <w:p w:rsidR="00015CF9" w:rsidRDefault="00015CF9" w:rsidP="00015CF9">
      <w:pPr>
        <w:spacing w:line="360" w:lineRule="auto"/>
        <w:ind w:left="4111" w:firstLine="709"/>
        <w:rPr>
          <w:rFonts w:eastAsia="Calibri"/>
          <w:b/>
          <w:smallCaps/>
        </w:rPr>
      </w:pPr>
      <w:r>
        <w:rPr>
          <w:rFonts w:eastAsia="Calibri"/>
          <w:b/>
          <w:smallCaps/>
        </w:rPr>
        <w:tab/>
      </w:r>
      <w:r>
        <w:rPr>
          <w:rFonts w:eastAsia="Calibri"/>
          <w:b/>
          <w:smallCaps/>
        </w:rPr>
        <w:tab/>
        <w:t xml:space="preserve">Cultura, Politiche </w:t>
      </w:r>
      <w:r>
        <w:rPr>
          <w:rFonts w:eastAsia="Calibri"/>
          <w:b/>
          <w:smallCaps/>
        </w:rPr>
        <w:tab/>
      </w:r>
      <w:r>
        <w:rPr>
          <w:rFonts w:eastAsia="Calibri"/>
          <w:b/>
          <w:smallCaps/>
        </w:rPr>
        <w:tab/>
      </w:r>
      <w:r>
        <w:rPr>
          <w:rFonts w:eastAsia="Calibri"/>
          <w:b/>
          <w:smallCaps/>
        </w:rPr>
        <w:tab/>
      </w:r>
      <w:r>
        <w:rPr>
          <w:rFonts w:eastAsia="Calibri"/>
          <w:b/>
          <w:smallCaps/>
        </w:rPr>
        <w:tab/>
      </w:r>
      <w:r>
        <w:rPr>
          <w:rFonts w:eastAsia="Calibri"/>
          <w:b/>
          <w:smallCaps/>
        </w:rPr>
        <w:tab/>
        <w:t>Giovanili e Lazio Creativo</w:t>
      </w:r>
    </w:p>
    <w:p w:rsidR="00015CF9" w:rsidRDefault="00015CF9" w:rsidP="00015CF9">
      <w:pPr>
        <w:spacing w:line="360" w:lineRule="auto"/>
        <w:ind w:left="4111" w:firstLine="709"/>
        <w:rPr>
          <w:rFonts w:eastAsia="Calibri"/>
        </w:rPr>
      </w:pPr>
      <w:r>
        <w:rPr>
          <w:rFonts w:eastAsia="Calibri"/>
        </w:rPr>
        <w:tab/>
      </w:r>
      <w:r>
        <w:rPr>
          <w:rFonts w:eastAsia="Calibri"/>
        </w:rPr>
        <w:tab/>
        <w:t>Via R. R. Garibaldi, 7</w:t>
      </w:r>
    </w:p>
    <w:p w:rsidR="00015CF9" w:rsidRDefault="00015CF9" w:rsidP="00015CF9">
      <w:pPr>
        <w:spacing w:line="360" w:lineRule="auto"/>
        <w:ind w:left="4111" w:firstLine="709"/>
        <w:rPr>
          <w:rFonts w:eastAsia="Calibri"/>
        </w:rPr>
      </w:pPr>
      <w:r>
        <w:rPr>
          <w:rFonts w:eastAsia="Calibri"/>
        </w:rPr>
        <w:tab/>
      </w:r>
      <w:r>
        <w:rPr>
          <w:rFonts w:eastAsia="Calibri"/>
        </w:rPr>
        <w:tab/>
        <w:t>00145 Roma</w:t>
      </w:r>
    </w:p>
    <w:p w:rsidR="00015CF9" w:rsidRDefault="00015CF9" w:rsidP="00015CF9">
      <w:pPr>
        <w:spacing w:line="360" w:lineRule="auto"/>
        <w:ind w:left="5670"/>
        <w:rPr>
          <w:rFonts w:eastAsia="Calibri"/>
        </w:rPr>
      </w:pPr>
      <w:r>
        <w:rPr>
          <w:rFonts w:eastAsia="Calibri"/>
        </w:rPr>
        <w:t xml:space="preserve">Indirizzo PEC: </w:t>
      </w:r>
      <w:hyperlink r:id="rId5">
        <w:r>
          <w:rPr>
            <w:rStyle w:val="CollegamentoInternet"/>
            <w:rFonts w:eastAsia="Calibri"/>
          </w:rPr>
          <w:t>cultura@regione.lazio.legalmail.it</w:t>
        </w:r>
      </w:hyperlink>
      <w:r>
        <w:rPr>
          <w:rFonts w:eastAsia="Calibri"/>
        </w:rPr>
        <w:t xml:space="preserve"> </w:t>
      </w:r>
    </w:p>
    <w:p w:rsidR="00015CF9" w:rsidRDefault="00015CF9" w:rsidP="00015CF9">
      <w:pPr>
        <w:tabs>
          <w:tab w:val="center" w:pos="4819"/>
          <w:tab w:val="right" w:pos="9638"/>
        </w:tabs>
        <w:spacing w:line="360" w:lineRule="auto"/>
        <w:ind w:firstLine="709"/>
        <w:jc w:val="both"/>
        <w:rPr>
          <w:rFonts w:eastAsia="Calibri"/>
        </w:rPr>
      </w:pPr>
    </w:p>
    <w:p w:rsidR="00015CF9" w:rsidRDefault="00015CF9" w:rsidP="00015CF9">
      <w:pPr>
        <w:spacing w:line="360" w:lineRule="auto"/>
        <w:rPr>
          <w:rFonts w:eastAsia="Calibri"/>
        </w:rPr>
      </w:pPr>
      <w:r>
        <w:rPr>
          <w:rFonts w:eastAsia="Calibri"/>
        </w:rPr>
        <w:t>Il sottoscritto_____________________________________________________________________</w:t>
      </w:r>
    </w:p>
    <w:p w:rsidR="00015CF9" w:rsidRDefault="00015CF9" w:rsidP="00015CF9">
      <w:pPr>
        <w:spacing w:line="360" w:lineRule="auto"/>
        <w:rPr>
          <w:rFonts w:eastAsia="Calibri"/>
        </w:rPr>
      </w:pPr>
    </w:p>
    <w:p w:rsidR="00015CF9" w:rsidRDefault="00015CF9" w:rsidP="00015CF9">
      <w:pPr>
        <w:spacing w:line="360" w:lineRule="auto"/>
        <w:rPr>
          <w:rFonts w:eastAsia="Calibri"/>
        </w:rPr>
      </w:pPr>
      <w:r>
        <w:rPr>
          <w:rFonts w:eastAsia="Calibri"/>
        </w:rPr>
        <w:t xml:space="preserve">in qualità di </w:t>
      </w:r>
      <w:r>
        <w:rPr>
          <w:rFonts w:ascii="Wingdings" w:eastAsia="Wingdings" w:hAnsi="Wingdings" w:cs="Wingdings"/>
        </w:rPr>
        <w:t></w:t>
      </w:r>
      <w:r>
        <w:rPr>
          <w:rFonts w:eastAsia="Calibri"/>
        </w:rPr>
        <w:t xml:space="preserve"> proprietario   </w:t>
      </w:r>
      <w:r>
        <w:rPr>
          <w:rFonts w:ascii="Wingdings" w:eastAsia="Wingdings" w:hAnsi="Wingdings" w:cs="Wingdings"/>
        </w:rPr>
        <w:t></w:t>
      </w:r>
      <w:r>
        <w:rPr>
          <w:rFonts w:eastAsia="Calibri"/>
        </w:rPr>
        <w:t xml:space="preserve"> gestore   </w:t>
      </w:r>
      <w:r>
        <w:rPr>
          <w:rFonts w:ascii="Wingdings" w:eastAsia="Wingdings" w:hAnsi="Wingdings" w:cs="Wingdings"/>
        </w:rPr>
        <w:t></w:t>
      </w:r>
      <w:r>
        <w:rPr>
          <w:rFonts w:eastAsia="Calibri"/>
        </w:rPr>
        <w:t xml:space="preserve"> legale rappresentante del soggetto richiedente________</w:t>
      </w:r>
    </w:p>
    <w:p w:rsidR="00015CF9" w:rsidRDefault="00015CF9" w:rsidP="00015CF9">
      <w:pPr>
        <w:spacing w:line="360" w:lineRule="auto"/>
        <w:rPr>
          <w:rFonts w:eastAsia="Calibri"/>
        </w:rPr>
      </w:pPr>
    </w:p>
    <w:p w:rsidR="00015CF9" w:rsidRDefault="00015CF9" w:rsidP="00015CF9">
      <w:pPr>
        <w:spacing w:line="360" w:lineRule="auto"/>
        <w:rPr>
          <w:rFonts w:eastAsia="Calibri"/>
          <w:sz w:val="20"/>
          <w:szCs w:val="20"/>
        </w:rPr>
      </w:pPr>
      <w:r>
        <w:rPr>
          <w:rFonts w:eastAsia="Calibri"/>
          <w:sz w:val="20"/>
          <w:szCs w:val="20"/>
        </w:rPr>
        <w:t>________________________________________________________________________________________________</w:t>
      </w:r>
    </w:p>
    <w:p w:rsidR="00015CF9" w:rsidRDefault="00015CF9" w:rsidP="00015CF9">
      <w:pPr>
        <w:spacing w:line="360" w:lineRule="auto"/>
        <w:rPr>
          <w:rFonts w:eastAsia="Calibri"/>
        </w:rPr>
      </w:pPr>
    </w:p>
    <w:p w:rsidR="00015CF9" w:rsidRDefault="00015CF9" w:rsidP="00015CF9">
      <w:pPr>
        <w:spacing w:line="360" w:lineRule="auto"/>
        <w:rPr>
          <w:rFonts w:eastAsia="Calibri"/>
        </w:rPr>
      </w:pPr>
      <w:r>
        <w:rPr>
          <w:rFonts w:eastAsia="Calibri"/>
        </w:rPr>
        <w:t>del seguente luogo della cultura______________________________________________________</w:t>
      </w:r>
    </w:p>
    <w:p w:rsidR="00015CF9" w:rsidRDefault="00015CF9" w:rsidP="00015CF9">
      <w:pPr>
        <w:spacing w:line="360" w:lineRule="auto"/>
        <w:rPr>
          <w:rFonts w:eastAsia="Calibri"/>
        </w:rPr>
      </w:pPr>
    </w:p>
    <w:p w:rsidR="00015CF9" w:rsidRDefault="00015CF9" w:rsidP="00015CF9">
      <w:pPr>
        <w:spacing w:line="360" w:lineRule="auto"/>
        <w:rPr>
          <w:rFonts w:eastAsia="Calibri"/>
        </w:rPr>
      </w:pPr>
      <w:r>
        <w:rPr>
          <w:rFonts w:eastAsia="Calibri"/>
        </w:rPr>
        <w:t>tel</w:t>
      </w:r>
      <w:r>
        <w:rPr>
          <w:rFonts w:eastAsia="Calibri"/>
          <w:sz w:val="20"/>
          <w:szCs w:val="20"/>
        </w:rPr>
        <w:t>.____________________________________________________________________________________</w:t>
      </w:r>
      <w:r>
        <w:rPr>
          <w:rFonts w:eastAsia="Calibri"/>
        </w:rPr>
        <w:t>_______</w:t>
      </w:r>
    </w:p>
    <w:p w:rsidR="00015CF9" w:rsidRDefault="00015CF9" w:rsidP="00015CF9">
      <w:pPr>
        <w:spacing w:line="360" w:lineRule="auto"/>
        <w:rPr>
          <w:rFonts w:eastAsia="Calibri"/>
        </w:rPr>
      </w:pPr>
    </w:p>
    <w:p w:rsidR="00015CF9" w:rsidRDefault="00015CF9" w:rsidP="00015CF9">
      <w:pPr>
        <w:spacing w:line="360" w:lineRule="auto"/>
        <w:rPr>
          <w:rFonts w:eastAsia="Calibri"/>
        </w:rPr>
      </w:pPr>
      <w:r>
        <w:rPr>
          <w:rFonts w:eastAsia="Calibri"/>
        </w:rPr>
        <w:t>indirizzo PEC_____________________________________________________________________</w:t>
      </w:r>
    </w:p>
    <w:p w:rsidR="00015CF9" w:rsidRDefault="00015CF9" w:rsidP="00015CF9">
      <w:pPr>
        <w:spacing w:line="360" w:lineRule="auto"/>
        <w:rPr>
          <w:rFonts w:eastAsia="Calibri"/>
        </w:rPr>
      </w:pPr>
    </w:p>
    <w:p w:rsidR="00015CF9" w:rsidRDefault="00015CF9" w:rsidP="00015CF9">
      <w:pPr>
        <w:spacing w:line="360" w:lineRule="auto"/>
        <w:rPr>
          <w:rFonts w:eastAsia="Calibri"/>
        </w:rPr>
      </w:pPr>
      <w:r>
        <w:rPr>
          <w:rFonts w:eastAsia="Calibri"/>
        </w:rPr>
        <w:t xml:space="preserve">indirizzo e-mail del Responsabile del procedimento [solo per enti pubblici] </w:t>
      </w:r>
    </w:p>
    <w:p w:rsidR="00015CF9" w:rsidRDefault="00015CF9" w:rsidP="00015CF9">
      <w:pPr>
        <w:spacing w:line="360" w:lineRule="auto"/>
        <w:rPr>
          <w:rFonts w:eastAsia="Calibri"/>
        </w:rPr>
      </w:pPr>
      <w:r>
        <w:rPr>
          <w:rFonts w:eastAsia="Calibri"/>
        </w:rPr>
        <w:t>________________________________________________________________________________</w:t>
      </w:r>
    </w:p>
    <w:p w:rsidR="00015CF9" w:rsidRDefault="00015CF9" w:rsidP="00015CF9">
      <w:pPr>
        <w:spacing w:line="360" w:lineRule="auto"/>
        <w:rPr>
          <w:rFonts w:eastAsia="Calibri"/>
          <w:sz w:val="20"/>
          <w:szCs w:val="20"/>
        </w:rPr>
      </w:pPr>
    </w:p>
    <w:p w:rsidR="00015CF9" w:rsidRDefault="00015CF9" w:rsidP="00015CF9">
      <w:pPr>
        <w:spacing w:line="360" w:lineRule="auto"/>
        <w:jc w:val="center"/>
        <w:rPr>
          <w:rFonts w:eastAsia="Calibri"/>
          <w:b/>
          <w:iCs/>
        </w:rPr>
      </w:pPr>
      <w:r>
        <w:rPr>
          <w:rFonts w:eastAsia="Calibri"/>
          <w:b/>
          <w:iCs/>
        </w:rPr>
        <w:t>CHIEDE</w:t>
      </w:r>
    </w:p>
    <w:p w:rsidR="00015CF9" w:rsidRDefault="00015CF9" w:rsidP="00015CF9">
      <w:pPr>
        <w:spacing w:line="360" w:lineRule="auto"/>
        <w:jc w:val="center"/>
        <w:rPr>
          <w:rFonts w:eastAsia="Calibri"/>
          <w:b/>
          <w:iCs/>
        </w:rPr>
      </w:pPr>
    </w:p>
    <w:p w:rsidR="00015CF9" w:rsidRDefault="00015CF9" w:rsidP="00015CF9">
      <w:pPr>
        <w:tabs>
          <w:tab w:val="center" w:pos="4819"/>
          <w:tab w:val="right" w:pos="9638"/>
        </w:tabs>
        <w:spacing w:line="360" w:lineRule="auto"/>
        <w:jc w:val="both"/>
        <w:rPr>
          <w:rFonts w:eastAsia="Calibri"/>
        </w:rPr>
      </w:pPr>
      <w:r>
        <w:rPr>
          <w:rFonts w:eastAsia="Calibri"/>
        </w:rPr>
        <w:t>che sia valutata la proposta relativa all’intervento:</w:t>
      </w:r>
    </w:p>
    <w:p w:rsidR="00015CF9" w:rsidRDefault="00015CF9" w:rsidP="00015CF9">
      <w:pPr>
        <w:tabs>
          <w:tab w:val="center" w:pos="4819"/>
          <w:tab w:val="right" w:pos="9638"/>
        </w:tabs>
        <w:spacing w:line="360" w:lineRule="auto"/>
        <w:jc w:val="both"/>
        <w:rPr>
          <w:rFonts w:eastAsia="Calibri"/>
        </w:rPr>
      </w:pPr>
      <w:r>
        <w:rPr>
          <w:rFonts w:eastAsia="Calibri"/>
        </w:rPr>
        <w:t>________________________________________________________________________________</w:t>
      </w:r>
    </w:p>
    <w:p w:rsidR="00015CF9" w:rsidRDefault="00015CF9" w:rsidP="00015CF9">
      <w:pPr>
        <w:tabs>
          <w:tab w:val="center" w:pos="4819"/>
          <w:tab w:val="right" w:pos="9638"/>
        </w:tabs>
        <w:spacing w:line="360" w:lineRule="auto"/>
        <w:jc w:val="both"/>
        <w:rPr>
          <w:rFonts w:eastAsia="Calibri"/>
        </w:rPr>
      </w:pPr>
    </w:p>
    <w:p w:rsidR="00015CF9" w:rsidRDefault="00015CF9" w:rsidP="00015CF9">
      <w:pPr>
        <w:tabs>
          <w:tab w:val="center" w:pos="4819"/>
          <w:tab w:val="right" w:pos="9638"/>
        </w:tabs>
        <w:spacing w:line="360" w:lineRule="auto"/>
        <w:jc w:val="both"/>
        <w:rPr>
          <w:rFonts w:eastAsia="Calibri"/>
        </w:rPr>
      </w:pPr>
      <w:r>
        <w:rPr>
          <w:rFonts w:eastAsia="Calibri"/>
        </w:rPr>
        <w:t>_________________________________________________________________________________</w:t>
      </w:r>
    </w:p>
    <w:p w:rsidR="00015CF9" w:rsidRDefault="00015CF9" w:rsidP="00015CF9">
      <w:pPr>
        <w:tabs>
          <w:tab w:val="center" w:pos="4819"/>
          <w:tab w:val="right" w:pos="9638"/>
        </w:tabs>
        <w:spacing w:line="360" w:lineRule="auto"/>
        <w:jc w:val="both"/>
        <w:rPr>
          <w:rFonts w:eastAsia="Calibri"/>
        </w:rPr>
      </w:pPr>
    </w:p>
    <w:p w:rsidR="00015CF9" w:rsidRDefault="00015CF9" w:rsidP="00015CF9">
      <w:pPr>
        <w:tabs>
          <w:tab w:val="center" w:pos="4819"/>
          <w:tab w:val="right" w:pos="9638"/>
        </w:tabs>
        <w:spacing w:line="360" w:lineRule="auto"/>
        <w:jc w:val="both"/>
        <w:rPr>
          <w:rFonts w:eastAsia="Calibri"/>
        </w:rPr>
      </w:pPr>
      <w:r>
        <w:rPr>
          <w:rFonts w:eastAsia="Calibri"/>
        </w:rPr>
        <w:t>dell’importo complessivo di € _________________________ per cui garantisce un</w:t>
      </w:r>
      <w:r w:rsidRPr="00942E74">
        <w:rPr>
          <w:rFonts w:eastAsia="Calibri"/>
        </w:rPr>
        <w:t xml:space="preserve"> </w:t>
      </w:r>
      <w:r>
        <w:rPr>
          <w:rFonts w:eastAsia="Calibri"/>
        </w:rPr>
        <w:t>cofinanziamento</w:t>
      </w:r>
    </w:p>
    <w:p w:rsidR="00015CF9" w:rsidRDefault="00015CF9" w:rsidP="00015CF9">
      <w:pPr>
        <w:tabs>
          <w:tab w:val="center" w:pos="4819"/>
          <w:tab w:val="right" w:pos="9638"/>
        </w:tabs>
        <w:spacing w:line="360" w:lineRule="auto"/>
        <w:jc w:val="both"/>
        <w:rPr>
          <w:rFonts w:eastAsia="Calibri"/>
        </w:rPr>
      </w:pPr>
    </w:p>
    <w:p w:rsidR="00015CF9" w:rsidRDefault="00015CF9" w:rsidP="00015CF9">
      <w:pPr>
        <w:tabs>
          <w:tab w:val="center" w:pos="4819"/>
          <w:tab w:val="right" w:pos="9638"/>
        </w:tabs>
        <w:spacing w:line="360" w:lineRule="auto"/>
        <w:jc w:val="both"/>
        <w:rPr>
          <w:rFonts w:eastAsia="Calibri"/>
          <w:bCs/>
        </w:rPr>
      </w:pPr>
      <w:r>
        <w:rPr>
          <w:rFonts w:eastAsia="Calibri"/>
        </w:rPr>
        <w:t>di € ____________________ pari al ________% del costo complessivo dell’intervento</w:t>
      </w:r>
    </w:p>
    <w:p w:rsidR="00015CF9" w:rsidRDefault="00015CF9" w:rsidP="00015CF9">
      <w:pPr>
        <w:spacing w:line="360" w:lineRule="auto"/>
        <w:jc w:val="center"/>
        <w:rPr>
          <w:rFonts w:eastAsia="Calibri"/>
          <w:b/>
          <w:bCs/>
        </w:rPr>
      </w:pPr>
    </w:p>
    <w:p w:rsidR="00015CF9" w:rsidRDefault="00015CF9" w:rsidP="00015CF9">
      <w:pPr>
        <w:spacing w:line="360" w:lineRule="auto"/>
        <w:jc w:val="center"/>
        <w:rPr>
          <w:rFonts w:eastAsia="Calibri"/>
          <w:b/>
          <w:bCs/>
        </w:rPr>
      </w:pPr>
    </w:p>
    <w:p w:rsidR="00015CF9" w:rsidRDefault="00015CF9" w:rsidP="00015CF9">
      <w:pPr>
        <w:spacing w:line="360" w:lineRule="auto"/>
        <w:jc w:val="center"/>
        <w:rPr>
          <w:rFonts w:eastAsia="Calibri"/>
          <w:b/>
          <w:bCs/>
        </w:rPr>
      </w:pPr>
      <w:r>
        <w:rPr>
          <w:rFonts w:eastAsia="Calibri"/>
          <w:b/>
          <w:bCs/>
        </w:rPr>
        <w:t>DICHIARA</w:t>
      </w:r>
    </w:p>
    <w:p w:rsidR="00015CF9" w:rsidRDefault="00015CF9" w:rsidP="00015CF9">
      <w:pPr>
        <w:spacing w:line="360" w:lineRule="auto"/>
        <w:jc w:val="center"/>
        <w:rPr>
          <w:rFonts w:eastAsia="Calibri"/>
          <w:b/>
          <w:bCs/>
        </w:rPr>
      </w:pPr>
    </w:p>
    <w:p w:rsidR="00015CF9" w:rsidRDefault="00015CF9" w:rsidP="00015CF9">
      <w:pPr>
        <w:spacing w:line="360" w:lineRule="auto"/>
        <w:rPr>
          <w:rFonts w:eastAsia="Calibri"/>
          <w:iCs/>
        </w:rPr>
      </w:pPr>
      <w:r>
        <w:rPr>
          <w:rFonts w:eastAsia="Calibri"/>
          <w:iCs/>
        </w:rPr>
        <w:t>sotto la propria responsabilità, ai sensi del D.P.R. 28/12/2000 n. 445:</w:t>
      </w:r>
    </w:p>
    <w:p w:rsidR="00015CF9" w:rsidRDefault="00015CF9" w:rsidP="00015CF9">
      <w:pPr>
        <w:numPr>
          <w:ilvl w:val="0"/>
          <w:numId w:val="1"/>
        </w:numPr>
        <w:spacing w:before="120" w:after="120" w:line="360" w:lineRule="auto"/>
        <w:ind w:left="714" w:hanging="357"/>
        <w:jc w:val="both"/>
        <w:rPr>
          <w:rFonts w:eastAsia="Calibri"/>
          <w:iCs/>
        </w:rPr>
      </w:pPr>
      <w:r>
        <w:rPr>
          <w:rFonts w:eastAsia="Calibri"/>
          <w:iCs/>
        </w:rPr>
        <w:t>che i dati e le notizie forniti con la presente domanda e i relativi allegati sono veritieri.</w:t>
      </w:r>
    </w:p>
    <w:p w:rsidR="00015CF9" w:rsidRDefault="00015CF9" w:rsidP="00015CF9">
      <w:pPr>
        <w:numPr>
          <w:ilvl w:val="0"/>
          <w:numId w:val="1"/>
        </w:numPr>
        <w:tabs>
          <w:tab w:val="clear" w:pos="720"/>
          <w:tab w:val="left" w:pos="502"/>
        </w:tabs>
        <w:spacing w:before="120" w:after="120" w:line="360" w:lineRule="auto"/>
        <w:ind w:left="714" w:hanging="357"/>
        <w:jc w:val="both"/>
        <w:rPr>
          <w:rFonts w:eastAsia="Calibri"/>
          <w:iCs/>
        </w:rPr>
      </w:pPr>
      <w:r>
        <w:rPr>
          <w:rFonts w:eastAsia="Calibri"/>
          <w:iCs/>
        </w:rPr>
        <w:t>[SOLO PER ENTI PUBBLICI] che l’ente rappresentato non è destinatario di provvedimenti che impediscono l’erogazione di contributi pubblici ai sensi delle norme vigenti;</w:t>
      </w:r>
    </w:p>
    <w:p w:rsidR="00015CF9" w:rsidRDefault="00015CF9" w:rsidP="00015CF9">
      <w:pPr>
        <w:numPr>
          <w:ilvl w:val="0"/>
          <w:numId w:val="1"/>
        </w:numPr>
        <w:spacing w:before="120" w:after="120" w:line="360" w:lineRule="auto"/>
        <w:jc w:val="both"/>
        <w:rPr>
          <w:rFonts w:eastAsia="Calibri"/>
          <w:iCs/>
        </w:rPr>
      </w:pPr>
      <w:r>
        <w:rPr>
          <w:rFonts w:eastAsia="Calibri"/>
          <w:iCs/>
        </w:rPr>
        <w:t xml:space="preserve">[SOLO PER SOGGETTI PRIVATI] di non essere destinatario di provvedimenti che comportano il divieto di ricevere contributi, sussidi o altre agevolazioni da parte della pubblica amministrazione, incluse le sanzioni interdittive di cui all’art. 9 comma 2 lettera d) del </w:t>
      </w:r>
      <w:proofErr w:type="spellStart"/>
      <w:r>
        <w:rPr>
          <w:rFonts w:eastAsia="Calibri"/>
          <w:iCs/>
        </w:rPr>
        <w:t>D.Lgs.</w:t>
      </w:r>
      <w:proofErr w:type="spellEnd"/>
      <w:r>
        <w:rPr>
          <w:rFonts w:eastAsia="Calibri"/>
          <w:iCs/>
        </w:rPr>
        <w:t xml:space="preserve"> 8 giugno 2001, n. 231 e le situazioni ostative di cui all’art. 67 del </w:t>
      </w:r>
      <w:proofErr w:type="spellStart"/>
      <w:r>
        <w:rPr>
          <w:rFonts w:eastAsia="Calibri"/>
          <w:iCs/>
        </w:rPr>
        <w:t>D.Lgs.</w:t>
      </w:r>
      <w:proofErr w:type="spellEnd"/>
      <w:r>
        <w:rPr>
          <w:rFonts w:eastAsia="Calibri"/>
          <w:iCs/>
        </w:rPr>
        <w:t xml:space="preserve"> 6 settembre 2011, n. 159 in materia di antimafia; </w:t>
      </w:r>
    </w:p>
    <w:p w:rsidR="00015CF9" w:rsidRDefault="00015CF9" w:rsidP="00015CF9">
      <w:pPr>
        <w:numPr>
          <w:ilvl w:val="0"/>
          <w:numId w:val="1"/>
        </w:numPr>
        <w:spacing w:before="120" w:after="120" w:line="360" w:lineRule="auto"/>
        <w:jc w:val="both"/>
        <w:rPr>
          <w:rFonts w:eastAsia="Calibri"/>
          <w:iCs/>
        </w:rPr>
      </w:pPr>
      <w:r>
        <w:rPr>
          <w:rFonts w:eastAsia="Calibri"/>
          <w:iCs/>
        </w:rPr>
        <w:t xml:space="preserve">[SOLO PER SOGGETTI PRIVATI] di non aver riportato condanne, con sentenza definitiva o decreto penale divenuto irrevocabile o sentenza di applicazione della pena su richiesta ai sensi dell’art. 444 del </w:t>
      </w:r>
      <w:proofErr w:type="gramStart"/>
      <w:r>
        <w:rPr>
          <w:rFonts w:eastAsia="Calibri"/>
          <w:iCs/>
        </w:rPr>
        <w:t>codice penale</w:t>
      </w:r>
      <w:proofErr w:type="gramEnd"/>
      <w:r>
        <w:rPr>
          <w:rFonts w:eastAsia="Calibri"/>
          <w:iCs/>
        </w:rPr>
        <w:t xml:space="preserve">, per uno dei seguenti reati: </w:t>
      </w:r>
    </w:p>
    <w:p w:rsidR="00015CF9" w:rsidRDefault="00015CF9" w:rsidP="00015CF9">
      <w:pPr>
        <w:numPr>
          <w:ilvl w:val="0"/>
          <w:numId w:val="2"/>
        </w:numPr>
        <w:spacing w:before="120" w:after="120" w:line="360" w:lineRule="auto"/>
        <w:jc w:val="both"/>
        <w:rPr>
          <w:rFonts w:eastAsia="Calibri"/>
          <w:iCs/>
        </w:rPr>
      </w:pPr>
      <w:r>
        <w:rPr>
          <w:rFonts w:eastAsia="Calibri"/>
          <w:iCs/>
        </w:rPr>
        <w:t xml:space="preserve">delitti, consumati o tentati, di cui agli artt. 416, 416-bis del </w:t>
      </w:r>
      <w:proofErr w:type="gramStart"/>
      <w:r>
        <w:rPr>
          <w:rFonts w:eastAsia="Calibri"/>
          <w:iCs/>
        </w:rPr>
        <w:t>codice penale</w:t>
      </w:r>
      <w:proofErr w:type="gramEnd"/>
      <w:r>
        <w:rPr>
          <w:rFonts w:eastAsia="Calibri"/>
          <w:iCs/>
        </w:rPr>
        <w:t xml:space="preserve"> ovvero delitti commessi avvalendosi delle condizioni previste dal predetto art. 416-bis ovvero al fine di agevolare l’attività delle associazioni previste dallo stesso articolo, nonché delitti, consumati o tentati, previsti dall’art. 74 del DPR 9 ottobre 1990, n. 309, dall’art. 291-quater del DPR 23 gennaio 1973, n. 43 e dall’art. 260 del </w:t>
      </w:r>
      <w:proofErr w:type="spellStart"/>
      <w:r>
        <w:rPr>
          <w:rFonts w:eastAsia="Calibri"/>
          <w:iCs/>
        </w:rPr>
        <w:t>D.Lgs.</w:t>
      </w:r>
      <w:proofErr w:type="spellEnd"/>
      <w:r>
        <w:rPr>
          <w:rFonts w:eastAsia="Calibri"/>
          <w:iCs/>
        </w:rPr>
        <w:t xml:space="preserve"> 3 aprile 2006, n. 152, in quanto riconducibili alla partecipazione a un’organizzazione criminale, come definita all’art. 2 della decisione quadro 2008/841/GAI del Consiglio dell’Unione europea </w:t>
      </w:r>
    </w:p>
    <w:p w:rsidR="00015CF9" w:rsidRDefault="00015CF9" w:rsidP="00015CF9">
      <w:pPr>
        <w:numPr>
          <w:ilvl w:val="0"/>
          <w:numId w:val="2"/>
        </w:numPr>
        <w:spacing w:before="120" w:after="120" w:line="360" w:lineRule="auto"/>
        <w:jc w:val="both"/>
        <w:rPr>
          <w:rFonts w:eastAsia="Calibri"/>
          <w:iCs/>
        </w:rPr>
      </w:pPr>
      <w:r>
        <w:rPr>
          <w:rFonts w:eastAsia="Calibri"/>
          <w:iCs/>
        </w:rPr>
        <w:t xml:space="preserve">delitti, consumati o tentati, di cui agli artt. 317, 318, 319, 319-ter, 319-quater, 320, 321, 322, 322-bis, 346-bis, 353, 353-bis, 354, 355 e 356 del </w:t>
      </w:r>
      <w:proofErr w:type="gramStart"/>
      <w:r>
        <w:rPr>
          <w:rFonts w:eastAsia="Calibri"/>
          <w:iCs/>
        </w:rPr>
        <w:t>codice penale</w:t>
      </w:r>
      <w:proofErr w:type="gramEnd"/>
      <w:r>
        <w:rPr>
          <w:rFonts w:eastAsia="Calibri"/>
          <w:iCs/>
        </w:rPr>
        <w:t xml:space="preserve"> nonché all’art. 2635 del codice civile </w:t>
      </w:r>
    </w:p>
    <w:p w:rsidR="00015CF9" w:rsidRDefault="00015CF9" w:rsidP="00015CF9">
      <w:pPr>
        <w:numPr>
          <w:ilvl w:val="0"/>
          <w:numId w:val="2"/>
        </w:numPr>
        <w:spacing w:before="120" w:after="120" w:line="360" w:lineRule="auto"/>
        <w:jc w:val="both"/>
        <w:rPr>
          <w:rFonts w:eastAsia="Calibri"/>
          <w:iCs/>
        </w:rPr>
      </w:pPr>
      <w:r>
        <w:rPr>
          <w:rFonts w:eastAsia="Calibri"/>
          <w:iCs/>
        </w:rPr>
        <w:t xml:space="preserve">frode ai sensi dell’art. 1 della convenzione relativa alla tutela degli interessi finanziari delle Comunità europee </w:t>
      </w:r>
    </w:p>
    <w:p w:rsidR="00015CF9" w:rsidRDefault="00015CF9" w:rsidP="00015CF9">
      <w:pPr>
        <w:numPr>
          <w:ilvl w:val="0"/>
          <w:numId w:val="2"/>
        </w:numPr>
        <w:spacing w:before="120" w:after="120" w:line="360" w:lineRule="auto"/>
        <w:jc w:val="both"/>
        <w:rPr>
          <w:rFonts w:eastAsia="Calibri"/>
          <w:iCs/>
        </w:rPr>
      </w:pPr>
      <w:r>
        <w:rPr>
          <w:rFonts w:eastAsia="Calibri"/>
          <w:iCs/>
        </w:rPr>
        <w:t xml:space="preserve">delitti, consumati o tentati, commessi con finalità di terrorismo, anche internazionale, e di eversione dell’ordine costituzionale, reati terroristici o reati connessi alle attività terroristiche </w:t>
      </w:r>
    </w:p>
    <w:p w:rsidR="00015CF9" w:rsidRDefault="00015CF9" w:rsidP="00015CF9">
      <w:pPr>
        <w:numPr>
          <w:ilvl w:val="0"/>
          <w:numId w:val="2"/>
        </w:numPr>
        <w:spacing w:before="120" w:after="120" w:line="360" w:lineRule="auto"/>
        <w:jc w:val="both"/>
        <w:rPr>
          <w:rFonts w:eastAsia="Calibri"/>
          <w:iCs/>
        </w:rPr>
      </w:pPr>
      <w:r>
        <w:rPr>
          <w:rFonts w:eastAsia="Calibri"/>
          <w:iCs/>
        </w:rPr>
        <w:t xml:space="preserve">delitti di cui agli artt. 648-bis, 648-ter e 648-ter.1 del </w:t>
      </w:r>
      <w:proofErr w:type="gramStart"/>
      <w:r>
        <w:rPr>
          <w:rFonts w:eastAsia="Calibri"/>
          <w:iCs/>
        </w:rPr>
        <w:t>codice penale</w:t>
      </w:r>
      <w:proofErr w:type="gramEnd"/>
      <w:r>
        <w:rPr>
          <w:rFonts w:eastAsia="Calibri"/>
          <w:iCs/>
        </w:rPr>
        <w:t xml:space="preserve">, riciclaggio di proventi di attività criminose o finanziamento del terrorismo, come definiti all’art. 1 del </w:t>
      </w:r>
      <w:proofErr w:type="spellStart"/>
      <w:r>
        <w:rPr>
          <w:rFonts w:eastAsia="Calibri"/>
          <w:iCs/>
        </w:rPr>
        <w:t>D.Lgs.</w:t>
      </w:r>
      <w:proofErr w:type="spellEnd"/>
      <w:r>
        <w:rPr>
          <w:rFonts w:eastAsia="Calibri"/>
          <w:iCs/>
        </w:rPr>
        <w:t xml:space="preserve"> 22 giugno 2007, n. 109 </w:t>
      </w:r>
    </w:p>
    <w:p w:rsidR="00015CF9" w:rsidRDefault="00015CF9" w:rsidP="00015CF9">
      <w:pPr>
        <w:numPr>
          <w:ilvl w:val="0"/>
          <w:numId w:val="2"/>
        </w:numPr>
        <w:spacing w:before="120" w:after="120" w:line="360" w:lineRule="auto"/>
        <w:jc w:val="both"/>
        <w:rPr>
          <w:rFonts w:eastAsia="Calibri"/>
          <w:iCs/>
        </w:rPr>
      </w:pPr>
      <w:r>
        <w:rPr>
          <w:rFonts w:eastAsia="Calibri"/>
          <w:iCs/>
        </w:rPr>
        <w:t xml:space="preserve">sfruttamento del lavoro minorile e altre forme di tratta di esseri umani definite con il </w:t>
      </w:r>
      <w:proofErr w:type="spellStart"/>
      <w:r>
        <w:rPr>
          <w:rFonts w:eastAsia="Calibri"/>
          <w:iCs/>
        </w:rPr>
        <w:t>D.Lgs.</w:t>
      </w:r>
      <w:proofErr w:type="spellEnd"/>
      <w:r>
        <w:rPr>
          <w:rFonts w:eastAsia="Calibri"/>
          <w:iCs/>
        </w:rPr>
        <w:t xml:space="preserve"> 4 marzo 2014, n. 24 </w:t>
      </w:r>
    </w:p>
    <w:p w:rsidR="00015CF9" w:rsidRDefault="00015CF9" w:rsidP="00015CF9">
      <w:pPr>
        <w:numPr>
          <w:ilvl w:val="0"/>
          <w:numId w:val="2"/>
        </w:numPr>
        <w:spacing w:before="120" w:after="120" w:line="360" w:lineRule="auto"/>
        <w:jc w:val="both"/>
        <w:rPr>
          <w:rFonts w:eastAsia="Calibri"/>
          <w:iCs/>
        </w:rPr>
      </w:pPr>
      <w:r>
        <w:rPr>
          <w:rFonts w:eastAsia="Calibri"/>
          <w:iCs/>
        </w:rPr>
        <w:t xml:space="preserve">ogni altro delitto da cui derivi, quale pena accessoria, l’incapacità di contrattare con la pubblica amministrazione. </w:t>
      </w:r>
    </w:p>
    <w:p w:rsidR="00015CF9" w:rsidRDefault="00015CF9" w:rsidP="00015CF9">
      <w:pPr>
        <w:spacing w:before="120" w:after="120" w:line="360" w:lineRule="auto"/>
        <w:ind w:left="360"/>
        <w:jc w:val="both"/>
        <w:rPr>
          <w:rFonts w:eastAsia="Calibri"/>
          <w:iCs/>
        </w:rPr>
      </w:pPr>
      <w:r>
        <w:rPr>
          <w:rFonts w:eastAsia="Calibri"/>
          <w:iCs/>
        </w:rPr>
        <w:t>N.B.: Nel caso di enti o società o altri soggetti collettivi il requisito di cui al precedente punto 4) deve essere verificato nei confronti: del titolare o del direttore tecnico, se si tratta di impresa individuale; di ciascun socio e del direttore tecnico, se si tratta di società in nome collettivo; dei soci accomandatari e del direttore tecnico, se si tratta di società in accomandita semplice; in caso di altro tipo di società il requisito deve essere verificato nei confronti dei soggetti muniti di poteri di rappresentanza, dei membri dell’organo che svolge funzioni di gestione (amministratore unico, delegato o consiglio di amministrazione o consiglio di gestione), del direttore tecnico e del socio unico o di maggioranza in caso di società con meno di quattro soci. L'esclusione non opera quando il reato è stato depenalizzato ovvero quando è intervenuta la riabilitazione ovvero quando il reato è stato dichiarato estinto dopo la condanna ovvero in caso di revoca della condanna medesima.</w:t>
      </w:r>
    </w:p>
    <w:p w:rsidR="00015CF9" w:rsidRDefault="00015CF9" w:rsidP="00015CF9">
      <w:pPr>
        <w:spacing w:line="360" w:lineRule="auto"/>
        <w:jc w:val="both"/>
        <w:rPr>
          <w:color w:val="FF0000"/>
        </w:rPr>
      </w:pPr>
    </w:p>
    <w:p w:rsidR="00015CF9" w:rsidRDefault="00015CF9" w:rsidP="00015CF9">
      <w:pPr>
        <w:spacing w:line="360" w:lineRule="auto"/>
        <w:jc w:val="both"/>
        <w:rPr>
          <w:color w:val="FF0000"/>
        </w:rPr>
      </w:pPr>
    </w:p>
    <w:p w:rsidR="00015CF9" w:rsidRDefault="00015CF9" w:rsidP="00015CF9">
      <w:pPr>
        <w:spacing w:line="360" w:lineRule="auto"/>
        <w:jc w:val="both"/>
        <w:rPr>
          <w:color w:val="FF0000"/>
        </w:rPr>
      </w:pPr>
    </w:p>
    <w:p w:rsidR="00015CF9" w:rsidRDefault="00015CF9" w:rsidP="00015CF9">
      <w:pPr>
        <w:spacing w:line="360" w:lineRule="auto"/>
        <w:jc w:val="both"/>
        <w:rPr>
          <w:color w:val="FF0000"/>
        </w:rPr>
      </w:pPr>
    </w:p>
    <w:p w:rsidR="00015CF9" w:rsidRDefault="00015CF9" w:rsidP="00015CF9">
      <w:pPr>
        <w:spacing w:line="360" w:lineRule="auto"/>
        <w:rPr>
          <w:rFonts w:eastAsia="Calibri"/>
        </w:rPr>
      </w:pPr>
      <w:r>
        <w:rPr>
          <w:noProof/>
        </w:rPr>
        <mc:AlternateContent>
          <mc:Choice Requires="wps">
            <w:drawing>
              <wp:anchor distT="0" distB="0" distL="0" distR="0" simplePos="0" relativeHeight="251659264" behindDoc="0" locked="0" layoutInCell="1" allowOverlap="1" wp14:anchorId="0EC3FC23" wp14:editId="0FAC8E01">
                <wp:simplePos x="0" y="0"/>
                <wp:positionH relativeFrom="column">
                  <wp:posOffset>508635</wp:posOffset>
                </wp:positionH>
                <wp:positionV relativeFrom="paragraph">
                  <wp:posOffset>163195</wp:posOffset>
                </wp:positionV>
                <wp:extent cx="2038985" cy="635"/>
                <wp:effectExtent l="0" t="0" r="19050" b="19050"/>
                <wp:wrapNone/>
                <wp:docPr id="1" name="Connettore diritto 3"/>
                <wp:cNvGraphicFramePr/>
                <a:graphic xmlns:a="http://schemas.openxmlformats.org/drawingml/2006/main">
                  <a:graphicData uri="http://schemas.microsoft.com/office/word/2010/wordprocessingShape">
                    <wps:wsp>
                      <wps:cNvCnPr/>
                      <wps:spPr>
                        <a:xfrm>
                          <a:off x="0" y="0"/>
                          <a:ext cx="2038320"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D1215AE" id="Connettore diritto 3"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40.05pt,12.85pt" to="200.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" strokeweight=".18mm">
                <v:stroke joinstyle="miter"/>
              </v:line>
            </w:pict>
          </mc:Fallback>
        </mc:AlternateContent>
      </w:r>
      <w:r>
        <w:rPr>
          <w:noProof/>
        </w:rPr>
        <mc:AlternateContent>
          <mc:Choice Requires="wps">
            <w:drawing>
              <wp:anchor distT="0" distB="0" distL="0" distR="0" simplePos="0" relativeHeight="251660288" behindDoc="0" locked="0" layoutInCell="1" allowOverlap="1" wp14:anchorId="69D0742F" wp14:editId="7D061546">
                <wp:simplePos x="0" y="0"/>
                <wp:positionH relativeFrom="column">
                  <wp:posOffset>3128010</wp:posOffset>
                </wp:positionH>
                <wp:positionV relativeFrom="paragraph">
                  <wp:posOffset>170180</wp:posOffset>
                </wp:positionV>
                <wp:extent cx="2991485" cy="10795"/>
                <wp:effectExtent l="0" t="0" r="19050" b="27940"/>
                <wp:wrapNone/>
                <wp:docPr id="2" name="Connettore diritto 4"/>
                <wp:cNvGraphicFramePr/>
                <a:graphic xmlns:a="http://schemas.openxmlformats.org/drawingml/2006/main">
                  <a:graphicData uri="http://schemas.microsoft.com/office/word/2010/wordprocessingShape">
                    <wps:wsp>
                      <wps:cNvCnPr/>
                      <wps:spPr>
                        <a:xfrm>
                          <a:off x="0" y="0"/>
                          <a:ext cx="2990880" cy="936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9169B6C" id="Connettore diritto 4"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246.3pt,13.4pt" to="481.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" strokeweight=".18mm">
                <v:stroke joinstyle="miter"/>
              </v:line>
            </w:pict>
          </mc:Fallback>
        </mc:AlternateContent>
      </w:r>
      <w:r>
        <w:rPr>
          <w:rFonts w:eastAsia="Calibri"/>
        </w:rPr>
        <w:t xml:space="preserve">     </w:t>
      </w:r>
    </w:p>
    <w:tbl>
      <w:tblPr>
        <w:tblStyle w:val="Grigliatabella"/>
        <w:tblW w:w="9628" w:type="dxa"/>
        <w:tblLook w:val="04A0" w:firstRow="1" w:lastRow="0" w:firstColumn="1" w:lastColumn="0" w:noHBand="0" w:noVBand="1"/>
      </w:tblPr>
      <w:tblGrid>
        <w:gridCol w:w="4815"/>
        <w:gridCol w:w="4813"/>
      </w:tblGrid>
      <w:tr w:rsidR="00015CF9" w:rsidTr="00D943F9">
        <w:tc>
          <w:tcPr>
            <w:tcW w:w="4814" w:type="dxa"/>
            <w:tcBorders>
              <w:top w:val="nil"/>
              <w:left w:val="nil"/>
              <w:bottom w:val="nil"/>
              <w:right w:val="nil"/>
            </w:tcBorders>
          </w:tcPr>
          <w:p w:rsidR="00015CF9" w:rsidRDefault="00015CF9" w:rsidP="00D943F9">
            <w:pPr>
              <w:spacing w:line="360" w:lineRule="auto"/>
              <w:jc w:val="center"/>
              <w:rPr>
                <w:rFonts w:eastAsia="Calibri"/>
                <w:b/>
              </w:rPr>
            </w:pPr>
            <w:r>
              <w:rPr>
                <w:rFonts w:eastAsia="Calibri"/>
              </w:rPr>
              <w:t xml:space="preserve">Luogo e Data   </w:t>
            </w:r>
          </w:p>
        </w:tc>
        <w:tc>
          <w:tcPr>
            <w:tcW w:w="4813" w:type="dxa"/>
            <w:tcBorders>
              <w:top w:val="nil"/>
              <w:left w:val="nil"/>
              <w:bottom w:val="nil"/>
              <w:right w:val="nil"/>
            </w:tcBorders>
          </w:tcPr>
          <w:p w:rsidR="00015CF9" w:rsidRDefault="00015CF9" w:rsidP="00D943F9">
            <w:pPr>
              <w:spacing w:line="360" w:lineRule="auto"/>
              <w:jc w:val="center"/>
              <w:rPr>
                <w:rFonts w:eastAsia="Calibri"/>
              </w:rPr>
            </w:pPr>
            <w:r>
              <w:rPr>
                <w:rFonts w:eastAsia="Calibri"/>
              </w:rPr>
              <w:t xml:space="preserve">firma ed eventuale timbro del proprietario, del gestore o del legale rappresentante </w:t>
            </w:r>
          </w:p>
          <w:p w:rsidR="00015CF9" w:rsidRDefault="00015CF9" w:rsidP="00D943F9">
            <w:pPr>
              <w:spacing w:line="360" w:lineRule="auto"/>
              <w:jc w:val="center"/>
              <w:rPr>
                <w:rFonts w:eastAsia="Calibri"/>
                <w:b/>
              </w:rPr>
            </w:pPr>
            <w:r>
              <w:rPr>
                <w:rFonts w:eastAsia="Calibri"/>
              </w:rPr>
              <w:t xml:space="preserve">del soggetto richiedente    </w:t>
            </w:r>
          </w:p>
        </w:tc>
      </w:tr>
    </w:tbl>
    <w:p w:rsidR="00015CF9" w:rsidRDefault="00015CF9" w:rsidP="00015CF9">
      <w:pPr>
        <w:spacing w:line="360" w:lineRule="auto"/>
        <w:rPr>
          <w:rFonts w:eastAsia="Calibri"/>
          <w:u w:val="single"/>
        </w:rPr>
      </w:pPr>
      <w:r>
        <w:br w:type="page"/>
      </w:r>
    </w:p>
    <w:p w:rsidR="009413D7" w:rsidRDefault="009413D7"/>
    <w:sectPr w:rsidR="009413D7" w:rsidSect="00C53C7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06732"/>
    <w:multiLevelType w:val="multilevel"/>
    <w:tmpl w:val="5F48B0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405B1448"/>
    <w:multiLevelType w:val="multilevel"/>
    <w:tmpl w:val="6FB83ECA"/>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ind w:left="2685" w:hanging="705"/>
      </w:pPr>
      <w:rPr>
        <w:rFonts w:ascii="Times New Roman" w:hAnsi="Times New Roman" w:cs="Times New Roman" w:hint="default"/>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F9"/>
    <w:rsid w:val="00015CF9"/>
    <w:rsid w:val="004912E6"/>
    <w:rsid w:val="004F2588"/>
    <w:rsid w:val="009413D7"/>
    <w:rsid w:val="00C53C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01E8EA3"/>
  <w15:chartTrackingRefBased/>
  <w15:docId w15:val="{49FD740E-04D5-634E-BD3B-7F86590C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5CF9"/>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015CF9"/>
    <w:rPr>
      <w:color w:val="0563C1" w:themeColor="hyperlink"/>
      <w:u w:val="single"/>
    </w:rPr>
  </w:style>
  <w:style w:type="table" w:styleId="Grigliatabella">
    <w:name w:val="Table Grid"/>
    <w:basedOn w:val="Tabellanormale"/>
    <w:uiPriority w:val="39"/>
    <w:rsid w:val="00015CF9"/>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ltura@regione.lazio.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dario bellini</cp:lastModifiedBy>
  <cp:revision>1</cp:revision>
  <dcterms:created xsi:type="dcterms:W3CDTF">2020-05-07T09:27:00Z</dcterms:created>
  <dcterms:modified xsi:type="dcterms:W3CDTF">2020-05-07T09:27:00Z</dcterms:modified>
</cp:coreProperties>
</file>