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5D" w:rsidRPr="005372B7" w:rsidRDefault="00AE0E5D" w:rsidP="00AF0F67">
      <w:pPr>
        <w:spacing w:after="88" w:line="20" w:lineRule="exact"/>
        <w:ind w:left="-142"/>
        <w:rPr>
          <w:rFonts w:ascii="Garamond" w:hAnsi="Garamond"/>
          <w:color w:val="0070C0"/>
          <w:sz w:val="28"/>
          <w:szCs w:val="28"/>
        </w:rPr>
        <w:sectPr w:rsidR="00AE0E5D" w:rsidRPr="005372B7" w:rsidSect="00AF0F67">
          <w:headerReference w:type="default" r:id="rId8"/>
          <w:pgSz w:w="11909" w:h="16838"/>
          <w:pgMar w:top="1670" w:right="1097" w:bottom="562" w:left="709" w:header="720" w:footer="720" w:gutter="0"/>
          <w:cols w:space="720"/>
        </w:sectPr>
      </w:pPr>
    </w:p>
    <w:p w:rsidR="00934836" w:rsidRPr="005372B7" w:rsidRDefault="00934836" w:rsidP="008C073D">
      <w:pPr>
        <w:jc w:val="both"/>
        <w:rPr>
          <w:rFonts w:ascii="Garamond" w:eastAsia="Garamond" w:hAnsi="Garamond"/>
          <w:color w:val="0070C0"/>
          <w:sz w:val="28"/>
          <w:szCs w:val="28"/>
          <w:lang w:val="it-IT"/>
        </w:rPr>
      </w:pPr>
      <w:r w:rsidRPr="005372B7">
        <w:rPr>
          <w:rFonts w:ascii="Garamond" w:eastAsia="Garamond" w:hAnsi="Garamond"/>
          <w:color w:val="0070C0"/>
          <w:sz w:val="28"/>
          <w:szCs w:val="28"/>
          <w:lang w:val="it-IT"/>
        </w:rPr>
        <w:t>Allegato A – Format di presentazione della candidatura</w:t>
      </w:r>
    </w:p>
    <w:p w:rsidR="00934836" w:rsidRPr="005372B7" w:rsidRDefault="00934836" w:rsidP="008C073D">
      <w:pPr>
        <w:jc w:val="both"/>
        <w:rPr>
          <w:rFonts w:ascii="Garamond" w:eastAsia="Garamond" w:hAnsi="Garamond"/>
          <w:color w:val="000000"/>
          <w:sz w:val="23"/>
          <w:lang w:val="it-IT"/>
        </w:rPr>
      </w:pPr>
    </w:p>
    <w:p w:rsidR="00934836" w:rsidRPr="005372B7" w:rsidRDefault="00934836" w:rsidP="008C073D">
      <w:pPr>
        <w:jc w:val="both"/>
        <w:rPr>
          <w:rFonts w:ascii="Garamond" w:eastAsia="Garamond" w:hAnsi="Garamond"/>
          <w:color w:val="000000"/>
          <w:sz w:val="23"/>
          <w:lang w:val="it-IT"/>
        </w:rPr>
      </w:pPr>
    </w:p>
    <w:p w:rsidR="00A16E7D" w:rsidRPr="00F80410" w:rsidRDefault="00AE0E5D" w:rsidP="00A16E7D">
      <w:pPr>
        <w:jc w:val="both"/>
        <w:rPr>
          <w:rFonts w:ascii="Garamond" w:eastAsia="Calibri" w:hAnsi="Garamond" w:cs="Lucida Sans"/>
          <w:b/>
          <w:lang w:val="it-IT"/>
        </w:rPr>
      </w:pPr>
      <w:r w:rsidRPr="00F80410">
        <w:rPr>
          <w:rFonts w:ascii="Garamond" w:eastAsia="Garamond" w:hAnsi="Garamond"/>
          <w:b/>
          <w:color w:val="000000"/>
          <w:lang w:val="it-IT"/>
        </w:rPr>
        <w:t>OGGETTO: Domanda di candidatura per</w:t>
      </w:r>
      <w:r w:rsidR="008C073D" w:rsidRPr="00F80410">
        <w:rPr>
          <w:rFonts w:ascii="Garamond" w:eastAsia="Calibri" w:hAnsi="Garamond" w:cs="Garamond"/>
          <w:b/>
          <w:bCs/>
          <w:lang w:val="it-IT"/>
        </w:rPr>
        <w:t xml:space="preserve"> la partecipa</w:t>
      </w:r>
      <w:r w:rsidR="006E0E65">
        <w:rPr>
          <w:rFonts w:ascii="Garamond" w:eastAsia="Calibri" w:hAnsi="Garamond" w:cs="Garamond"/>
          <w:b/>
          <w:bCs/>
          <w:lang w:val="it-IT"/>
        </w:rPr>
        <w:t xml:space="preserve">zione all’ Avviso pubblico N. 2 </w:t>
      </w:r>
      <w:r w:rsidR="008C073D" w:rsidRPr="00F80410">
        <w:rPr>
          <w:rFonts w:ascii="Garamond" w:eastAsia="Calibri" w:hAnsi="Garamond" w:cs="Garamond"/>
          <w:b/>
          <w:bCs/>
          <w:lang w:val="it-IT"/>
        </w:rPr>
        <w:t xml:space="preserve">per l’attuazione del Programma Garanzia Occupabilità dei Lavoratori da finanziare nell’ambito del Piano Nazionale di Ripresa e Resilienza (PNRR), </w:t>
      </w:r>
      <w:bookmarkStart w:id="0" w:name="_Hlk98839688"/>
      <w:r w:rsidR="008C073D" w:rsidRPr="00F80410">
        <w:rPr>
          <w:rFonts w:ascii="Garamond" w:eastAsia="Calibri" w:hAnsi="Garamond" w:cs="Garamond"/>
          <w:b/>
          <w:bCs/>
          <w:lang w:val="it-IT"/>
        </w:rPr>
        <w:t>Missione 5 “Inclusione e coesione”, Componente 1 " Politiche per il Lavoro”, Riforma 1.1 “Politiche Attive del Lavoro e Formazione”</w:t>
      </w:r>
      <w:bookmarkEnd w:id="0"/>
      <w:r w:rsidR="008C073D" w:rsidRPr="00F80410">
        <w:rPr>
          <w:rFonts w:ascii="Garamond" w:eastAsia="Calibri" w:hAnsi="Garamond" w:cs="Garamond"/>
          <w:b/>
          <w:bCs/>
          <w:lang w:val="it-IT"/>
        </w:rPr>
        <w:t>, finanziato dall’Unione europea – Next Generation EU</w:t>
      </w:r>
      <w:r w:rsidR="008C073D" w:rsidRPr="00F80410">
        <w:rPr>
          <w:rFonts w:ascii="Garamond" w:eastAsia="Calibri" w:hAnsi="Garamond" w:cs="Lucida Sans"/>
          <w:b/>
          <w:lang w:val="it-IT"/>
        </w:rPr>
        <w:t xml:space="preserve"> - </w:t>
      </w:r>
      <w:r w:rsidR="008C073D" w:rsidRPr="00F80410">
        <w:rPr>
          <w:rFonts w:ascii="Garamond" w:eastAsia="Garamond" w:hAnsi="Garamond"/>
          <w:b/>
          <w:color w:val="000000"/>
          <w:u w:val="single"/>
          <w:lang w:val="it-IT"/>
        </w:rPr>
        <w:t>P</w:t>
      </w:r>
      <w:r w:rsidR="007F066D" w:rsidRPr="00F80410">
        <w:rPr>
          <w:rFonts w:ascii="Garamond" w:eastAsia="Garamond" w:hAnsi="Garamond"/>
          <w:b/>
          <w:color w:val="000000"/>
          <w:u w:val="single"/>
          <w:lang w:val="it-IT"/>
        </w:rPr>
        <w:t>AR Lazio (Dgr 76 del 25/02/</w:t>
      </w:r>
      <w:r w:rsidRPr="00F80410">
        <w:rPr>
          <w:rFonts w:ascii="Garamond" w:eastAsia="Garamond" w:hAnsi="Garamond"/>
          <w:b/>
          <w:color w:val="000000"/>
          <w:u w:val="single"/>
          <w:lang w:val="it-IT"/>
        </w:rPr>
        <w:t>2022</w:t>
      </w:r>
      <w:r w:rsidR="001B1C6B" w:rsidRPr="00F80410">
        <w:rPr>
          <w:rFonts w:ascii="Garamond" w:eastAsia="Garamond" w:hAnsi="Garamond"/>
          <w:b/>
          <w:color w:val="000000"/>
          <w:u w:val="single"/>
          <w:lang w:val="it-IT"/>
        </w:rPr>
        <w:t xml:space="preserve"> così come modificato da Determinazione Dirigenziale n. G03775 del 30/03/2022</w:t>
      </w:r>
      <w:r w:rsidRPr="00F80410">
        <w:rPr>
          <w:rFonts w:ascii="Garamond" w:eastAsia="Garamond" w:hAnsi="Garamond"/>
          <w:b/>
          <w:color w:val="000000"/>
          <w:u w:val="single"/>
          <w:lang w:val="it-IT"/>
        </w:rPr>
        <w:t xml:space="preserve">) </w:t>
      </w:r>
    </w:p>
    <w:p w:rsidR="00A16E7D" w:rsidRPr="005372B7" w:rsidRDefault="00A16E7D" w:rsidP="00A16E7D">
      <w:pPr>
        <w:jc w:val="both"/>
        <w:rPr>
          <w:rFonts w:ascii="Garamond" w:eastAsia="Calibri" w:hAnsi="Garamond" w:cs="Lucida Sans"/>
          <w:sz w:val="24"/>
          <w:szCs w:val="24"/>
          <w:lang w:val="it-IT"/>
        </w:rPr>
      </w:pPr>
    </w:p>
    <w:p w:rsidR="00625F5A" w:rsidRPr="005372B7" w:rsidRDefault="00625F5A" w:rsidP="00625F5A">
      <w:pPr>
        <w:tabs>
          <w:tab w:val="left" w:pos="2232"/>
        </w:tabs>
        <w:spacing w:before="242" w:line="247" w:lineRule="exact"/>
        <w:jc w:val="both"/>
        <w:textAlignment w:val="baseline"/>
        <w:rPr>
          <w:rFonts w:ascii="Garamond" w:eastAsia="Garamond" w:hAnsi="Garamond"/>
          <w:color w:val="000000"/>
          <w:spacing w:val="-10"/>
          <w:sz w:val="24"/>
          <w:szCs w:val="24"/>
          <w:lang w:val="it-IT"/>
        </w:rPr>
      </w:pPr>
      <w:r>
        <w:rPr>
          <w:rFonts w:ascii="Garamond" w:eastAsia="Garamond" w:hAnsi="Garamond"/>
          <w:color w:val="000000"/>
          <w:spacing w:val="-10"/>
          <w:sz w:val="24"/>
          <w:szCs w:val="24"/>
          <w:lang w:val="it-IT"/>
        </w:rPr>
        <w:t>Il sottoscritto_____________ nato a ______________ il________ domiciliato presso________________ in qualità di legale rappresentante</w:t>
      </w:r>
      <w:r>
        <w:rPr>
          <w:rStyle w:val="Rimandonotaapidipagina"/>
          <w:rFonts w:ascii="Garamond" w:eastAsia="Garamond" w:hAnsi="Garamond"/>
          <w:color w:val="000000"/>
          <w:spacing w:val="-10"/>
          <w:sz w:val="24"/>
          <w:szCs w:val="24"/>
          <w:lang w:val="it-IT"/>
        </w:rPr>
        <w:footnoteReference w:id="1"/>
      </w:r>
      <w:r>
        <w:rPr>
          <w:rFonts w:ascii="Garamond" w:eastAsia="Garamond" w:hAnsi="Garamond"/>
          <w:color w:val="000000"/>
          <w:spacing w:val="-10"/>
          <w:sz w:val="24"/>
          <w:szCs w:val="24"/>
          <w:lang w:val="it-IT"/>
        </w:rPr>
        <w:t xml:space="preserve"> dlel’Ente_____________ con sede legale in_______________CAP________Via____________________Tel.______________Fax______________PEC_______________ CF_____________________ P.IVA__________________________________</w:t>
      </w:r>
    </w:p>
    <w:p w:rsidR="00AE0E5D" w:rsidRPr="005372B7" w:rsidRDefault="00AE0E5D" w:rsidP="00AE0E5D">
      <w:pPr>
        <w:spacing w:before="129" w:line="267" w:lineRule="exact"/>
        <w:jc w:val="center"/>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Chiede</w:t>
      </w:r>
    </w:p>
    <w:p w:rsidR="00934836" w:rsidRDefault="00934836" w:rsidP="00934836">
      <w:pPr>
        <w:spacing w:before="129" w:line="267" w:lineRule="exact"/>
        <w:jc w:val="both"/>
        <w:textAlignment w:val="baseline"/>
        <w:rPr>
          <w:rFonts w:ascii="Garamond" w:eastAsia="Calibri-Light" w:hAnsi="Garamond"/>
          <w:sz w:val="24"/>
          <w:szCs w:val="24"/>
          <w:lang w:val="it-IT" w:eastAsia="it-IT"/>
        </w:rPr>
      </w:pPr>
      <w:r w:rsidRPr="005372B7">
        <w:rPr>
          <w:rFonts w:ascii="Garamond" w:eastAsia="Calibri" w:hAnsi="Garamond" w:cs="Garamond"/>
          <w:bCs/>
          <w:sz w:val="24"/>
          <w:szCs w:val="24"/>
          <w:lang w:val="it-IT"/>
        </w:rPr>
        <w:t>di partecipare all’ Avvis</w:t>
      </w:r>
      <w:r w:rsidR="006E0E65">
        <w:rPr>
          <w:rFonts w:ascii="Garamond" w:eastAsia="Calibri" w:hAnsi="Garamond" w:cs="Garamond"/>
          <w:bCs/>
          <w:sz w:val="24"/>
          <w:szCs w:val="24"/>
          <w:lang w:val="it-IT"/>
        </w:rPr>
        <w:t>o pubblico N. 2</w:t>
      </w:r>
      <w:r w:rsidRPr="005372B7">
        <w:rPr>
          <w:rFonts w:ascii="Garamond" w:eastAsia="Calibri" w:hAnsi="Garamond" w:cs="Garamond"/>
          <w:bCs/>
          <w:sz w:val="24"/>
          <w:szCs w:val="24"/>
          <w:lang w:val="it-IT"/>
        </w:rPr>
        <w:t xml:space="preserve"> per l’attuazione del Programma Garanzia Occupabilità dei Lavoratori da finanziare nell’ambito del Piano Nazionale di Ripresa e Resilienza (PNRR), Missione 5 “Inclusione e coesione”, Componente 1 " Politiche per il Lavoro”, Riforma 1.1 “Politiche Attive del Lavoro e Formazione”, finanziato </w:t>
      </w:r>
      <w:r w:rsidRPr="007F066D">
        <w:rPr>
          <w:rFonts w:ascii="Garamond" w:eastAsia="Calibri" w:hAnsi="Garamond" w:cs="Garamond"/>
          <w:bCs/>
          <w:sz w:val="24"/>
          <w:szCs w:val="24"/>
          <w:lang w:val="it-IT"/>
        </w:rPr>
        <w:t>dall’Unione europea – Next Generation EU</w:t>
      </w:r>
      <w:r w:rsidRPr="007F066D">
        <w:rPr>
          <w:rFonts w:ascii="Garamond" w:eastAsia="Calibri" w:hAnsi="Garamond" w:cs="Lucida Sans"/>
          <w:sz w:val="24"/>
          <w:szCs w:val="24"/>
          <w:lang w:val="it-IT"/>
        </w:rPr>
        <w:t xml:space="preserve"> - </w:t>
      </w:r>
      <w:r w:rsidRPr="007F066D">
        <w:rPr>
          <w:rFonts w:ascii="Garamond" w:eastAsia="Garamond" w:hAnsi="Garamond"/>
          <w:color w:val="000000"/>
          <w:sz w:val="24"/>
          <w:szCs w:val="24"/>
          <w:u w:val="single"/>
          <w:lang w:val="it-IT"/>
        </w:rPr>
        <w:t>PA</w:t>
      </w:r>
      <w:r w:rsidR="007F066D" w:rsidRPr="007F066D">
        <w:rPr>
          <w:rFonts w:ascii="Garamond" w:eastAsia="Garamond" w:hAnsi="Garamond"/>
          <w:color w:val="000000"/>
          <w:sz w:val="24"/>
          <w:szCs w:val="24"/>
          <w:u w:val="single"/>
          <w:lang w:val="it-IT"/>
        </w:rPr>
        <w:t>R Lazio (Dgr 76 del 25/02/</w:t>
      </w:r>
      <w:r w:rsidRPr="007F066D">
        <w:rPr>
          <w:rFonts w:ascii="Garamond" w:eastAsia="Garamond" w:hAnsi="Garamond"/>
          <w:color w:val="000000"/>
          <w:sz w:val="24"/>
          <w:szCs w:val="24"/>
          <w:u w:val="single"/>
          <w:lang w:val="it-IT"/>
        </w:rPr>
        <w:t>2022</w:t>
      </w:r>
      <w:r w:rsidR="007F066D" w:rsidRPr="007F066D">
        <w:rPr>
          <w:rFonts w:ascii="Garamond" w:eastAsia="Garamond" w:hAnsi="Garamond"/>
          <w:color w:val="000000"/>
          <w:sz w:val="24"/>
          <w:szCs w:val="24"/>
          <w:u w:val="single"/>
          <w:lang w:val="it-IT"/>
        </w:rPr>
        <w:t>, modificato da DD n. G03775 del 30/03/2022</w:t>
      </w:r>
      <w:r w:rsidRPr="007F066D">
        <w:rPr>
          <w:rFonts w:ascii="Garamond" w:eastAsia="Garamond" w:hAnsi="Garamond"/>
          <w:color w:val="000000"/>
          <w:sz w:val="24"/>
          <w:szCs w:val="24"/>
          <w:u w:val="single"/>
          <w:lang w:val="it-IT"/>
        </w:rPr>
        <w:t xml:space="preserve">), </w:t>
      </w:r>
      <w:r w:rsidRPr="007F066D">
        <w:rPr>
          <w:rFonts w:ascii="Garamond" w:eastAsia="Garamond" w:hAnsi="Garamond"/>
          <w:color w:val="000000"/>
          <w:sz w:val="24"/>
          <w:szCs w:val="24"/>
          <w:lang w:val="it-IT"/>
        </w:rPr>
        <w:t>al fine di aderire all’</w:t>
      </w:r>
      <w:r w:rsidRPr="007F066D">
        <w:rPr>
          <w:rFonts w:ascii="Garamond" w:eastAsia="Calibri-Light" w:hAnsi="Garamond"/>
          <w:sz w:val="24"/>
          <w:szCs w:val="24"/>
          <w:lang w:val="it-IT" w:eastAsia="it-IT"/>
        </w:rPr>
        <w:t>Elenco regionale degli Enti Accreditati ai Servizi per il Lavoro e alla Formazione disponibili ad attivare i servizi e le misure previste dal presente Avviso nell’ambito del PAR GOL e delle altre misure previste dal PAR GOL, oggetto di successivi Avvisi, che comunque potranno riguardare nel complesso:</w:t>
      </w:r>
    </w:p>
    <w:p w:rsidR="0064518A" w:rsidRPr="005372B7" w:rsidRDefault="0064518A" w:rsidP="00934836">
      <w:pPr>
        <w:spacing w:before="129" w:line="267" w:lineRule="exact"/>
        <w:jc w:val="both"/>
        <w:textAlignment w:val="baseline"/>
        <w:rPr>
          <w:rFonts w:ascii="Garamond" w:eastAsia="Calibri-Light" w:hAnsi="Garamond"/>
          <w:sz w:val="24"/>
          <w:szCs w:val="24"/>
          <w:lang w:val="it-IT" w:eastAsia="it-IT"/>
        </w:rPr>
      </w:pP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servizi di orientamento specialistico (con diverse modalità, attivabile in tutti i Percorsi del</w:t>
      </w:r>
      <w:r>
        <w:rPr>
          <w:rFonts w:ascii="Garamond" w:eastAsia="Calibri-Light" w:hAnsi="Garamond"/>
          <w:sz w:val="24"/>
          <w:szCs w:val="24"/>
          <w:lang w:val="it-IT" w:eastAsia="it-IT"/>
        </w:rPr>
        <w:t xml:space="preserve"> PAR</w:t>
      </w:r>
      <w:r w:rsidRPr="0064518A">
        <w:rPr>
          <w:rFonts w:ascii="Garamond" w:eastAsia="Calibri-Light" w:hAnsi="Garamond"/>
          <w:sz w:val="24"/>
          <w:szCs w:val="24"/>
          <w:lang w:val="it-IT" w:eastAsia="it-IT"/>
        </w:rPr>
        <w:t>);</w:t>
      </w: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servizi di accompagnamento al lavoro (attiv</w:t>
      </w:r>
      <w:r>
        <w:rPr>
          <w:rFonts w:ascii="Garamond" w:eastAsia="Calibri-Light" w:hAnsi="Garamond"/>
          <w:sz w:val="24"/>
          <w:szCs w:val="24"/>
          <w:lang w:val="it-IT" w:eastAsia="it-IT"/>
        </w:rPr>
        <w:t>abili nei Percorsi 1,4,5 del PAR</w:t>
      </w:r>
      <w:r w:rsidRPr="0064518A">
        <w:rPr>
          <w:rFonts w:ascii="Garamond" w:eastAsia="Calibri-Light" w:hAnsi="Garamond"/>
          <w:sz w:val="24"/>
          <w:szCs w:val="24"/>
          <w:lang w:val="it-IT" w:eastAsia="it-IT"/>
        </w:rPr>
        <w:t>);</w:t>
      </w: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servizi di incontro domanda/offerta (att</w:t>
      </w:r>
      <w:r>
        <w:rPr>
          <w:rFonts w:ascii="Garamond" w:eastAsia="Calibri-Light" w:hAnsi="Garamond"/>
          <w:sz w:val="24"/>
          <w:szCs w:val="24"/>
          <w:lang w:val="it-IT" w:eastAsia="it-IT"/>
        </w:rPr>
        <w:t>ivabili nei Percorsi 1,4 del PAR</w:t>
      </w:r>
      <w:r w:rsidRPr="0064518A">
        <w:rPr>
          <w:rFonts w:ascii="Garamond" w:eastAsia="Calibri-Light" w:hAnsi="Garamond"/>
          <w:sz w:val="24"/>
          <w:szCs w:val="24"/>
          <w:lang w:val="it-IT" w:eastAsia="it-IT"/>
        </w:rPr>
        <w:t>);</w:t>
      </w: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tirocini (att</w:t>
      </w:r>
      <w:r>
        <w:rPr>
          <w:rFonts w:ascii="Garamond" w:eastAsia="Calibri-Light" w:hAnsi="Garamond"/>
          <w:sz w:val="24"/>
          <w:szCs w:val="24"/>
          <w:lang w:val="it-IT" w:eastAsia="it-IT"/>
        </w:rPr>
        <w:t>ivabili nei Percorsi 1,4 del PAR</w:t>
      </w:r>
      <w:r w:rsidRPr="0064518A">
        <w:rPr>
          <w:rFonts w:ascii="Garamond" w:eastAsia="Calibri-Light" w:hAnsi="Garamond"/>
          <w:sz w:val="24"/>
          <w:szCs w:val="24"/>
          <w:lang w:val="it-IT" w:eastAsia="it-IT"/>
        </w:rPr>
        <w:t xml:space="preserve">), </w:t>
      </w:r>
      <w:r w:rsidRPr="0064518A">
        <w:rPr>
          <w:rFonts w:ascii="Garamond" w:eastAsia="Calibri-Light" w:hAnsi="Garamond"/>
          <w:i/>
          <w:sz w:val="24"/>
          <w:szCs w:val="24"/>
          <w:lang w:val="it-IT" w:eastAsia="it-IT"/>
        </w:rPr>
        <w:t>da finanziare con risorse FSE+ così come previsto dal PAR GOL</w:t>
      </w:r>
      <w:r w:rsidRPr="0064518A">
        <w:rPr>
          <w:rFonts w:ascii="Garamond" w:eastAsia="Calibri-Light" w:hAnsi="Garamond"/>
          <w:sz w:val="24"/>
          <w:szCs w:val="24"/>
          <w:lang w:val="it-IT" w:eastAsia="it-IT"/>
        </w:rPr>
        <w:t>;</w:t>
      </w: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supporto all’autoimpiego (a</w:t>
      </w:r>
      <w:r>
        <w:rPr>
          <w:rFonts w:ascii="Garamond" w:eastAsia="Calibri-Light" w:hAnsi="Garamond"/>
          <w:sz w:val="24"/>
          <w:szCs w:val="24"/>
          <w:lang w:val="it-IT" w:eastAsia="it-IT"/>
        </w:rPr>
        <w:t>ttivabile nel Percorso 1 del PAR</w:t>
      </w:r>
      <w:r w:rsidRPr="0064518A">
        <w:rPr>
          <w:rFonts w:ascii="Garamond" w:eastAsia="Calibri-Light" w:hAnsi="Garamond"/>
          <w:sz w:val="24"/>
          <w:szCs w:val="24"/>
          <w:lang w:val="it-IT" w:eastAsia="it-IT"/>
        </w:rPr>
        <w:t>);</w:t>
      </w: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servizi di outplacement e accompagnamento al lavoro post-formazione (a</w:t>
      </w:r>
      <w:r>
        <w:rPr>
          <w:rFonts w:ascii="Garamond" w:eastAsia="Calibri-Light" w:hAnsi="Garamond"/>
          <w:sz w:val="24"/>
          <w:szCs w:val="24"/>
          <w:lang w:val="it-IT" w:eastAsia="it-IT"/>
        </w:rPr>
        <w:t>ttivabile nel Percorso 1 del PAR</w:t>
      </w:r>
      <w:r w:rsidRPr="0064518A">
        <w:rPr>
          <w:rFonts w:ascii="Garamond" w:eastAsia="Calibri-Light" w:hAnsi="Garamond"/>
          <w:sz w:val="24"/>
          <w:szCs w:val="24"/>
          <w:lang w:val="it-IT" w:eastAsia="it-IT"/>
        </w:rPr>
        <w:t>);</w:t>
      </w:r>
    </w:p>
    <w:p w:rsidR="0064518A" w:rsidRPr="0064518A" w:rsidRDefault="0064518A" w:rsidP="0064518A">
      <w:pPr>
        <w:numPr>
          <w:ilvl w:val="0"/>
          <w:numId w:val="17"/>
        </w:numPr>
        <w:suppressAutoHyphens/>
        <w:autoSpaceDE w:val="0"/>
        <w:autoSpaceDN w:val="0"/>
        <w:adjustRightInd w:val="0"/>
        <w:spacing w:after="160"/>
        <w:ind w:left="714" w:hanging="357"/>
        <w:jc w:val="both"/>
        <w:rPr>
          <w:rFonts w:ascii="Garamond" w:eastAsia="Calibri-Light" w:hAnsi="Garamond"/>
          <w:sz w:val="24"/>
          <w:szCs w:val="24"/>
          <w:lang w:val="it-IT" w:eastAsia="it-IT"/>
        </w:rPr>
      </w:pPr>
      <w:r w:rsidRPr="0064518A">
        <w:rPr>
          <w:rFonts w:ascii="Garamond" w:eastAsia="Calibri-Light" w:hAnsi="Garamond"/>
          <w:sz w:val="24"/>
          <w:szCs w:val="24"/>
          <w:lang w:val="it-IT" w:eastAsia="it-IT"/>
        </w:rPr>
        <w:t>le attività formative previste nei Percorsi 2,3,5 del PAR.</w:t>
      </w:r>
    </w:p>
    <w:p w:rsidR="00934836" w:rsidRPr="005372B7" w:rsidRDefault="00934836" w:rsidP="00934836">
      <w:pPr>
        <w:spacing w:before="129" w:line="267" w:lineRule="exact"/>
        <w:jc w:val="both"/>
        <w:textAlignment w:val="baseline"/>
        <w:rPr>
          <w:rFonts w:ascii="Garamond" w:eastAsia="Garamond" w:hAnsi="Garamond"/>
          <w:color w:val="000000"/>
          <w:sz w:val="24"/>
          <w:szCs w:val="24"/>
          <w:lang w:val="it-IT"/>
        </w:rPr>
      </w:pPr>
    </w:p>
    <w:p w:rsidR="00AE0E5D" w:rsidRPr="005372B7" w:rsidRDefault="00AE0E5D" w:rsidP="00AE0E5D">
      <w:pPr>
        <w:spacing w:before="129" w:line="267" w:lineRule="exact"/>
        <w:jc w:val="both"/>
        <w:textAlignment w:val="baseline"/>
        <w:rPr>
          <w:rFonts w:ascii="Garamond" w:eastAsia="Garamond" w:hAnsi="Garamond"/>
          <w:color w:val="000000"/>
          <w:sz w:val="24"/>
          <w:szCs w:val="24"/>
          <w:lang w:val="it-IT"/>
        </w:rPr>
      </w:pPr>
      <w:r w:rsidRPr="005372B7">
        <w:rPr>
          <w:rFonts w:ascii="Garamond" w:eastAsia="Garamond" w:hAnsi="Garamond"/>
          <w:color w:val="000000"/>
          <w:spacing w:val="-4"/>
          <w:sz w:val="24"/>
          <w:szCs w:val="24"/>
          <w:lang w:val="it-IT"/>
        </w:rPr>
        <w:t>Ai sensi e per gli effetti degli articoli 46 e 47 del D.P.R. n. 445/2000 – Testo Unico delle disposizioni legislative e regolamentari in materia di documentazione amministrativa, consapevole che in caso di dichiarazione mendace o non conforme al vero incorrerà nelle sanzioni previste dall’art. 76 del medesimo decreto.</w:t>
      </w:r>
    </w:p>
    <w:p w:rsidR="00625F5A" w:rsidRPr="005372B7" w:rsidRDefault="00625F5A" w:rsidP="00AE0E5D">
      <w:pPr>
        <w:rPr>
          <w:rFonts w:ascii="Garamond" w:hAnsi="Garamond"/>
          <w:sz w:val="24"/>
          <w:szCs w:val="24"/>
          <w:lang w:val="it-IT"/>
        </w:rPr>
        <w:sectPr w:rsidR="00625F5A" w:rsidRPr="005372B7">
          <w:type w:val="continuous"/>
          <w:pgSz w:w="11909" w:h="16838"/>
          <w:pgMar w:top="1400" w:right="1094" w:bottom="562" w:left="1095" w:header="720" w:footer="720" w:gutter="0"/>
          <w:cols w:space="720"/>
        </w:sectPr>
      </w:pPr>
    </w:p>
    <w:p w:rsidR="00AE0E5D" w:rsidRPr="005372B7" w:rsidRDefault="00AE0E5D" w:rsidP="00AE0E5D">
      <w:pPr>
        <w:spacing w:before="12" w:line="248" w:lineRule="exact"/>
        <w:jc w:val="center"/>
        <w:textAlignment w:val="baseline"/>
        <w:rPr>
          <w:rFonts w:ascii="Garamond" w:eastAsia="Garamond" w:hAnsi="Garamond"/>
          <w:b/>
          <w:color w:val="000000"/>
          <w:sz w:val="24"/>
          <w:szCs w:val="24"/>
          <w:lang w:val="it-IT"/>
        </w:rPr>
      </w:pPr>
      <w:r w:rsidRPr="005372B7">
        <w:rPr>
          <w:rFonts w:ascii="Garamond" w:eastAsia="Garamond" w:hAnsi="Garamond"/>
          <w:b/>
          <w:color w:val="000000"/>
          <w:sz w:val="24"/>
          <w:szCs w:val="24"/>
          <w:lang w:val="it-IT"/>
        </w:rPr>
        <w:t>DICHIARA</w:t>
      </w:r>
    </w:p>
    <w:p w:rsidR="00934836" w:rsidRPr="005372B7" w:rsidRDefault="00AE0E5D"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Che l’Ente suddetto</w:t>
      </w:r>
      <w:r w:rsidR="00934836" w:rsidRPr="005372B7">
        <w:rPr>
          <w:rFonts w:ascii="Garamond" w:eastAsia="Garamond" w:hAnsi="Garamond"/>
          <w:color w:val="000000"/>
          <w:sz w:val="24"/>
          <w:szCs w:val="24"/>
          <w:lang w:val="it-IT"/>
        </w:rPr>
        <w:t xml:space="preserve"> (</w:t>
      </w:r>
      <w:r w:rsidR="00934836" w:rsidRPr="005372B7">
        <w:rPr>
          <w:rFonts w:ascii="Garamond" w:eastAsia="Garamond" w:hAnsi="Garamond"/>
          <w:i/>
          <w:color w:val="000000"/>
          <w:sz w:val="24"/>
          <w:szCs w:val="24"/>
          <w:lang w:val="it-IT"/>
        </w:rPr>
        <w:t>barrare con una X</w:t>
      </w:r>
      <w:r w:rsidR="00934836" w:rsidRPr="005372B7">
        <w:rPr>
          <w:rFonts w:ascii="Garamond" w:eastAsia="Garamond" w:hAnsi="Garamond"/>
          <w:color w:val="000000"/>
          <w:sz w:val="24"/>
          <w:szCs w:val="24"/>
          <w:lang w:val="it-IT"/>
        </w:rPr>
        <w:t>)</w:t>
      </w:r>
      <w:r w:rsidRPr="005372B7">
        <w:rPr>
          <w:rFonts w:ascii="Garamond" w:eastAsia="Garamond" w:hAnsi="Garamond"/>
          <w:color w:val="000000"/>
          <w:sz w:val="24"/>
          <w:szCs w:val="24"/>
          <w:lang w:val="it-IT"/>
        </w:rPr>
        <w:t>:</w:t>
      </w:r>
    </w:p>
    <w:p w:rsidR="00934836" w:rsidRPr="005372B7" w:rsidRDefault="00934836"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 xml:space="preserve">__ </w:t>
      </w:r>
      <w:r w:rsidR="00AE0E5D" w:rsidRPr="005372B7">
        <w:rPr>
          <w:rFonts w:ascii="Garamond" w:eastAsia="Garamond" w:hAnsi="Garamond"/>
          <w:color w:val="000000"/>
          <w:sz w:val="24"/>
          <w:szCs w:val="24"/>
          <w:lang w:val="it-IT"/>
        </w:rPr>
        <w:t>È iscritto all’Elenco Regionale degli Operatori accreditati al n.</w:t>
      </w:r>
      <w:r w:rsidRPr="005372B7">
        <w:rPr>
          <w:rFonts w:ascii="Garamond" w:eastAsia="Garamond" w:hAnsi="Garamond"/>
          <w:color w:val="000000"/>
          <w:sz w:val="24"/>
          <w:szCs w:val="24"/>
          <w:lang w:val="it-IT"/>
        </w:rPr>
        <w:t xml:space="preserve"> ____</w:t>
      </w:r>
      <w:r w:rsidR="00AE0E5D" w:rsidRPr="005372B7">
        <w:rPr>
          <w:rFonts w:ascii="Garamond" w:eastAsia="Garamond" w:hAnsi="Garamond"/>
          <w:color w:val="000000"/>
          <w:sz w:val="24"/>
          <w:szCs w:val="24"/>
          <w:lang w:val="it-IT"/>
        </w:rPr>
        <w:tab/>
        <w:t xml:space="preserve">per l’ambito dei Servizi per </w:t>
      </w:r>
      <w:r w:rsidR="00AE0E5D" w:rsidRPr="005372B7">
        <w:rPr>
          <w:rFonts w:ascii="Garamond" w:eastAsia="Garamond" w:hAnsi="Garamond"/>
          <w:color w:val="000000"/>
          <w:sz w:val="24"/>
          <w:szCs w:val="24"/>
          <w:lang w:val="it-IT"/>
        </w:rPr>
        <w:br/>
        <w:t>il La</w:t>
      </w:r>
      <w:r w:rsidR="007F066D">
        <w:rPr>
          <w:rFonts w:ascii="Garamond" w:eastAsia="Garamond" w:hAnsi="Garamond"/>
          <w:color w:val="000000"/>
          <w:sz w:val="24"/>
          <w:szCs w:val="24"/>
          <w:lang w:val="it-IT"/>
        </w:rPr>
        <w:t xml:space="preserve">voro nell'elenco di cui alla </w:t>
      </w:r>
      <w:r w:rsidR="007F066D" w:rsidRPr="007F066D">
        <w:rPr>
          <w:rFonts w:ascii="Garamond" w:hAnsi="Garamond"/>
          <w:sz w:val="24"/>
          <w:szCs w:val="24"/>
          <w:lang w:val="it-IT"/>
        </w:rPr>
        <w:t>Determinazione G09990 del 07/09/2016</w:t>
      </w:r>
      <w:r w:rsidRPr="005372B7">
        <w:rPr>
          <w:rFonts w:ascii="Garamond" w:eastAsia="Garamond" w:hAnsi="Garamond"/>
          <w:color w:val="000000"/>
          <w:sz w:val="24"/>
          <w:szCs w:val="24"/>
          <w:lang w:val="it-IT"/>
        </w:rPr>
        <w:t xml:space="preserve"> e pertanto si rende disponibile all’erogazione </w:t>
      </w:r>
      <w:r w:rsidR="006E0E65">
        <w:rPr>
          <w:rFonts w:ascii="Garamond" w:eastAsia="Garamond" w:hAnsi="Garamond"/>
          <w:color w:val="000000"/>
          <w:sz w:val="24"/>
          <w:szCs w:val="24"/>
          <w:lang w:val="it-IT"/>
        </w:rPr>
        <w:t>degli interventi di orientamento e accompagnamento al lavoro previsti dai Percorsi 4 e 5;</w:t>
      </w:r>
    </w:p>
    <w:p w:rsidR="00934836" w:rsidRDefault="00934836"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 xml:space="preserve">__ Di essere Organismo di formazione accreditato ai sensi della </w:t>
      </w:r>
      <w:r w:rsidR="006E0E65">
        <w:rPr>
          <w:rFonts w:ascii="Garamond" w:hAnsi="Garamond"/>
          <w:sz w:val="24"/>
          <w:szCs w:val="24"/>
          <w:lang w:val="it-IT"/>
        </w:rPr>
        <w:t xml:space="preserve">DGR n. 682 del 01/10/2019 </w:t>
      </w:r>
      <w:r w:rsidRPr="005372B7">
        <w:rPr>
          <w:rFonts w:ascii="Garamond" w:eastAsia="Garamond" w:hAnsi="Garamond"/>
          <w:color w:val="000000"/>
          <w:sz w:val="24"/>
          <w:szCs w:val="24"/>
          <w:lang w:val="it-IT"/>
        </w:rPr>
        <w:t>e pertanto si rende disponibile all’erogazione delle attivi</w:t>
      </w:r>
      <w:r w:rsidR="006E0E65">
        <w:rPr>
          <w:rFonts w:ascii="Garamond" w:eastAsia="Garamond" w:hAnsi="Garamond"/>
          <w:color w:val="000000"/>
          <w:sz w:val="24"/>
          <w:szCs w:val="24"/>
          <w:lang w:val="it-IT"/>
        </w:rPr>
        <w:t>tà formative previste all’interno dei Percorsi 4 e 5;</w:t>
      </w:r>
    </w:p>
    <w:p w:rsidR="006E0E65" w:rsidRPr="005372B7" w:rsidRDefault="006E0E65" w:rsidP="006E0E65">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__ È iscritto all’Elenco Regionale degli Operatori accreditati al n. ____</w:t>
      </w:r>
      <w:r w:rsidRPr="005372B7">
        <w:rPr>
          <w:rFonts w:ascii="Garamond" w:eastAsia="Garamond" w:hAnsi="Garamond"/>
          <w:color w:val="000000"/>
          <w:sz w:val="24"/>
          <w:szCs w:val="24"/>
          <w:lang w:val="it-IT"/>
        </w:rPr>
        <w:tab/>
        <w:t xml:space="preserve">per l’ambito dei Servizi per </w:t>
      </w:r>
      <w:r w:rsidRPr="005372B7">
        <w:rPr>
          <w:rFonts w:ascii="Garamond" w:eastAsia="Garamond" w:hAnsi="Garamond"/>
          <w:color w:val="000000"/>
          <w:sz w:val="24"/>
          <w:szCs w:val="24"/>
          <w:lang w:val="it-IT"/>
        </w:rPr>
        <w:br/>
        <w:t>il La</w:t>
      </w:r>
      <w:r>
        <w:rPr>
          <w:rFonts w:ascii="Garamond" w:eastAsia="Garamond" w:hAnsi="Garamond"/>
          <w:color w:val="000000"/>
          <w:sz w:val="24"/>
          <w:szCs w:val="24"/>
          <w:lang w:val="it-IT"/>
        </w:rPr>
        <w:t xml:space="preserve">voro nell'elenco di cui alla </w:t>
      </w:r>
      <w:r w:rsidRPr="007F066D">
        <w:rPr>
          <w:rFonts w:ascii="Garamond" w:hAnsi="Garamond"/>
          <w:sz w:val="24"/>
          <w:szCs w:val="24"/>
          <w:lang w:val="it-IT"/>
        </w:rPr>
        <w:t>Determinazione G09990 del 07/09/2016</w:t>
      </w:r>
      <w:r>
        <w:rPr>
          <w:rFonts w:ascii="Garamond" w:hAnsi="Garamond"/>
          <w:sz w:val="24"/>
          <w:szCs w:val="24"/>
          <w:lang w:val="it-IT"/>
        </w:rPr>
        <w:t xml:space="preserve"> e di essere </w:t>
      </w:r>
      <w:r w:rsidRPr="005372B7">
        <w:rPr>
          <w:rFonts w:ascii="Garamond" w:eastAsia="Garamond" w:hAnsi="Garamond"/>
          <w:color w:val="000000"/>
          <w:sz w:val="24"/>
          <w:szCs w:val="24"/>
          <w:lang w:val="it-IT"/>
        </w:rPr>
        <w:t xml:space="preserve">Organismo di formazione accreditato ai sensi della </w:t>
      </w:r>
      <w:r>
        <w:rPr>
          <w:rFonts w:ascii="Garamond" w:hAnsi="Garamond"/>
          <w:sz w:val="24"/>
          <w:szCs w:val="24"/>
          <w:lang w:val="it-IT"/>
        </w:rPr>
        <w:t xml:space="preserve">DGR n. 682 del 01/10/2019 </w:t>
      </w:r>
      <w:r w:rsidRPr="005372B7">
        <w:rPr>
          <w:rFonts w:ascii="Garamond" w:eastAsia="Garamond" w:hAnsi="Garamond"/>
          <w:color w:val="000000"/>
          <w:sz w:val="24"/>
          <w:szCs w:val="24"/>
          <w:lang w:val="it-IT"/>
        </w:rPr>
        <w:t xml:space="preserve"> e pertanto si rende disponibile all’erogazione </w:t>
      </w:r>
      <w:r>
        <w:rPr>
          <w:rFonts w:ascii="Garamond" w:eastAsia="Garamond" w:hAnsi="Garamond"/>
          <w:color w:val="000000"/>
          <w:sz w:val="24"/>
          <w:szCs w:val="24"/>
          <w:lang w:val="it-IT"/>
        </w:rPr>
        <w:t>della totalità degli interventi ricompresi all’interno dei Percorsi 4 e 5;</w:t>
      </w:r>
    </w:p>
    <w:p w:rsidR="00934836" w:rsidRPr="005372B7" w:rsidRDefault="00934836"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__</w:t>
      </w:r>
      <w:r w:rsidR="00F80410">
        <w:rPr>
          <w:rFonts w:ascii="Garamond" w:eastAsia="Garamond" w:hAnsi="Garamond"/>
          <w:color w:val="000000"/>
          <w:sz w:val="24"/>
          <w:szCs w:val="24"/>
          <w:lang w:val="it-IT"/>
        </w:rPr>
        <w:t xml:space="preserve"> </w:t>
      </w:r>
      <w:r w:rsidR="00AE0E5D" w:rsidRPr="005372B7">
        <w:rPr>
          <w:rFonts w:ascii="Garamond" w:eastAsia="Garamond" w:hAnsi="Garamond"/>
          <w:color w:val="000000"/>
          <w:sz w:val="24"/>
          <w:szCs w:val="24"/>
          <w:lang w:val="it-IT"/>
        </w:rPr>
        <w:t xml:space="preserve">Ha già presentato istanza di accreditamento ai Servizi al </w:t>
      </w:r>
      <w:r w:rsidRPr="005372B7">
        <w:rPr>
          <w:rFonts w:ascii="Garamond" w:eastAsia="Garamond" w:hAnsi="Garamond"/>
          <w:color w:val="000000"/>
          <w:sz w:val="24"/>
          <w:szCs w:val="24"/>
          <w:lang w:val="it-IT"/>
        </w:rPr>
        <w:t xml:space="preserve">Lavoro </w:t>
      </w:r>
      <w:r w:rsidR="00AE0E5D" w:rsidRPr="005372B7">
        <w:rPr>
          <w:rFonts w:ascii="Garamond" w:eastAsia="Garamond" w:hAnsi="Garamond"/>
          <w:color w:val="000000"/>
          <w:sz w:val="24"/>
          <w:szCs w:val="24"/>
          <w:lang w:val="it-IT"/>
        </w:rPr>
        <w:t>in data _______;</w:t>
      </w:r>
    </w:p>
    <w:p w:rsidR="00934836" w:rsidRPr="005372B7" w:rsidRDefault="00934836"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__</w:t>
      </w:r>
      <w:r w:rsidR="00F80410">
        <w:rPr>
          <w:rFonts w:ascii="Garamond" w:eastAsia="Garamond" w:hAnsi="Garamond"/>
          <w:color w:val="000000"/>
          <w:sz w:val="24"/>
          <w:szCs w:val="24"/>
          <w:lang w:val="it-IT"/>
        </w:rPr>
        <w:t xml:space="preserve"> </w:t>
      </w:r>
      <w:r w:rsidRPr="005372B7">
        <w:rPr>
          <w:rFonts w:ascii="Garamond" w:eastAsia="Garamond" w:hAnsi="Garamond"/>
          <w:color w:val="000000"/>
          <w:sz w:val="24"/>
          <w:szCs w:val="24"/>
          <w:lang w:val="it-IT"/>
        </w:rPr>
        <w:t>Ha già presentato istanza di accreditamento per la Formazione in data _______;</w:t>
      </w:r>
    </w:p>
    <w:p w:rsidR="00934836" w:rsidRPr="005372B7" w:rsidRDefault="00934836"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 xml:space="preserve">__ </w:t>
      </w:r>
      <w:r w:rsidR="00AE0E5D" w:rsidRPr="005372B7">
        <w:rPr>
          <w:rFonts w:ascii="Garamond" w:eastAsia="Garamond" w:hAnsi="Garamond"/>
          <w:color w:val="000000"/>
          <w:sz w:val="24"/>
          <w:szCs w:val="24"/>
          <w:lang w:val="it-IT"/>
        </w:rPr>
        <w:t>Non si trova attualmente in stato di sospensione dell’accreditamento</w:t>
      </w:r>
      <w:r w:rsidRPr="005372B7">
        <w:rPr>
          <w:rFonts w:ascii="Garamond" w:eastAsia="Garamond" w:hAnsi="Garamond"/>
          <w:color w:val="000000"/>
          <w:sz w:val="24"/>
          <w:szCs w:val="24"/>
          <w:lang w:val="it-IT"/>
        </w:rPr>
        <w:t xml:space="preserve"> ai Servizi per il Lavoro;</w:t>
      </w:r>
    </w:p>
    <w:p w:rsidR="00934836" w:rsidRPr="005372B7" w:rsidRDefault="00934836" w:rsidP="00934836">
      <w:pPr>
        <w:spacing w:before="138" w:line="246" w:lineRule="exact"/>
        <w:ind w:left="288"/>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__ Non si trova attualmente in stato di sospensione dell’accreditamento per la Formazione;</w:t>
      </w:r>
    </w:p>
    <w:p w:rsidR="005372B7" w:rsidRDefault="00AE0E5D" w:rsidP="00166140">
      <w:pPr>
        <w:spacing w:before="120" w:line="248" w:lineRule="exact"/>
        <w:jc w:val="center"/>
        <w:textAlignment w:val="baseline"/>
        <w:rPr>
          <w:rFonts w:ascii="Garamond" w:eastAsia="Garamond" w:hAnsi="Garamond"/>
          <w:b/>
          <w:color w:val="000000"/>
          <w:sz w:val="24"/>
          <w:szCs w:val="24"/>
          <w:lang w:val="it-IT"/>
        </w:rPr>
      </w:pPr>
      <w:r w:rsidRPr="005372B7">
        <w:rPr>
          <w:rFonts w:ascii="Garamond" w:eastAsia="Garamond" w:hAnsi="Garamond"/>
          <w:b/>
          <w:color w:val="000000"/>
          <w:sz w:val="24"/>
          <w:szCs w:val="24"/>
          <w:lang w:val="it-IT"/>
        </w:rPr>
        <w:t>DICHIARA ALTRESÌ</w:t>
      </w:r>
    </w:p>
    <w:p w:rsidR="005372B7" w:rsidRDefault="00AE0E5D" w:rsidP="00166140">
      <w:pPr>
        <w:spacing w:before="120" w:line="248" w:lineRule="exact"/>
        <w:jc w:val="both"/>
        <w:textAlignment w:val="baseline"/>
        <w:rPr>
          <w:rFonts w:ascii="Garamond" w:eastAsia="Garamond" w:hAnsi="Garamond"/>
          <w:b/>
          <w:color w:val="000000"/>
          <w:sz w:val="24"/>
          <w:szCs w:val="24"/>
          <w:lang w:val="it-IT"/>
        </w:rPr>
      </w:pPr>
      <w:r w:rsidRPr="005372B7">
        <w:rPr>
          <w:rFonts w:ascii="Garamond" w:eastAsia="Garamond" w:hAnsi="Garamond"/>
          <w:color w:val="000000"/>
          <w:sz w:val="24"/>
          <w:szCs w:val="24"/>
          <w:lang w:val="it-IT"/>
        </w:rPr>
        <w:t xml:space="preserve">che la posizione degli </w:t>
      </w:r>
      <w:r w:rsidRPr="005372B7">
        <w:rPr>
          <w:rFonts w:ascii="Garamond" w:eastAsia="Garamond" w:hAnsi="Garamond"/>
          <w:b/>
          <w:color w:val="000000"/>
          <w:sz w:val="24"/>
          <w:szCs w:val="24"/>
          <w:lang w:val="it-IT"/>
        </w:rPr>
        <w:t xml:space="preserve">organi collegiali del soggetto da lui rappresentato </w:t>
      </w:r>
      <w:r w:rsidRPr="005372B7">
        <w:rPr>
          <w:rFonts w:ascii="Garamond" w:eastAsia="Garamond" w:hAnsi="Garamond"/>
          <w:color w:val="000000"/>
          <w:sz w:val="24"/>
          <w:szCs w:val="24"/>
          <w:lang w:val="it-IT"/>
        </w:rPr>
        <w:t>non contrasta con le disposizioni di cui all’articolo 6, comma 2 del Decreto Legge n. 78 del 31 maggio 2010, convertito nella Legge 122 del 30 luglio 2010</w:t>
      </w:r>
      <w:r w:rsidR="00625F5A">
        <w:rPr>
          <w:rFonts w:ascii="Garamond" w:eastAsia="Garamond" w:hAnsi="Garamond"/>
          <w:color w:val="000000"/>
          <w:sz w:val="24"/>
          <w:szCs w:val="24"/>
          <w:vertAlign w:val="superscript"/>
          <w:lang w:val="it-IT"/>
        </w:rPr>
        <w:t>2</w:t>
      </w:r>
      <w:r w:rsidRPr="005372B7">
        <w:rPr>
          <w:rFonts w:ascii="Garamond" w:eastAsia="Garamond" w:hAnsi="Garamond"/>
          <w:color w:val="000000"/>
          <w:sz w:val="24"/>
          <w:szCs w:val="24"/>
          <w:lang w:val="it-IT"/>
        </w:rPr>
        <w:t>;</w:t>
      </w:r>
    </w:p>
    <w:p w:rsidR="00AE0E5D" w:rsidRDefault="00AE0E5D" w:rsidP="00166140">
      <w:pPr>
        <w:spacing w:before="120" w:line="248" w:lineRule="exact"/>
        <w:jc w:val="both"/>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 xml:space="preserve">che le disposizioni di cui all’articolo 6, comma 2 del Decreto Legge n. 78 del 31 maggio 2010 </w:t>
      </w:r>
      <w:r w:rsidRPr="005372B7">
        <w:rPr>
          <w:rFonts w:ascii="Garamond" w:eastAsia="Garamond" w:hAnsi="Garamond"/>
          <w:b/>
          <w:color w:val="000000"/>
          <w:sz w:val="24"/>
          <w:szCs w:val="24"/>
          <w:lang w:val="it-IT"/>
        </w:rPr>
        <w:t xml:space="preserve">NON SI APPLICANO </w:t>
      </w:r>
      <w:r w:rsidRPr="005372B7">
        <w:rPr>
          <w:rFonts w:ascii="Garamond" w:eastAsia="Garamond" w:hAnsi="Garamond"/>
          <w:color w:val="000000"/>
          <w:sz w:val="24"/>
          <w:szCs w:val="24"/>
          <w:lang w:val="it-IT"/>
        </w:rPr>
        <w:t>nei confronti del soggetto da lui rappresentato, in quanto:</w:t>
      </w:r>
    </w:p>
    <w:p w:rsidR="005372B7" w:rsidRPr="005372B7" w:rsidRDefault="005372B7" w:rsidP="005372B7">
      <w:pPr>
        <w:spacing w:before="385" w:line="248" w:lineRule="exact"/>
        <w:jc w:val="center"/>
        <w:textAlignment w:val="baseline"/>
        <w:rPr>
          <w:rFonts w:ascii="Garamond" w:eastAsia="Garamond" w:hAnsi="Garamond"/>
          <w:b/>
          <w:color w:val="000000"/>
          <w:sz w:val="24"/>
          <w:szCs w:val="24"/>
          <w:lang w:val="it-IT"/>
        </w:rPr>
      </w:pPr>
      <w:r>
        <w:rPr>
          <w:rFonts w:ascii="Garamond" w:eastAsia="Garamond" w:hAnsi="Garamond"/>
          <w:color w:val="000000"/>
          <w:sz w:val="24"/>
          <w:szCs w:val="24"/>
          <w:lang w:val="it-IT"/>
        </w:rPr>
        <w:t>_____________________________________________________________</w:t>
      </w:r>
      <w:r w:rsidR="006E0E65">
        <w:rPr>
          <w:rFonts w:ascii="Garamond" w:eastAsia="Garamond" w:hAnsi="Garamond"/>
          <w:color w:val="000000"/>
          <w:sz w:val="24"/>
          <w:szCs w:val="24"/>
          <w:lang w:val="it-IT"/>
        </w:rPr>
        <w:t>______________________</w:t>
      </w:r>
      <w:r>
        <w:rPr>
          <w:rFonts w:ascii="Garamond" w:eastAsia="Garamond" w:hAnsi="Garamond"/>
          <w:color w:val="000000"/>
          <w:sz w:val="24"/>
          <w:szCs w:val="24"/>
          <w:lang w:val="it-IT"/>
        </w:rPr>
        <w:t>_____________________________________</w:t>
      </w:r>
      <w:r w:rsidR="006E0E65">
        <w:rPr>
          <w:rFonts w:ascii="Garamond" w:eastAsia="Garamond" w:hAnsi="Garamond"/>
          <w:color w:val="000000"/>
          <w:sz w:val="24"/>
          <w:szCs w:val="24"/>
          <w:lang w:val="it-IT"/>
        </w:rPr>
        <w:t>__________________________________________</w:t>
      </w:r>
    </w:p>
    <w:p w:rsidR="00AE0E5D" w:rsidRPr="005372B7" w:rsidRDefault="00AE0E5D" w:rsidP="006E0E65">
      <w:pPr>
        <w:tabs>
          <w:tab w:val="left" w:pos="720"/>
        </w:tabs>
        <w:spacing w:before="202" w:line="246" w:lineRule="exact"/>
        <w:ind w:left="288"/>
        <w:jc w:val="both"/>
        <w:textAlignment w:val="baseline"/>
        <w:rPr>
          <w:rFonts w:ascii="Garamond" w:eastAsia="Symbol" w:hAnsi="Garamond"/>
          <w:color w:val="000000"/>
          <w:sz w:val="24"/>
          <w:szCs w:val="24"/>
          <w:lang w:val="it-IT"/>
        </w:rPr>
      </w:pPr>
      <w:r w:rsidRPr="005372B7">
        <w:rPr>
          <w:rFonts w:ascii="Garamond" w:eastAsia="Symbol" w:hAnsi="Garamond"/>
          <w:color w:val="000000"/>
          <w:sz w:val="24"/>
          <w:szCs w:val="24"/>
          <w:lang w:val="it-IT"/>
        </w:rPr>
        <w:t></w:t>
      </w:r>
      <w:r w:rsidRPr="005372B7">
        <w:rPr>
          <w:rFonts w:ascii="Garamond" w:eastAsia="Garamond" w:hAnsi="Garamond"/>
          <w:color w:val="000000"/>
          <w:sz w:val="24"/>
          <w:szCs w:val="24"/>
          <w:lang w:val="it-IT"/>
        </w:rPr>
        <w:tab/>
        <w:t xml:space="preserve">di aver preso visione e </w:t>
      </w:r>
      <w:r w:rsidR="00934836" w:rsidRPr="005372B7">
        <w:rPr>
          <w:rFonts w:ascii="Garamond" w:eastAsia="Garamond" w:hAnsi="Garamond"/>
          <w:color w:val="000000"/>
          <w:sz w:val="24"/>
          <w:szCs w:val="24"/>
          <w:lang w:val="it-IT"/>
        </w:rPr>
        <w:t xml:space="preserve">sottoscritto </w:t>
      </w:r>
      <w:r w:rsidR="00934836" w:rsidRPr="00F92062">
        <w:rPr>
          <w:rFonts w:ascii="Garamond" w:eastAsia="Garamond" w:hAnsi="Garamond"/>
          <w:color w:val="000000"/>
          <w:sz w:val="24"/>
          <w:szCs w:val="24"/>
          <w:lang w:val="it-IT"/>
        </w:rPr>
        <w:t xml:space="preserve">l’Allegato </w:t>
      </w:r>
      <w:r w:rsidR="005372B7" w:rsidRPr="00F92062">
        <w:rPr>
          <w:rFonts w:ascii="Garamond" w:eastAsia="Garamond" w:hAnsi="Garamond"/>
          <w:color w:val="000000"/>
          <w:sz w:val="24"/>
          <w:szCs w:val="24"/>
          <w:lang w:val="it-IT"/>
        </w:rPr>
        <w:t>D</w:t>
      </w:r>
      <w:r w:rsidRPr="00F92062">
        <w:rPr>
          <w:rFonts w:ascii="Garamond" w:eastAsia="Garamond" w:hAnsi="Garamond"/>
          <w:color w:val="000000"/>
          <w:sz w:val="24"/>
          <w:szCs w:val="24"/>
          <w:lang w:val="it-IT"/>
        </w:rPr>
        <w:t xml:space="preserve"> (Inf</w:t>
      </w:r>
      <w:r w:rsidR="006E0E65">
        <w:rPr>
          <w:rFonts w:ascii="Garamond" w:eastAsia="Garamond" w:hAnsi="Garamond"/>
          <w:color w:val="000000"/>
          <w:sz w:val="24"/>
          <w:szCs w:val="24"/>
          <w:lang w:val="it-IT"/>
        </w:rPr>
        <w:t>ormativa trattamento dati)</w:t>
      </w:r>
    </w:p>
    <w:p w:rsidR="00AE0E5D" w:rsidRPr="005372B7" w:rsidRDefault="00AE0E5D" w:rsidP="005372B7">
      <w:pPr>
        <w:tabs>
          <w:tab w:val="left" w:pos="720"/>
        </w:tabs>
        <w:spacing w:before="12" w:line="246" w:lineRule="exact"/>
        <w:ind w:left="720" w:hanging="432"/>
        <w:jc w:val="both"/>
        <w:textAlignment w:val="baseline"/>
        <w:rPr>
          <w:rFonts w:ascii="Garamond" w:eastAsia="Symbol" w:hAnsi="Garamond"/>
          <w:color w:val="000000"/>
          <w:sz w:val="24"/>
          <w:szCs w:val="24"/>
          <w:lang w:val="it-IT"/>
        </w:rPr>
      </w:pPr>
      <w:r w:rsidRPr="005372B7">
        <w:rPr>
          <w:rFonts w:ascii="Garamond" w:eastAsia="Symbol" w:hAnsi="Garamond"/>
          <w:color w:val="000000"/>
          <w:sz w:val="24"/>
          <w:szCs w:val="24"/>
          <w:lang w:val="it-IT"/>
        </w:rPr>
        <w:t></w:t>
      </w:r>
      <w:r w:rsidRPr="005372B7">
        <w:rPr>
          <w:rFonts w:ascii="Garamond" w:eastAsia="Garamond" w:hAnsi="Garamond"/>
          <w:color w:val="000000"/>
          <w:sz w:val="24"/>
          <w:szCs w:val="24"/>
          <w:lang w:val="it-IT"/>
        </w:rPr>
        <w:tab/>
        <w:t>di essere consapevole che, qualora dai controlli dell’amministrazione regionale, di cui agli articoli 71 e ss. del D.P.R. 445/00, emerga la non veridicità del contenuto della presente dichiarazione, l’Ente rappresentato decade dai benefici eventualmente concessi.</w:t>
      </w:r>
    </w:p>
    <w:p w:rsidR="00934836" w:rsidRPr="005372B7" w:rsidRDefault="00934836" w:rsidP="00AE0E5D">
      <w:pPr>
        <w:spacing w:line="263" w:lineRule="exact"/>
        <w:jc w:val="both"/>
        <w:textAlignment w:val="baseline"/>
        <w:rPr>
          <w:rFonts w:ascii="Garamond" w:eastAsia="Garamond" w:hAnsi="Garamond"/>
          <w:color w:val="000000"/>
          <w:sz w:val="24"/>
          <w:szCs w:val="24"/>
          <w:lang w:val="it-IT"/>
        </w:rPr>
      </w:pPr>
    </w:p>
    <w:p w:rsidR="00AE0E5D" w:rsidRPr="005372B7" w:rsidRDefault="00AE0E5D" w:rsidP="00166140">
      <w:pPr>
        <w:spacing w:before="120" w:line="263" w:lineRule="exact"/>
        <w:jc w:val="both"/>
        <w:textAlignment w:val="baseline"/>
        <w:rPr>
          <w:rFonts w:ascii="Garamond" w:eastAsia="Garamond" w:hAnsi="Garamond"/>
          <w:color w:val="000000"/>
          <w:sz w:val="24"/>
          <w:szCs w:val="24"/>
          <w:lang w:val="it-IT"/>
        </w:rPr>
      </w:pPr>
      <w:r w:rsidRPr="005372B7">
        <w:rPr>
          <w:rFonts w:ascii="Garamond" w:eastAsia="Garamond" w:hAnsi="Garamond"/>
          <w:color w:val="000000"/>
          <w:sz w:val="24"/>
          <w:szCs w:val="24"/>
          <w:lang w:val="it-IT"/>
        </w:rPr>
        <w:t xml:space="preserve">Ai sensi dell’art. 38 del D.P.R. 445/00 </w:t>
      </w:r>
      <w:r w:rsidRPr="005372B7">
        <w:rPr>
          <w:rFonts w:ascii="Garamond" w:eastAsia="Garamond" w:hAnsi="Garamond"/>
          <w:b/>
          <w:color w:val="000000"/>
          <w:sz w:val="24"/>
          <w:szCs w:val="24"/>
          <w:u w:val="single"/>
          <w:lang w:val="it-IT"/>
        </w:rPr>
        <w:t>allega obbligatoriamente alla presente istanza, copia fronte retro del documento di identità, in corso di validità, del sottoscrittore</w:t>
      </w:r>
      <w:r w:rsidRPr="005372B7">
        <w:rPr>
          <w:rFonts w:ascii="Garamond" w:eastAsia="Garamond" w:hAnsi="Garamond"/>
          <w:color w:val="000000"/>
          <w:sz w:val="24"/>
          <w:szCs w:val="24"/>
          <w:u w:val="single"/>
          <w:lang w:val="it-IT"/>
        </w:rPr>
        <w:t xml:space="preserve">. </w:t>
      </w:r>
    </w:p>
    <w:p w:rsidR="00AE0E5D" w:rsidRPr="005372B7" w:rsidRDefault="00AE0E5D" w:rsidP="00166140">
      <w:pPr>
        <w:spacing w:before="120" w:line="229" w:lineRule="exact"/>
        <w:textAlignment w:val="baseline"/>
        <w:rPr>
          <w:rFonts w:ascii="Garamond" w:eastAsia="Garamond" w:hAnsi="Garamond"/>
          <w:color w:val="000000"/>
          <w:spacing w:val="-8"/>
          <w:sz w:val="24"/>
          <w:szCs w:val="24"/>
          <w:lang w:val="it-IT"/>
        </w:rPr>
      </w:pPr>
      <w:r w:rsidRPr="005372B7">
        <w:rPr>
          <w:rFonts w:ascii="Garamond" w:eastAsia="Garamond" w:hAnsi="Garamond"/>
          <w:color w:val="000000"/>
          <w:spacing w:val="-8"/>
          <w:sz w:val="24"/>
          <w:szCs w:val="24"/>
          <w:lang w:val="it-IT"/>
        </w:rPr>
        <w:t>Luogo e data,</w:t>
      </w:r>
    </w:p>
    <w:p w:rsidR="00AE0E5D" w:rsidRPr="005372B7" w:rsidRDefault="00AE0E5D" w:rsidP="00166140">
      <w:pPr>
        <w:spacing w:before="120" w:after="360" w:line="232" w:lineRule="exact"/>
        <w:ind w:right="249"/>
        <w:jc w:val="right"/>
        <w:textAlignment w:val="baseline"/>
        <w:rPr>
          <w:rFonts w:ascii="Garamond" w:eastAsia="Garamond" w:hAnsi="Garamond"/>
          <w:color w:val="000000"/>
          <w:spacing w:val="-9"/>
          <w:sz w:val="24"/>
          <w:szCs w:val="24"/>
          <w:lang w:val="it-IT"/>
        </w:rPr>
      </w:pPr>
      <w:r w:rsidRPr="005372B7">
        <w:rPr>
          <w:rFonts w:ascii="Garamond" w:eastAsia="Garamond" w:hAnsi="Garamond"/>
          <w:color w:val="000000"/>
          <w:spacing w:val="-9"/>
          <w:sz w:val="24"/>
          <w:szCs w:val="24"/>
          <w:lang w:val="it-IT"/>
        </w:rPr>
        <w:t>Firmato digitalmente</w:t>
      </w:r>
      <w:r w:rsidR="00625F5A">
        <w:rPr>
          <w:rFonts w:ascii="Garamond" w:eastAsia="Garamond" w:hAnsi="Garamond"/>
          <w:color w:val="000000"/>
          <w:spacing w:val="-9"/>
          <w:sz w:val="24"/>
          <w:szCs w:val="24"/>
          <w:vertAlign w:val="superscript"/>
          <w:lang w:val="it-IT"/>
        </w:rPr>
        <w:t>3</w:t>
      </w:r>
      <w:r w:rsidRPr="005372B7">
        <w:rPr>
          <w:rFonts w:ascii="Garamond" w:eastAsia="Garamond" w:hAnsi="Garamond"/>
          <w:color w:val="000000"/>
          <w:spacing w:val="-9"/>
          <w:sz w:val="24"/>
          <w:szCs w:val="24"/>
          <w:lang w:val="it-IT"/>
        </w:rPr>
        <w:t xml:space="preserve"> </w:t>
      </w:r>
    </w:p>
    <w:p w:rsidR="00AE0E5D" w:rsidRPr="00625F5A" w:rsidRDefault="00AE0E5D" w:rsidP="00166140">
      <w:pPr>
        <w:spacing w:before="120" w:line="207" w:lineRule="exact"/>
        <w:textAlignment w:val="baseline"/>
        <w:rPr>
          <w:rFonts w:ascii="Garamond" w:eastAsia="Garamond" w:hAnsi="Garamond"/>
          <w:color w:val="000000"/>
          <w:sz w:val="16"/>
          <w:szCs w:val="16"/>
          <w:lang w:val="it-IT"/>
        </w:rPr>
      </w:pPr>
      <w:r w:rsidRPr="00625F5A">
        <w:rPr>
          <w:rFonts w:ascii="Garamond" w:hAnsi="Garamond"/>
          <w:noProof/>
          <w:sz w:val="16"/>
          <w:szCs w:val="16"/>
          <w:lang w:val="it-IT" w:eastAsia="it-IT"/>
        </w:rPr>
        <mc:AlternateContent>
          <mc:Choice Requires="wps">
            <w:drawing>
              <wp:anchor distT="0" distB="0" distL="114300" distR="114300" simplePos="0" relativeHeight="251687936" behindDoc="0" locked="0" layoutInCell="1" allowOverlap="1" wp14:anchorId="1F48245D" wp14:editId="2DA7CD5E">
                <wp:simplePos x="0" y="0"/>
                <wp:positionH relativeFrom="page">
                  <wp:posOffset>687705</wp:posOffset>
                </wp:positionH>
                <wp:positionV relativeFrom="page">
                  <wp:posOffset>7897495</wp:posOffset>
                </wp:positionV>
                <wp:extent cx="1864360" cy="0"/>
                <wp:effectExtent l="0" t="0" r="0" b="0"/>
                <wp:wrapNone/>
                <wp:docPr id="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DFD8E" id="Line 3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5pt,621.85pt" to="200.95pt,6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gTHgIAAEMEAAAOAAAAZHJzL2Uyb0RvYy54bWysU8GO2jAQvVfqP1i+QxJI2R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" strokeweight=".7pt">
                <w10:wrap anchorx="page" anchory="page"/>
              </v:line>
            </w:pict>
          </mc:Fallback>
        </mc:AlternateContent>
      </w:r>
      <w:r w:rsidR="00625F5A">
        <w:rPr>
          <w:rFonts w:ascii="Garamond" w:eastAsia="Garamond" w:hAnsi="Garamond"/>
          <w:color w:val="000000"/>
          <w:sz w:val="16"/>
          <w:szCs w:val="16"/>
          <w:lang w:val="it-IT"/>
        </w:rPr>
        <w:t>2</w:t>
      </w:r>
      <w:r w:rsidRPr="00625F5A">
        <w:rPr>
          <w:rFonts w:ascii="Garamond" w:eastAsia="Garamond" w:hAnsi="Garamond"/>
          <w:color w:val="000000"/>
          <w:sz w:val="16"/>
          <w:szCs w:val="16"/>
          <w:lang w:val="it-IT"/>
        </w:rPr>
        <w:t xml:space="preserve"> Articolo 6, comma 2 del Decreto Legge n. 78 del 31 maggio 2010, convertito nella Legge 122 del 30 luglio 2010:</w:t>
      </w:r>
    </w:p>
    <w:p w:rsidR="00AE0E5D" w:rsidRPr="00625F5A" w:rsidRDefault="00AE0E5D" w:rsidP="00625F5A">
      <w:pPr>
        <w:spacing w:before="159" w:line="219" w:lineRule="exact"/>
        <w:jc w:val="both"/>
        <w:textAlignment w:val="baseline"/>
        <w:rPr>
          <w:rFonts w:ascii="Garamond" w:eastAsia="Garamond" w:hAnsi="Garamond"/>
          <w:i/>
          <w:color w:val="000000"/>
          <w:spacing w:val="-1"/>
          <w:sz w:val="16"/>
          <w:szCs w:val="16"/>
          <w:lang w:val="it-IT"/>
        </w:rPr>
      </w:pPr>
      <w:r w:rsidRPr="00625F5A">
        <w:rPr>
          <w:rFonts w:ascii="Garamond" w:eastAsia="Garamond" w:hAnsi="Garamond"/>
          <w:i/>
          <w:color w:val="000000"/>
          <w:spacing w:val="-1"/>
          <w:sz w:val="16"/>
          <w:szCs w:val="16"/>
          <w:lang w:val="it-IT"/>
        </w:rPr>
        <w:t>“A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w:t>
      </w:r>
      <w:r w:rsidR="00625F5A" w:rsidRPr="00625F5A">
        <w:rPr>
          <w:rFonts w:ascii="Garamond" w:eastAsia="Garamond" w:hAnsi="Garamond"/>
          <w:i/>
          <w:color w:val="000000"/>
          <w:spacing w:val="-1"/>
          <w:sz w:val="16"/>
          <w:szCs w:val="16"/>
          <w:lang w:val="it-IT"/>
        </w:rPr>
        <w:t xml:space="preserve"> </w:t>
      </w:r>
      <w:r w:rsidRPr="00625F5A">
        <w:rPr>
          <w:rFonts w:ascii="Garamond" w:eastAsia="Garamond" w:hAnsi="Garamond"/>
          <w:i/>
          <w:color w:val="000000"/>
          <w:sz w:val="16"/>
          <w:szCs w:val="16"/>
          <w:lang w:val="it-IT"/>
        </w:rPr>
        <w:t>La disposizione del presente comma NON SI APPLICA agli enti previsti nominativamente dal decreto legislativo n. 300 del 1999 e dal</w:t>
      </w:r>
      <w:r w:rsidRPr="00625F5A">
        <w:rPr>
          <w:rFonts w:ascii="Garamond" w:eastAsia="Garamond" w:hAnsi="Garamond"/>
          <w:i/>
          <w:color w:val="0000FF"/>
          <w:sz w:val="16"/>
          <w:szCs w:val="16"/>
          <w:u w:val="single"/>
          <w:lang w:val="it-IT"/>
        </w:rPr>
        <w:t xml:space="preserve"> decreto legislativo n. 165 del 2001,</w:t>
      </w:r>
      <w:r w:rsidRPr="00625F5A">
        <w:rPr>
          <w:rFonts w:ascii="Garamond" w:eastAsia="Garamond" w:hAnsi="Garamond"/>
          <w:i/>
          <w:color w:val="000000"/>
          <w:sz w:val="16"/>
          <w:szCs w:val="16"/>
          <w:lang w:val="it-IT"/>
        </w:rPr>
        <w:t xml:space="preserve">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p>
    <w:p w:rsidR="00AE0E5D" w:rsidRPr="00F80410" w:rsidRDefault="00625F5A" w:rsidP="00F80410">
      <w:pPr>
        <w:spacing w:before="129" w:after="19" w:line="207" w:lineRule="exact"/>
        <w:textAlignment w:val="baseline"/>
        <w:rPr>
          <w:rFonts w:ascii="Garamond" w:eastAsia="Garamond" w:hAnsi="Garamond"/>
          <w:color w:val="000000"/>
          <w:sz w:val="16"/>
          <w:szCs w:val="16"/>
          <w:lang w:val="it-IT"/>
        </w:rPr>
        <w:sectPr w:rsidR="00AE0E5D" w:rsidRPr="00F80410">
          <w:pgSz w:w="11909" w:h="16838"/>
          <w:pgMar w:top="1400" w:right="1106" w:bottom="562" w:left="1083" w:header="720" w:footer="720" w:gutter="0"/>
          <w:cols w:space="720"/>
        </w:sectPr>
      </w:pPr>
      <w:r>
        <w:rPr>
          <w:rFonts w:ascii="Garamond" w:eastAsia="Garamond" w:hAnsi="Garamond"/>
          <w:color w:val="000000"/>
          <w:sz w:val="16"/>
          <w:szCs w:val="16"/>
          <w:lang w:val="it-IT"/>
        </w:rPr>
        <w:t>3</w:t>
      </w:r>
      <w:r w:rsidR="00AE0E5D" w:rsidRPr="00625F5A">
        <w:rPr>
          <w:rFonts w:ascii="Garamond" w:eastAsia="Garamond" w:hAnsi="Garamond"/>
          <w:color w:val="000000"/>
          <w:sz w:val="16"/>
          <w:szCs w:val="16"/>
          <w:lang w:val="it-IT"/>
        </w:rPr>
        <w:t xml:space="preserve"> Indicare nome e cognome del firmatario ovvero di colui che firma digitalmente la presente domanda</w:t>
      </w:r>
    </w:p>
    <w:p w:rsidR="008B7BA8" w:rsidRDefault="008B7BA8" w:rsidP="00934836">
      <w:pPr>
        <w:spacing w:line="382" w:lineRule="exact"/>
        <w:ind w:right="360"/>
        <w:jc w:val="both"/>
        <w:textAlignment w:val="baseline"/>
        <w:rPr>
          <w:rFonts w:ascii="Garamond" w:eastAsia="Garamond" w:hAnsi="Garamond"/>
          <w:color w:val="0070C0"/>
          <w:sz w:val="28"/>
          <w:szCs w:val="28"/>
          <w:lang w:val="it-IT"/>
        </w:rPr>
      </w:pPr>
      <w:r>
        <w:rPr>
          <w:rFonts w:ascii="Garamond" w:eastAsia="Garamond" w:hAnsi="Garamond"/>
          <w:color w:val="0070C0"/>
          <w:sz w:val="28"/>
          <w:szCs w:val="28"/>
          <w:lang w:val="it-IT"/>
        </w:rPr>
        <w:t>Allegato B – Formulario descrittivo della candidatura</w:t>
      </w:r>
    </w:p>
    <w:p w:rsidR="008B7BA8" w:rsidRDefault="008B7BA8" w:rsidP="00934836">
      <w:pPr>
        <w:spacing w:line="382" w:lineRule="exact"/>
        <w:ind w:right="360"/>
        <w:jc w:val="both"/>
        <w:textAlignment w:val="baseline"/>
        <w:rPr>
          <w:rFonts w:ascii="Garamond" w:eastAsia="Garamond" w:hAnsi="Garamond"/>
          <w:color w:val="0070C0"/>
          <w:sz w:val="28"/>
          <w:szCs w:val="28"/>
          <w:lang w:val="it-IT"/>
        </w:rPr>
      </w:pPr>
    </w:p>
    <w:p w:rsidR="00F92062" w:rsidRPr="00E53959" w:rsidRDefault="00F92062" w:rsidP="00F92062">
      <w:pPr>
        <w:pStyle w:val="Paragrafoelenco"/>
        <w:numPr>
          <w:ilvl w:val="0"/>
          <w:numId w:val="20"/>
        </w:numPr>
        <w:spacing w:line="382" w:lineRule="exact"/>
        <w:ind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Selezione dei percorsi</w:t>
      </w:r>
      <w:r w:rsidR="001617D3" w:rsidRPr="00E53959">
        <w:rPr>
          <w:rFonts w:ascii="Garamond" w:eastAsia="Times New Roman" w:hAnsi="Garamond"/>
          <w:sz w:val="24"/>
          <w:szCs w:val="24"/>
          <w:lang w:val="it-IT"/>
        </w:rPr>
        <w:t xml:space="preserve"> (</w:t>
      </w:r>
      <w:r w:rsidR="001617D3" w:rsidRPr="00E53959">
        <w:rPr>
          <w:rFonts w:ascii="Garamond" w:eastAsia="Times New Roman" w:hAnsi="Garamond"/>
          <w:i/>
          <w:sz w:val="24"/>
          <w:szCs w:val="24"/>
          <w:lang w:val="it-IT"/>
        </w:rPr>
        <w:t>barrare con una X</w:t>
      </w:r>
      <w:r w:rsidR="001617D3" w:rsidRPr="00E53959">
        <w:rPr>
          <w:rFonts w:ascii="Garamond" w:eastAsia="Times New Roman" w:hAnsi="Garamond"/>
          <w:sz w:val="24"/>
          <w:szCs w:val="24"/>
          <w:lang w:val="it-IT"/>
        </w:rPr>
        <w:t>)</w:t>
      </w:r>
    </w:p>
    <w:p w:rsidR="00F92062" w:rsidRPr="00E53959" w:rsidRDefault="006E0E65" w:rsidP="00F92062">
      <w:pPr>
        <w:pStyle w:val="Paragrafoelenco"/>
        <w:spacing w:line="382" w:lineRule="exact"/>
        <w:ind w:right="360"/>
        <w:jc w:val="both"/>
        <w:textAlignment w:val="baseline"/>
        <w:rPr>
          <w:rFonts w:ascii="Garamond" w:eastAsia="Times New Roman" w:hAnsi="Garamond"/>
          <w:sz w:val="24"/>
          <w:szCs w:val="24"/>
          <w:lang w:val="it-IT"/>
        </w:rPr>
      </w:pPr>
      <w:r>
        <w:rPr>
          <w:rFonts w:ascii="Garamond" w:eastAsia="Times New Roman" w:hAnsi="Garamond"/>
          <w:sz w:val="24"/>
          <w:szCs w:val="24"/>
          <w:lang w:val="it-IT"/>
        </w:rPr>
        <w:t>__PERCORSO 4</w:t>
      </w:r>
      <w:r>
        <w:rPr>
          <w:rFonts w:ascii="Garamond" w:eastAsia="Times New Roman" w:hAnsi="Garamond"/>
          <w:sz w:val="24"/>
          <w:szCs w:val="24"/>
          <w:lang w:val="it-IT"/>
        </w:rPr>
        <w:tab/>
      </w:r>
      <w:r>
        <w:rPr>
          <w:rFonts w:ascii="Garamond" w:eastAsia="Times New Roman" w:hAnsi="Garamond"/>
          <w:sz w:val="24"/>
          <w:szCs w:val="24"/>
          <w:lang w:val="it-IT"/>
        </w:rPr>
        <w:tab/>
      </w:r>
      <w:r>
        <w:rPr>
          <w:rFonts w:ascii="Garamond" w:eastAsia="Times New Roman" w:hAnsi="Garamond"/>
          <w:sz w:val="24"/>
          <w:szCs w:val="24"/>
          <w:lang w:val="it-IT"/>
        </w:rPr>
        <w:tab/>
      </w:r>
      <w:r>
        <w:rPr>
          <w:rFonts w:ascii="Garamond" w:eastAsia="Times New Roman" w:hAnsi="Garamond"/>
          <w:sz w:val="24"/>
          <w:szCs w:val="24"/>
          <w:lang w:val="it-IT"/>
        </w:rPr>
        <w:tab/>
      </w:r>
      <w:r>
        <w:rPr>
          <w:rFonts w:ascii="Garamond" w:eastAsia="Times New Roman" w:hAnsi="Garamond"/>
          <w:sz w:val="24"/>
          <w:szCs w:val="24"/>
          <w:lang w:val="it-IT"/>
        </w:rPr>
        <w:tab/>
        <w:t>__PERCORSO 5</w:t>
      </w:r>
    </w:p>
    <w:p w:rsidR="00F92062" w:rsidRPr="00E53959" w:rsidRDefault="00F92062" w:rsidP="00934836">
      <w:pPr>
        <w:spacing w:line="382" w:lineRule="exact"/>
        <w:ind w:right="360"/>
        <w:jc w:val="both"/>
        <w:textAlignment w:val="baseline"/>
        <w:rPr>
          <w:rFonts w:ascii="Garamond" w:eastAsia="Times New Roman" w:hAnsi="Garamond"/>
          <w:sz w:val="24"/>
          <w:szCs w:val="24"/>
          <w:lang w:val="it-IT"/>
        </w:rPr>
      </w:pPr>
    </w:p>
    <w:p w:rsidR="00F92062" w:rsidRPr="00E53959" w:rsidRDefault="00F92062" w:rsidP="00F92062">
      <w:pPr>
        <w:pStyle w:val="Paragrafoelenco"/>
        <w:numPr>
          <w:ilvl w:val="0"/>
          <w:numId w:val="20"/>
        </w:numPr>
        <w:spacing w:line="382" w:lineRule="exact"/>
        <w:ind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Selezione degli interventi</w:t>
      </w:r>
      <w:r w:rsidR="00E53959" w:rsidRPr="00E53959">
        <w:rPr>
          <w:rFonts w:ascii="Garamond" w:eastAsia="Times New Roman" w:hAnsi="Garamond"/>
          <w:sz w:val="24"/>
          <w:szCs w:val="24"/>
          <w:lang w:val="it-IT"/>
        </w:rPr>
        <w:t xml:space="preserve"> erogabili</w:t>
      </w:r>
      <w:r w:rsidR="001617D3" w:rsidRPr="00E53959">
        <w:rPr>
          <w:rFonts w:ascii="Garamond" w:eastAsia="Times New Roman" w:hAnsi="Garamond"/>
          <w:sz w:val="24"/>
          <w:szCs w:val="24"/>
          <w:lang w:val="it-IT"/>
        </w:rPr>
        <w:t xml:space="preserve"> (</w:t>
      </w:r>
      <w:r w:rsidR="001617D3" w:rsidRPr="00E53959">
        <w:rPr>
          <w:rFonts w:ascii="Garamond" w:eastAsia="Times New Roman" w:hAnsi="Garamond"/>
          <w:i/>
          <w:sz w:val="24"/>
          <w:szCs w:val="24"/>
          <w:lang w:val="it-IT"/>
        </w:rPr>
        <w:t>barrare con una X</w:t>
      </w:r>
      <w:r w:rsidR="001617D3" w:rsidRPr="00E53959">
        <w:rPr>
          <w:rFonts w:ascii="Garamond" w:eastAsia="Times New Roman" w:hAnsi="Garamond"/>
          <w:sz w:val="24"/>
          <w:szCs w:val="24"/>
          <w:lang w:val="it-IT"/>
        </w:rPr>
        <w:t>)</w:t>
      </w:r>
    </w:p>
    <w:p w:rsidR="001617D3" w:rsidRPr="00E53959" w:rsidRDefault="001617D3" w:rsidP="001617D3">
      <w:pPr>
        <w:pStyle w:val="Paragrafoelenco"/>
        <w:spacing w:line="382" w:lineRule="exact"/>
        <w:ind w:right="360"/>
        <w:jc w:val="both"/>
        <w:textAlignment w:val="baseline"/>
        <w:rPr>
          <w:rFonts w:ascii="Garamond" w:eastAsia="Times New Roman" w:hAnsi="Garamond"/>
          <w:sz w:val="24"/>
          <w:szCs w:val="24"/>
          <w:lang w:val="it-IT"/>
        </w:rPr>
      </w:pPr>
    </w:p>
    <w:tbl>
      <w:tblPr>
        <w:tblStyle w:val="Grigliatabella"/>
        <w:tblW w:w="0" w:type="auto"/>
        <w:jc w:val="center"/>
        <w:tblLook w:val="04A0" w:firstRow="1" w:lastRow="0" w:firstColumn="1" w:lastColumn="0" w:noHBand="0" w:noVBand="1"/>
      </w:tblPr>
      <w:tblGrid>
        <w:gridCol w:w="2849"/>
        <w:gridCol w:w="2849"/>
      </w:tblGrid>
      <w:tr w:rsidR="006E0E65" w:rsidRPr="00E53959" w:rsidTr="006E0E65">
        <w:trPr>
          <w:jc w:val="center"/>
        </w:trPr>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Pr>
                <w:rFonts w:ascii="Garamond" w:eastAsia="Times New Roman" w:hAnsi="Garamond"/>
                <w:sz w:val="24"/>
                <w:szCs w:val="24"/>
                <w:lang w:val="it-IT"/>
              </w:rPr>
              <w:t>PERCORSO 4</w:t>
            </w:r>
          </w:p>
        </w:tc>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Pr>
                <w:rFonts w:ascii="Garamond" w:eastAsia="Times New Roman" w:hAnsi="Garamond"/>
                <w:sz w:val="24"/>
                <w:szCs w:val="24"/>
                <w:lang w:val="it-IT"/>
              </w:rPr>
              <w:t>PERCORSO 5</w:t>
            </w:r>
          </w:p>
        </w:tc>
      </w:tr>
      <w:tr w:rsidR="006E0E65" w:rsidRPr="00E53959" w:rsidTr="006E0E65">
        <w:trPr>
          <w:jc w:val="center"/>
        </w:trPr>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Intervento 1  __</w:t>
            </w:r>
          </w:p>
        </w:tc>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Intervento 1 __</w:t>
            </w:r>
          </w:p>
        </w:tc>
      </w:tr>
      <w:tr w:rsidR="006E0E65" w:rsidRPr="00E53959" w:rsidTr="006E0E65">
        <w:trPr>
          <w:jc w:val="center"/>
        </w:trPr>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Intervento 2 __</w:t>
            </w:r>
          </w:p>
        </w:tc>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Intervento 2 __</w:t>
            </w:r>
          </w:p>
        </w:tc>
      </w:tr>
      <w:tr w:rsidR="006E0E65" w:rsidRPr="00E53959" w:rsidTr="006E0E65">
        <w:trPr>
          <w:jc w:val="center"/>
        </w:trPr>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Pr>
                <w:rFonts w:ascii="Garamond" w:eastAsia="Times New Roman" w:hAnsi="Garamond"/>
                <w:sz w:val="24"/>
                <w:szCs w:val="24"/>
                <w:lang w:val="it-IT"/>
              </w:rPr>
              <w:t>Intervento_Interventi formativi upskilling</w:t>
            </w:r>
          </w:p>
        </w:tc>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Intervento 3 __</w:t>
            </w:r>
          </w:p>
        </w:tc>
      </w:tr>
      <w:tr w:rsidR="006E0E65" w:rsidRPr="00E53959" w:rsidTr="006E0E65">
        <w:trPr>
          <w:jc w:val="center"/>
        </w:trPr>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r>
              <w:rPr>
                <w:rFonts w:ascii="Garamond" w:eastAsia="Times New Roman" w:hAnsi="Garamond"/>
                <w:sz w:val="24"/>
                <w:szCs w:val="24"/>
                <w:lang w:val="it-IT"/>
              </w:rPr>
              <w:t>Intervento_Interventi formativi reskilling</w:t>
            </w:r>
          </w:p>
        </w:tc>
        <w:tc>
          <w:tcPr>
            <w:tcW w:w="2849" w:type="dxa"/>
          </w:tcPr>
          <w:p w:rsidR="006E0E65" w:rsidRPr="00E53959" w:rsidRDefault="006E0E65" w:rsidP="001617D3">
            <w:pPr>
              <w:pStyle w:val="Paragrafoelenco"/>
              <w:spacing w:line="382" w:lineRule="exact"/>
              <w:ind w:left="0" w:right="360"/>
              <w:jc w:val="both"/>
              <w:textAlignment w:val="baseline"/>
              <w:rPr>
                <w:rFonts w:ascii="Garamond" w:eastAsia="Times New Roman" w:hAnsi="Garamond"/>
                <w:sz w:val="24"/>
                <w:szCs w:val="24"/>
                <w:lang w:val="it-IT"/>
              </w:rPr>
            </w:pPr>
          </w:p>
        </w:tc>
      </w:tr>
    </w:tbl>
    <w:p w:rsidR="001617D3" w:rsidRPr="00E53959" w:rsidRDefault="001617D3" w:rsidP="001617D3">
      <w:pPr>
        <w:spacing w:line="382" w:lineRule="exact"/>
        <w:ind w:right="360"/>
        <w:jc w:val="both"/>
        <w:textAlignment w:val="baseline"/>
        <w:rPr>
          <w:rFonts w:ascii="Garamond" w:eastAsia="Times New Roman" w:hAnsi="Garamond"/>
          <w:sz w:val="24"/>
          <w:szCs w:val="24"/>
          <w:lang w:val="it-IT"/>
        </w:rPr>
      </w:pPr>
    </w:p>
    <w:p w:rsidR="00F92062" w:rsidRPr="00E53959" w:rsidRDefault="00F92062" w:rsidP="00F92062">
      <w:pPr>
        <w:spacing w:line="382" w:lineRule="exact"/>
        <w:ind w:right="360"/>
        <w:jc w:val="both"/>
        <w:textAlignment w:val="baseline"/>
        <w:rPr>
          <w:rFonts w:ascii="Garamond" w:eastAsia="Times New Roman" w:hAnsi="Garamond"/>
          <w:sz w:val="24"/>
          <w:szCs w:val="24"/>
          <w:lang w:val="it-IT"/>
        </w:rPr>
      </w:pPr>
    </w:p>
    <w:p w:rsidR="00F92062" w:rsidRPr="00E53959" w:rsidRDefault="00F92062" w:rsidP="00F92062">
      <w:pPr>
        <w:pStyle w:val="Paragrafoelenco"/>
        <w:numPr>
          <w:ilvl w:val="0"/>
          <w:numId w:val="20"/>
        </w:numPr>
        <w:spacing w:line="382" w:lineRule="exact"/>
        <w:ind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Descrivere</w:t>
      </w:r>
      <w:r w:rsidR="00AF7981">
        <w:rPr>
          <w:rFonts w:ascii="Garamond" w:eastAsia="Times New Roman" w:hAnsi="Garamond"/>
          <w:sz w:val="24"/>
          <w:szCs w:val="24"/>
          <w:lang w:val="it-IT"/>
        </w:rPr>
        <w:t xml:space="preserve"> per ogni tipologia di intervento selezionato (di cui al punto 2) </w:t>
      </w:r>
      <w:r w:rsidRPr="00E53959">
        <w:rPr>
          <w:rFonts w:ascii="Garamond" w:eastAsia="Times New Roman" w:hAnsi="Garamond"/>
          <w:sz w:val="24"/>
          <w:szCs w:val="24"/>
          <w:lang w:val="it-IT"/>
        </w:rPr>
        <w:t>lo schema di erogazione e le modalità di funzionamento</w:t>
      </w:r>
      <w:r w:rsidR="00AF7981">
        <w:rPr>
          <w:rFonts w:ascii="Garamond" w:eastAsia="Times New Roman" w:hAnsi="Garamond"/>
          <w:sz w:val="24"/>
          <w:szCs w:val="24"/>
          <w:lang w:val="it-IT"/>
        </w:rPr>
        <w:t xml:space="preserve"> in forma di prototipo</w:t>
      </w:r>
      <w:r w:rsidRPr="00E53959">
        <w:rPr>
          <w:rFonts w:ascii="Garamond" w:eastAsia="Times New Roman" w:hAnsi="Garamond"/>
          <w:sz w:val="24"/>
          <w:szCs w:val="24"/>
          <w:lang w:val="it-IT"/>
        </w:rPr>
        <w:t xml:space="preserve"> </w:t>
      </w:r>
      <w:r w:rsidR="001617D3" w:rsidRPr="00E53959">
        <w:rPr>
          <w:rFonts w:ascii="Garamond" w:eastAsia="Times New Roman" w:hAnsi="Garamond"/>
          <w:sz w:val="24"/>
          <w:szCs w:val="24"/>
          <w:lang w:val="it-IT"/>
        </w:rPr>
        <w:t>(</w:t>
      </w:r>
      <w:r w:rsidR="001617D3" w:rsidRPr="00AF7981">
        <w:rPr>
          <w:rFonts w:ascii="Garamond" w:eastAsia="Times New Roman" w:hAnsi="Garamond"/>
          <w:b/>
          <w:sz w:val="24"/>
          <w:szCs w:val="24"/>
          <w:lang w:val="it-IT"/>
        </w:rPr>
        <w:t>max 2 pagine</w:t>
      </w:r>
      <w:r w:rsidR="001617D3" w:rsidRPr="00E53959">
        <w:rPr>
          <w:rFonts w:ascii="Garamond" w:eastAsia="Times New Roman" w:hAnsi="Garamond"/>
          <w:sz w:val="24"/>
          <w:szCs w:val="24"/>
          <w:lang w:val="it-IT"/>
        </w:rPr>
        <w:t>)</w:t>
      </w:r>
    </w:p>
    <w:p w:rsidR="00F754D1" w:rsidRPr="00E53959" w:rsidRDefault="00F754D1" w:rsidP="00F754D1">
      <w:pPr>
        <w:pStyle w:val="Paragrafoelenco"/>
        <w:spacing w:line="382" w:lineRule="exact"/>
        <w:ind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____________________________________________________________________________________________________________________________________________________________________________________________________________</w:t>
      </w:r>
    </w:p>
    <w:p w:rsidR="00F92062" w:rsidRPr="00E53959" w:rsidRDefault="00F92062" w:rsidP="00F92062">
      <w:pPr>
        <w:pStyle w:val="Paragrafoelenco"/>
        <w:spacing w:line="382" w:lineRule="exact"/>
        <w:ind w:right="360"/>
        <w:jc w:val="both"/>
        <w:textAlignment w:val="baseline"/>
        <w:rPr>
          <w:rFonts w:ascii="Garamond" w:eastAsia="Times New Roman" w:hAnsi="Garamond"/>
          <w:sz w:val="24"/>
          <w:szCs w:val="24"/>
          <w:lang w:val="it-IT"/>
        </w:rPr>
      </w:pPr>
    </w:p>
    <w:p w:rsidR="00F92062" w:rsidRPr="00E53959" w:rsidRDefault="001617D3" w:rsidP="00F92062">
      <w:pPr>
        <w:pStyle w:val="Paragrafoelenco"/>
        <w:numPr>
          <w:ilvl w:val="0"/>
          <w:numId w:val="20"/>
        </w:numPr>
        <w:spacing w:line="382" w:lineRule="exact"/>
        <w:ind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Descrivere sinteticamente gli o</w:t>
      </w:r>
      <w:r w:rsidR="00F92062" w:rsidRPr="00E53959">
        <w:rPr>
          <w:rFonts w:ascii="Garamond" w:eastAsia="Times New Roman" w:hAnsi="Garamond"/>
          <w:sz w:val="24"/>
          <w:szCs w:val="24"/>
          <w:lang w:val="it-IT"/>
        </w:rPr>
        <w:t>bi</w:t>
      </w:r>
      <w:r w:rsidRPr="00E53959">
        <w:rPr>
          <w:rFonts w:ascii="Garamond" w:eastAsia="Times New Roman" w:hAnsi="Garamond"/>
          <w:sz w:val="24"/>
          <w:szCs w:val="24"/>
          <w:lang w:val="it-IT"/>
        </w:rPr>
        <w:t>ettivi che si intende perseguire attraverso la realizzazione degli interventi proposti</w:t>
      </w:r>
      <w:r w:rsidR="00F92062" w:rsidRPr="00E53959">
        <w:rPr>
          <w:rFonts w:ascii="Garamond" w:eastAsia="Times New Roman" w:hAnsi="Garamond"/>
          <w:sz w:val="24"/>
          <w:szCs w:val="24"/>
          <w:lang w:val="it-IT"/>
        </w:rPr>
        <w:t xml:space="preserve"> con particolare riferimento al numero complessivo ed alle tipologie di beneficiari da raggiungere</w:t>
      </w:r>
      <w:r w:rsidR="006E0E65">
        <w:rPr>
          <w:rFonts w:ascii="Garamond" w:eastAsia="Times New Roman" w:hAnsi="Garamond"/>
          <w:sz w:val="24"/>
          <w:szCs w:val="24"/>
          <w:lang w:val="it-IT"/>
        </w:rPr>
        <w:t xml:space="preserve"> coerentemente al rispetto della</w:t>
      </w:r>
      <w:r w:rsidR="00F92062" w:rsidRPr="00E53959">
        <w:rPr>
          <w:rFonts w:ascii="Garamond" w:eastAsia="Times New Roman" w:hAnsi="Garamond"/>
          <w:sz w:val="24"/>
          <w:szCs w:val="24"/>
          <w:lang w:val="it-IT"/>
        </w:rPr>
        <w:t xml:space="preserve"> condizionalità </w:t>
      </w:r>
      <w:r w:rsidR="006E0E65">
        <w:rPr>
          <w:rFonts w:ascii="Garamond" w:eastAsia="Times New Roman" w:hAnsi="Garamond"/>
          <w:sz w:val="24"/>
          <w:szCs w:val="24"/>
          <w:lang w:val="it-IT"/>
        </w:rPr>
        <w:t>espressa</w:t>
      </w:r>
      <w:r w:rsidR="00E53959" w:rsidRPr="00E53959">
        <w:rPr>
          <w:rFonts w:ascii="Garamond" w:eastAsia="Times New Roman" w:hAnsi="Garamond"/>
          <w:sz w:val="24"/>
          <w:szCs w:val="24"/>
          <w:lang w:val="it-IT"/>
        </w:rPr>
        <w:t xml:space="preserve"> nel presente </w:t>
      </w:r>
      <w:r w:rsidRPr="00E53959">
        <w:rPr>
          <w:rFonts w:ascii="Garamond" w:eastAsia="Times New Roman" w:hAnsi="Garamond"/>
          <w:sz w:val="24"/>
          <w:szCs w:val="24"/>
          <w:lang w:val="it-IT"/>
        </w:rPr>
        <w:t>Avviso Pubblico (</w:t>
      </w:r>
      <w:r w:rsidRPr="00AF7981">
        <w:rPr>
          <w:rFonts w:ascii="Garamond" w:eastAsia="Times New Roman" w:hAnsi="Garamond"/>
          <w:b/>
          <w:sz w:val="24"/>
          <w:szCs w:val="24"/>
          <w:lang w:val="it-IT"/>
        </w:rPr>
        <w:t>max 1 pagina</w:t>
      </w:r>
      <w:r w:rsidRPr="00E53959">
        <w:rPr>
          <w:rFonts w:ascii="Garamond" w:eastAsia="Times New Roman" w:hAnsi="Garamond"/>
          <w:sz w:val="24"/>
          <w:szCs w:val="24"/>
          <w:lang w:val="it-IT"/>
        </w:rPr>
        <w:t>)</w:t>
      </w:r>
    </w:p>
    <w:p w:rsidR="00F754D1" w:rsidRPr="00E53959" w:rsidRDefault="00F754D1" w:rsidP="00F754D1">
      <w:pPr>
        <w:pStyle w:val="Paragrafoelenco"/>
        <w:spacing w:line="382" w:lineRule="exact"/>
        <w:ind w:right="360"/>
        <w:jc w:val="both"/>
        <w:textAlignment w:val="baseline"/>
        <w:rPr>
          <w:rFonts w:ascii="Garamond" w:eastAsia="Times New Roman" w:hAnsi="Garamond"/>
          <w:sz w:val="24"/>
          <w:szCs w:val="24"/>
          <w:lang w:val="it-IT"/>
        </w:rPr>
      </w:pPr>
      <w:r w:rsidRPr="00E53959">
        <w:rPr>
          <w:rFonts w:ascii="Garamond" w:eastAsia="Times New Roman" w:hAnsi="Garamond"/>
          <w:sz w:val="24"/>
          <w:szCs w:val="24"/>
          <w:lang w:val="it-IT"/>
        </w:rPr>
        <w:t>____________________________________________________________________________________________________________________________________________________________________________________________________________</w:t>
      </w:r>
    </w:p>
    <w:p w:rsidR="008B7BA8" w:rsidRDefault="008B7BA8" w:rsidP="00934836">
      <w:pPr>
        <w:spacing w:line="382" w:lineRule="exact"/>
        <w:ind w:right="360"/>
        <w:jc w:val="both"/>
        <w:textAlignment w:val="baseline"/>
        <w:rPr>
          <w:rFonts w:ascii="Garamond" w:eastAsia="Garamond" w:hAnsi="Garamond"/>
          <w:color w:val="0070C0"/>
          <w:sz w:val="28"/>
          <w:szCs w:val="28"/>
          <w:lang w:val="it-IT"/>
        </w:rPr>
      </w:pPr>
    </w:p>
    <w:p w:rsidR="008B7BA8" w:rsidRDefault="008B7BA8" w:rsidP="00934836">
      <w:pPr>
        <w:spacing w:line="382" w:lineRule="exact"/>
        <w:ind w:right="360"/>
        <w:jc w:val="both"/>
        <w:textAlignment w:val="baseline"/>
        <w:rPr>
          <w:rFonts w:ascii="Garamond" w:eastAsia="Garamond" w:hAnsi="Garamond"/>
          <w:color w:val="0070C0"/>
          <w:sz w:val="28"/>
          <w:szCs w:val="28"/>
          <w:lang w:val="it-IT"/>
        </w:rPr>
      </w:pPr>
    </w:p>
    <w:p w:rsidR="00F754D1" w:rsidRDefault="00F754D1" w:rsidP="00934836">
      <w:pPr>
        <w:spacing w:line="382" w:lineRule="exact"/>
        <w:ind w:right="360"/>
        <w:jc w:val="both"/>
        <w:textAlignment w:val="baseline"/>
        <w:rPr>
          <w:rFonts w:ascii="Garamond" w:eastAsia="Garamond" w:hAnsi="Garamond"/>
          <w:color w:val="0070C0"/>
          <w:sz w:val="28"/>
          <w:szCs w:val="28"/>
          <w:lang w:val="it-IT"/>
        </w:rPr>
      </w:pPr>
    </w:p>
    <w:p w:rsidR="00F754D1" w:rsidRDefault="00F754D1" w:rsidP="00934836">
      <w:pPr>
        <w:spacing w:line="382" w:lineRule="exact"/>
        <w:ind w:right="360"/>
        <w:jc w:val="both"/>
        <w:textAlignment w:val="baseline"/>
        <w:rPr>
          <w:rFonts w:ascii="Garamond" w:eastAsia="Garamond" w:hAnsi="Garamond"/>
          <w:color w:val="0070C0"/>
          <w:sz w:val="28"/>
          <w:szCs w:val="28"/>
          <w:lang w:val="it-IT"/>
        </w:rPr>
      </w:pPr>
    </w:p>
    <w:p w:rsidR="00F754D1" w:rsidRDefault="00F754D1" w:rsidP="00934836">
      <w:pPr>
        <w:spacing w:line="382" w:lineRule="exact"/>
        <w:ind w:right="360"/>
        <w:jc w:val="both"/>
        <w:textAlignment w:val="baseline"/>
        <w:rPr>
          <w:rFonts w:ascii="Garamond" w:eastAsia="Garamond" w:hAnsi="Garamond"/>
          <w:color w:val="0070C0"/>
          <w:sz w:val="28"/>
          <w:szCs w:val="28"/>
          <w:lang w:val="it-IT"/>
        </w:rPr>
      </w:pPr>
    </w:p>
    <w:p w:rsidR="00F24195" w:rsidRDefault="00F24195">
      <w:pPr>
        <w:rPr>
          <w:rFonts w:ascii="Garamond" w:eastAsia="Garamond" w:hAnsi="Garamond"/>
          <w:color w:val="0070C0"/>
          <w:sz w:val="28"/>
          <w:szCs w:val="28"/>
          <w:lang w:val="it-IT"/>
        </w:rPr>
      </w:pPr>
      <w:r>
        <w:rPr>
          <w:rFonts w:ascii="Garamond" w:eastAsia="Garamond" w:hAnsi="Garamond"/>
          <w:color w:val="0070C0"/>
          <w:sz w:val="28"/>
          <w:szCs w:val="28"/>
          <w:lang w:val="it-IT"/>
        </w:rPr>
        <w:br w:type="page"/>
      </w:r>
    </w:p>
    <w:p w:rsidR="00F754D1" w:rsidRDefault="00F754D1" w:rsidP="00934836">
      <w:pPr>
        <w:spacing w:line="382" w:lineRule="exact"/>
        <w:ind w:right="360"/>
        <w:jc w:val="both"/>
        <w:textAlignment w:val="baseline"/>
        <w:rPr>
          <w:rFonts w:ascii="Garamond" w:eastAsia="Garamond" w:hAnsi="Garamond"/>
          <w:color w:val="0070C0"/>
          <w:sz w:val="28"/>
          <w:szCs w:val="28"/>
          <w:lang w:val="it-IT"/>
        </w:rPr>
      </w:pPr>
    </w:p>
    <w:p w:rsidR="00F92062" w:rsidRDefault="00934836" w:rsidP="00934836">
      <w:pPr>
        <w:spacing w:line="382" w:lineRule="exact"/>
        <w:ind w:right="360"/>
        <w:jc w:val="both"/>
        <w:textAlignment w:val="baseline"/>
        <w:rPr>
          <w:rFonts w:ascii="Garamond" w:eastAsia="Garamond" w:hAnsi="Garamond"/>
          <w:color w:val="0070C0"/>
          <w:sz w:val="28"/>
          <w:szCs w:val="28"/>
          <w:lang w:val="it-IT"/>
        </w:rPr>
      </w:pPr>
      <w:r w:rsidRPr="005372B7">
        <w:rPr>
          <w:rFonts w:ascii="Garamond" w:eastAsia="Garamond" w:hAnsi="Garamond"/>
          <w:color w:val="0070C0"/>
          <w:sz w:val="28"/>
          <w:szCs w:val="28"/>
          <w:lang w:val="it-IT"/>
        </w:rPr>
        <w:t>Allegato C</w:t>
      </w:r>
      <w:r w:rsidR="00AE0E5D" w:rsidRPr="005372B7">
        <w:rPr>
          <w:rFonts w:ascii="Garamond" w:eastAsia="Garamond" w:hAnsi="Garamond"/>
          <w:color w:val="0070C0"/>
          <w:sz w:val="28"/>
          <w:szCs w:val="28"/>
          <w:lang w:val="it-IT"/>
        </w:rPr>
        <w:t xml:space="preserve"> - Dichiarazione sostitutiva e autodichiarazione relativa al rispetto dei principi previsti per gli interventi del PNRR</w:t>
      </w:r>
    </w:p>
    <w:p w:rsidR="00AE0E5D" w:rsidRPr="00625F5A" w:rsidRDefault="00AE0E5D" w:rsidP="00AE0E5D">
      <w:pPr>
        <w:spacing w:before="255" w:line="403" w:lineRule="exact"/>
        <w:jc w:val="center"/>
        <w:textAlignment w:val="baseline"/>
        <w:rPr>
          <w:rFonts w:ascii="Garamond" w:eastAsia="Garamond" w:hAnsi="Garamond"/>
          <w:b/>
          <w:color w:val="000000"/>
          <w:sz w:val="24"/>
          <w:szCs w:val="24"/>
          <w:lang w:val="it-IT"/>
        </w:rPr>
      </w:pPr>
      <w:r w:rsidRPr="00625F5A">
        <w:rPr>
          <w:rFonts w:ascii="Garamond" w:eastAsia="Garamond" w:hAnsi="Garamond"/>
          <w:b/>
          <w:color w:val="000000"/>
          <w:sz w:val="24"/>
          <w:szCs w:val="24"/>
          <w:lang w:val="it-IT"/>
        </w:rPr>
        <w:t xml:space="preserve">DICHIARAZIONE SOSTITUTIVA </w:t>
      </w:r>
      <w:r w:rsidRPr="00625F5A">
        <w:rPr>
          <w:rFonts w:ascii="Garamond" w:eastAsia="Garamond" w:hAnsi="Garamond"/>
          <w:b/>
          <w:color w:val="000000"/>
          <w:sz w:val="24"/>
          <w:szCs w:val="24"/>
          <w:lang w:val="it-IT"/>
        </w:rPr>
        <w:br/>
      </w:r>
      <w:r w:rsidRPr="00625F5A">
        <w:rPr>
          <w:rFonts w:ascii="Garamond" w:eastAsia="Garamond" w:hAnsi="Garamond"/>
          <w:color w:val="000000"/>
          <w:sz w:val="24"/>
          <w:szCs w:val="24"/>
          <w:lang w:val="it-IT"/>
        </w:rPr>
        <w:t>(Art.38 e art.46 D.P.R. 445/00)</w:t>
      </w:r>
    </w:p>
    <w:p w:rsidR="00AE0E5D" w:rsidRPr="00625F5A" w:rsidRDefault="00625F5A" w:rsidP="00625F5A">
      <w:pPr>
        <w:spacing w:before="832" w:line="269" w:lineRule="exact"/>
        <w:ind w:right="72"/>
        <w:jc w:val="both"/>
        <w:textAlignment w:val="baseline"/>
        <w:rPr>
          <w:rFonts w:ascii="Garamond" w:eastAsia="Garamond" w:hAnsi="Garamond"/>
          <w:color w:val="000000"/>
          <w:sz w:val="24"/>
          <w:szCs w:val="24"/>
          <w:lang w:val="it-IT"/>
        </w:rPr>
      </w:pPr>
      <w:r>
        <w:rPr>
          <w:rFonts w:ascii="Garamond" w:eastAsia="Garamond" w:hAnsi="Garamond"/>
          <w:color w:val="000000"/>
          <w:sz w:val="24"/>
          <w:szCs w:val="24"/>
          <w:lang w:val="it-IT"/>
        </w:rPr>
        <w:t>Il sottoscritto___________________ nato a________________________ il____________ CF________________ nella sua qualità di legale rappresentante o di procuratore/amministratore/direttore generale/dirigente munito di potere di rappresentanza</w:t>
      </w:r>
      <w:r w:rsidR="00214C2D">
        <w:rPr>
          <w:rFonts w:ascii="Garamond" w:eastAsia="Garamond" w:hAnsi="Garamond"/>
          <w:color w:val="000000"/>
          <w:sz w:val="24"/>
          <w:szCs w:val="24"/>
          <w:lang w:val="it-IT"/>
        </w:rPr>
        <w:t xml:space="preserve"> </w:t>
      </w:r>
      <w:r>
        <w:rPr>
          <w:rFonts w:ascii="Garamond" w:eastAsia="Garamond" w:hAnsi="Garamond"/>
          <w:color w:val="000000"/>
          <w:sz w:val="24"/>
          <w:szCs w:val="24"/>
          <w:lang w:val="it-IT"/>
        </w:rPr>
        <w:t>della Società/Associazione/Ente/Agenzia__________________ con sede legale in ____________Via__________________CF_____________</w:t>
      </w:r>
      <w:r w:rsidR="00214C2D">
        <w:rPr>
          <w:rFonts w:ascii="Garamond" w:eastAsia="Garamond" w:hAnsi="Garamond"/>
          <w:color w:val="000000"/>
          <w:sz w:val="24"/>
          <w:szCs w:val="24"/>
          <w:lang w:val="it-IT"/>
        </w:rPr>
        <w:t>_____P.IVA__________________</w:t>
      </w:r>
      <w:r w:rsidR="00AE0E5D" w:rsidRPr="00625F5A">
        <w:rPr>
          <w:rFonts w:ascii="Garamond" w:eastAsia="Garamond" w:hAnsi="Garamond"/>
          <w:color w:val="000000"/>
          <w:sz w:val="24"/>
          <w:szCs w:val="24"/>
          <w:lang w:val="it-IT"/>
        </w:rPr>
        <w:t>ai sensi e per gli effetti degli articoli 38 e 46 del D.P.R. 445/00, consapevole della responsabilità penale in caso di dichiarazioni false o reticenti</w:t>
      </w:r>
    </w:p>
    <w:p w:rsidR="00C42BB8" w:rsidRPr="00625F5A" w:rsidRDefault="00C42BB8" w:rsidP="00C42BB8">
      <w:pPr>
        <w:spacing w:before="611" w:line="253" w:lineRule="exact"/>
        <w:jc w:val="center"/>
        <w:textAlignment w:val="baseline"/>
        <w:rPr>
          <w:rFonts w:ascii="Garamond" w:eastAsia="Garamond" w:hAnsi="Garamond"/>
          <w:b/>
          <w:color w:val="000000"/>
          <w:spacing w:val="-5"/>
          <w:sz w:val="24"/>
          <w:szCs w:val="24"/>
          <w:lang w:val="it-IT"/>
        </w:rPr>
      </w:pPr>
      <w:r w:rsidRPr="00625F5A">
        <w:rPr>
          <w:rFonts w:ascii="Garamond" w:eastAsia="Garamond" w:hAnsi="Garamond"/>
          <w:b/>
          <w:color w:val="000000"/>
          <w:spacing w:val="-5"/>
          <w:sz w:val="24"/>
          <w:szCs w:val="24"/>
          <w:lang w:val="it-IT"/>
        </w:rPr>
        <w:t>DICHIARA</w:t>
      </w:r>
    </w:p>
    <w:p w:rsidR="00214C2D" w:rsidRDefault="00C42BB8" w:rsidP="00C42BB8">
      <w:pPr>
        <w:spacing w:before="611" w:line="253" w:lineRule="exact"/>
        <w:jc w:val="both"/>
        <w:textAlignment w:val="baseline"/>
        <w:rPr>
          <w:rFonts w:ascii="Garamond" w:eastAsia="Garamond" w:hAnsi="Garamond"/>
          <w:b/>
          <w:color w:val="000000"/>
          <w:spacing w:val="-5"/>
          <w:sz w:val="24"/>
          <w:szCs w:val="24"/>
          <w:lang w:val="it-IT"/>
        </w:rPr>
      </w:pPr>
      <w:r w:rsidRPr="00625F5A">
        <w:rPr>
          <w:rFonts w:ascii="Garamond" w:eastAsia="Garamond" w:hAnsi="Garamond"/>
          <w:color w:val="000000"/>
          <w:sz w:val="24"/>
          <w:szCs w:val="24"/>
          <w:lang w:val="it-IT"/>
        </w:rPr>
        <w:t>a) c</w:t>
      </w:r>
      <w:r w:rsidR="00AE0E5D" w:rsidRPr="00625F5A">
        <w:rPr>
          <w:rFonts w:ascii="Garamond" w:eastAsia="Garamond" w:hAnsi="Garamond"/>
          <w:color w:val="000000"/>
          <w:sz w:val="24"/>
          <w:szCs w:val="24"/>
          <w:lang w:val="it-IT"/>
        </w:rPr>
        <w:t>he il sog</w:t>
      </w:r>
      <w:r w:rsidRPr="00625F5A">
        <w:rPr>
          <w:rFonts w:ascii="Garamond" w:eastAsia="Garamond" w:hAnsi="Garamond"/>
          <w:color w:val="000000"/>
          <w:sz w:val="24"/>
          <w:szCs w:val="24"/>
          <w:lang w:val="it-IT"/>
        </w:rPr>
        <w:t>g</w:t>
      </w:r>
      <w:r w:rsidR="00E53959">
        <w:rPr>
          <w:rFonts w:ascii="Garamond" w:eastAsia="Garamond" w:hAnsi="Garamond"/>
          <w:color w:val="000000"/>
          <w:sz w:val="24"/>
          <w:szCs w:val="24"/>
          <w:lang w:val="it-IT"/>
        </w:rPr>
        <w:t>etto rappresentato non si t</w:t>
      </w:r>
      <w:r w:rsidR="00AE0E5D" w:rsidRPr="00625F5A">
        <w:rPr>
          <w:rFonts w:ascii="Garamond" w:eastAsia="Garamond" w:hAnsi="Garamond"/>
          <w:color w:val="000000"/>
          <w:sz w:val="24"/>
          <w:szCs w:val="24"/>
          <w:lang w:val="it-IT"/>
        </w:rPr>
        <w:t>rova in stato di fallimento, di liquidazione, di concordato preventivo o in qualsiasi altra situazione equivalente, che a proprio carico non è in corso un procedimento per la dichiarazione di una di tali situazioni e che non versa in stato di sospensione dell'attività commerciale;</w:t>
      </w:r>
    </w:p>
    <w:p w:rsidR="00AE0E5D" w:rsidRPr="00625F5A" w:rsidRDefault="00C42BB8" w:rsidP="00C42BB8">
      <w:pPr>
        <w:spacing w:before="611" w:line="253" w:lineRule="exact"/>
        <w:jc w:val="both"/>
        <w:textAlignment w:val="baseline"/>
        <w:rPr>
          <w:rFonts w:ascii="Garamond" w:eastAsia="Garamond" w:hAnsi="Garamond"/>
          <w:b/>
          <w:color w:val="000000"/>
          <w:spacing w:val="-5"/>
          <w:sz w:val="24"/>
          <w:szCs w:val="24"/>
          <w:lang w:val="it-IT"/>
        </w:rPr>
      </w:pPr>
      <w:r w:rsidRPr="00625F5A">
        <w:rPr>
          <w:rFonts w:ascii="Garamond" w:eastAsia="Garamond" w:hAnsi="Garamond"/>
          <w:color w:val="000000"/>
          <w:sz w:val="24"/>
          <w:szCs w:val="24"/>
          <w:lang w:val="it-IT"/>
        </w:rPr>
        <w:t xml:space="preserve">b) </w:t>
      </w:r>
      <w:r w:rsidR="00AE0E5D" w:rsidRPr="00625F5A">
        <w:rPr>
          <w:rFonts w:ascii="Garamond" w:eastAsia="Garamond" w:hAnsi="Garamond"/>
          <w:color w:val="000000"/>
          <w:sz w:val="24"/>
          <w:szCs w:val="24"/>
          <w:lang w:val="it-IT"/>
        </w:rPr>
        <w:t>che nei confronti del legale rappresentante e nei confronti di tutte le altre persone munite di potere di rappresentanza non è stata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w:t>
      </w:r>
    </w:p>
    <w:p w:rsidR="00AE0E5D" w:rsidRPr="00625F5A" w:rsidRDefault="00C42BB8" w:rsidP="00C42BB8">
      <w:pPr>
        <w:spacing w:before="173" w:line="238" w:lineRule="exact"/>
        <w:ind w:left="288"/>
        <w:jc w:val="both"/>
        <w:textAlignment w:val="baseline"/>
        <w:rPr>
          <w:rFonts w:ascii="Garamond" w:eastAsia="Garamond" w:hAnsi="Garamond"/>
          <w:b/>
          <w:i/>
          <w:color w:val="000000"/>
          <w:spacing w:val="-1"/>
          <w:sz w:val="24"/>
          <w:szCs w:val="24"/>
          <w:lang w:val="it-IT"/>
        </w:rPr>
      </w:pPr>
      <w:r w:rsidRPr="00625F5A">
        <w:rPr>
          <w:rFonts w:ascii="Garamond" w:eastAsia="Garamond" w:hAnsi="Garamond"/>
          <w:i/>
          <w:color w:val="000000"/>
          <w:spacing w:val="-1"/>
          <w:sz w:val="24"/>
          <w:szCs w:val="24"/>
          <w:lang w:val="it-IT"/>
        </w:rPr>
        <w:t xml:space="preserve">b1) </w:t>
      </w:r>
      <w:r w:rsidR="00AE0E5D" w:rsidRPr="00625F5A">
        <w:rPr>
          <w:rFonts w:ascii="Garamond" w:eastAsia="Garamond" w:hAnsi="Garamond"/>
          <w:color w:val="000000"/>
          <w:spacing w:val="-1"/>
          <w:sz w:val="24"/>
          <w:szCs w:val="24"/>
          <w:lang w:val="it-IT"/>
        </w:rPr>
        <w:t>che nei confronti dei seguenti soggetti muniti di potere di rappresentanza:</w:t>
      </w:r>
    </w:p>
    <w:p w:rsidR="00AE0E5D" w:rsidRPr="00625F5A" w:rsidRDefault="00AE0E5D" w:rsidP="00C42BB8">
      <w:pPr>
        <w:tabs>
          <w:tab w:val="left" w:leader="underscore" w:pos="2736"/>
          <w:tab w:val="left" w:leader="underscore" w:pos="4536"/>
          <w:tab w:val="left" w:pos="5832"/>
        </w:tabs>
        <w:spacing w:before="171" w:line="224" w:lineRule="exact"/>
        <w:ind w:left="288"/>
        <w:jc w:val="both"/>
        <w:textAlignment w:val="baseline"/>
        <w:rPr>
          <w:rFonts w:ascii="Garamond" w:eastAsia="Garamond" w:hAnsi="Garamond"/>
          <w:color w:val="000000"/>
          <w:spacing w:val="-1"/>
          <w:sz w:val="24"/>
          <w:szCs w:val="24"/>
          <w:lang w:val="it-IT"/>
        </w:rPr>
      </w:pPr>
      <w:r w:rsidRPr="00625F5A">
        <w:rPr>
          <w:rFonts w:ascii="Garamond" w:eastAsia="Garamond" w:hAnsi="Garamond"/>
          <w:color w:val="000000"/>
          <w:spacing w:val="-1"/>
          <w:sz w:val="24"/>
          <w:szCs w:val="24"/>
          <w:lang w:val="it-IT"/>
        </w:rPr>
        <w:t>Sig./ra</w:t>
      </w:r>
      <w:r w:rsidRPr="00625F5A">
        <w:rPr>
          <w:rFonts w:ascii="Garamond" w:eastAsia="Garamond" w:hAnsi="Garamond"/>
          <w:color w:val="000000"/>
          <w:spacing w:val="-1"/>
          <w:sz w:val="24"/>
          <w:szCs w:val="24"/>
          <w:lang w:val="it-IT"/>
        </w:rPr>
        <w:tab/>
        <w:t>nato/a a</w:t>
      </w:r>
      <w:r w:rsidRPr="00625F5A">
        <w:rPr>
          <w:rFonts w:ascii="Garamond" w:eastAsia="Garamond" w:hAnsi="Garamond"/>
          <w:color w:val="000000"/>
          <w:spacing w:val="-1"/>
          <w:sz w:val="24"/>
          <w:szCs w:val="24"/>
          <w:lang w:val="it-IT"/>
        </w:rPr>
        <w:tab/>
        <w:t>il</w:t>
      </w:r>
      <w:r w:rsidRPr="00625F5A">
        <w:rPr>
          <w:rFonts w:ascii="Garamond" w:eastAsia="Garamond" w:hAnsi="Garamond"/>
          <w:color w:val="000000"/>
          <w:spacing w:val="-1"/>
          <w:sz w:val="24"/>
          <w:szCs w:val="24"/>
          <w:lang w:val="it-IT"/>
        </w:rPr>
        <w:tab/>
      </w:r>
      <w:r w:rsidRPr="00625F5A">
        <w:rPr>
          <w:rFonts w:ascii="Garamond" w:eastAsia="Garamond" w:hAnsi="Garamond"/>
          <w:color w:val="000000"/>
          <w:spacing w:val="-1"/>
          <w:sz w:val="24"/>
          <w:szCs w:val="24"/>
          <w:u w:val="single"/>
          <w:lang w:val="it-IT"/>
        </w:rPr>
        <w:t>,</w:t>
      </w:r>
      <w:r w:rsidRPr="00625F5A">
        <w:rPr>
          <w:rFonts w:ascii="Garamond" w:eastAsia="Garamond" w:hAnsi="Garamond"/>
          <w:color w:val="000000"/>
          <w:spacing w:val="-1"/>
          <w:sz w:val="24"/>
          <w:szCs w:val="24"/>
          <w:lang w:val="it-IT"/>
        </w:rPr>
        <w:t xml:space="preserve"> </w:t>
      </w:r>
    </w:p>
    <w:p w:rsidR="00AE0E5D" w:rsidRPr="00625F5A" w:rsidRDefault="00AE0E5D" w:rsidP="00C42BB8">
      <w:pPr>
        <w:tabs>
          <w:tab w:val="left" w:leader="underscore" w:pos="3528"/>
        </w:tabs>
        <w:spacing w:before="180" w:line="223" w:lineRule="exact"/>
        <w:ind w:left="288"/>
        <w:jc w:val="both"/>
        <w:textAlignment w:val="baseline"/>
        <w:rPr>
          <w:rFonts w:ascii="Garamond" w:eastAsia="Garamond" w:hAnsi="Garamond"/>
          <w:color w:val="000000"/>
          <w:spacing w:val="-2"/>
          <w:sz w:val="24"/>
          <w:szCs w:val="24"/>
          <w:lang w:val="it-IT"/>
        </w:rPr>
      </w:pPr>
      <w:r w:rsidRPr="00625F5A">
        <w:rPr>
          <w:rFonts w:ascii="Garamond" w:eastAsia="Garamond" w:hAnsi="Garamond"/>
          <w:color w:val="000000"/>
          <w:spacing w:val="-2"/>
          <w:sz w:val="24"/>
          <w:szCs w:val="24"/>
          <w:lang w:val="it-IT"/>
        </w:rPr>
        <w:t>qualifica di</w:t>
      </w:r>
      <w:r w:rsidRPr="00625F5A">
        <w:rPr>
          <w:rFonts w:ascii="Garamond" w:eastAsia="Garamond" w:hAnsi="Garamond"/>
          <w:color w:val="000000"/>
          <w:spacing w:val="-2"/>
          <w:sz w:val="24"/>
          <w:szCs w:val="24"/>
          <w:lang w:val="it-IT"/>
        </w:rPr>
        <w:tab/>
        <w:t xml:space="preserve"> </w:t>
      </w:r>
    </w:p>
    <w:p w:rsidR="00AE0E5D" w:rsidRPr="00625F5A" w:rsidRDefault="00AE0E5D" w:rsidP="00C42BB8">
      <w:pPr>
        <w:spacing w:before="164" w:line="240" w:lineRule="exact"/>
        <w:ind w:left="288"/>
        <w:jc w:val="both"/>
        <w:textAlignment w:val="baseline"/>
        <w:rPr>
          <w:rFonts w:ascii="Garamond" w:eastAsia="Garamond" w:hAnsi="Garamond"/>
          <w:color w:val="000000"/>
          <w:spacing w:val="12"/>
          <w:sz w:val="24"/>
          <w:szCs w:val="24"/>
          <w:lang w:val="it-IT"/>
        </w:rPr>
      </w:pPr>
      <w:r w:rsidRPr="00625F5A">
        <w:rPr>
          <w:rFonts w:ascii="Garamond" w:eastAsia="Garamond" w:hAnsi="Garamond"/>
          <w:color w:val="000000"/>
          <w:spacing w:val="12"/>
          <w:sz w:val="24"/>
          <w:szCs w:val="24"/>
          <w:lang w:val="it-IT"/>
        </w:rPr>
        <w:t>sono state emesse le seguenti sentenze di condanna passate in giudicato o decreti penali di condanna divenuti irrevocabili ovvero sentenze di applicazione della pena su richiesta ai sensi dell'articolo 444 del</w:t>
      </w:r>
    </w:p>
    <w:p w:rsidR="00AE0E5D" w:rsidRPr="00625F5A" w:rsidRDefault="00AE0E5D" w:rsidP="00C42BB8">
      <w:pPr>
        <w:tabs>
          <w:tab w:val="left" w:leader="underscore" w:pos="7128"/>
        </w:tabs>
        <w:spacing w:before="21" w:line="223" w:lineRule="exact"/>
        <w:ind w:left="288"/>
        <w:jc w:val="both"/>
        <w:textAlignment w:val="baseline"/>
        <w:rPr>
          <w:rFonts w:ascii="Garamond" w:eastAsia="Garamond" w:hAnsi="Garamond"/>
          <w:color w:val="000000"/>
          <w:spacing w:val="-1"/>
          <w:sz w:val="24"/>
          <w:szCs w:val="24"/>
          <w:lang w:val="it-IT"/>
        </w:rPr>
      </w:pPr>
      <w:r w:rsidRPr="00625F5A">
        <w:rPr>
          <w:rFonts w:ascii="Garamond" w:eastAsia="Garamond" w:hAnsi="Garamond"/>
          <w:color w:val="000000"/>
          <w:spacing w:val="-1"/>
          <w:sz w:val="24"/>
          <w:szCs w:val="24"/>
          <w:lang w:val="it-IT"/>
        </w:rPr>
        <w:t>c.p.p.:</w:t>
      </w:r>
      <w:r w:rsidRPr="00625F5A">
        <w:rPr>
          <w:rFonts w:ascii="Garamond" w:eastAsia="Garamond" w:hAnsi="Garamond"/>
          <w:color w:val="000000"/>
          <w:spacing w:val="-1"/>
          <w:sz w:val="24"/>
          <w:szCs w:val="24"/>
          <w:lang w:val="it-IT"/>
        </w:rPr>
        <w:tab/>
        <w:t xml:space="preserve"> </w:t>
      </w:r>
    </w:p>
    <w:p w:rsidR="00AE0E5D" w:rsidRPr="00625F5A" w:rsidRDefault="00625F5A" w:rsidP="00C42BB8">
      <w:pPr>
        <w:tabs>
          <w:tab w:val="left" w:pos="3744"/>
        </w:tabs>
        <w:spacing w:before="180" w:line="224" w:lineRule="exact"/>
        <w:ind w:left="288"/>
        <w:jc w:val="both"/>
        <w:textAlignment w:val="baseline"/>
        <w:rPr>
          <w:rFonts w:ascii="Garamond" w:eastAsia="Garamond" w:hAnsi="Garamond"/>
          <w:color w:val="000000"/>
          <w:sz w:val="24"/>
          <w:szCs w:val="24"/>
          <w:lang w:val="it-IT"/>
        </w:rPr>
      </w:pPr>
      <w:r>
        <w:rPr>
          <w:rFonts w:ascii="Garamond" w:eastAsia="Garamond" w:hAnsi="Garamond"/>
          <w:color w:val="000000"/>
          <w:sz w:val="24"/>
          <w:szCs w:val="24"/>
          <w:lang w:val="it-IT"/>
        </w:rPr>
        <w:t>- norma giuridica violata;</w:t>
      </w:r>
    </w:p>
    <w:p w:rsidR="00AE0E5D" w:rsidRPr="00625F5A" w:rsidRDefault="00AE0E5D" w:rsidP="00625F5A">
      <w:pPr>
        <w:spacing w:before="179" w:line="224" w:lineRule="exact"/>
        <w:ind w:left="288"/>
        <w:jc w:val="both"/>
        <w:textAlignment w:val="baseline"/>
        <w:rPr>
          <w:rFonts w:ascii="Garamond" w:eastAsia="Garamond" w:hAnsi="Garamond"/>
          <w:color w:val="000000"/>
          <w:sz w:val="24"/>
          <w:szCs w:val="24"/>
          <w:lang w:val="it-IT"/>
        </w:rPr>
      </w:pPr>
      <w:r w:rsidRPr="00625F5A">
        <w:rPr>
          <w:rFonts w:ascii="Garamond" w:eastAsia="Garamond" w:hAnsi="Garamond"/>
          <w:color w:val="000000"/>
          <w:sz w:val="24"/>
          <w:szCs w:val="24"/>
          <w:lang w:val="it-IT"/>
        </w:rPr>
        <w:t>- pena applicata (la pena deve essere indicata anche se sono stati concessi i benefici della “sospensione” e/o della “non</w:t>
      </w:r>
      <w:r w:rsidR="00625F5A">
        <w:rPr>
          <w:rFonts w:ascii="Garamond" w:eastAsia="Garamond" w:hAnsi="Garamond"/>
          <w:color w:val="000000"/>
          <w:sz w:val="24"/>
          <w:szCs w:val="24"/>
          <w:lang w:val="it-IT"/>
        </w:rPr>
        <w:t xml:space="preserve"> </w:t>
      </w:r>
      <w:r w:rsidR="00625F5A">
        <w:rPr>
          <w:rFonts w:ascii="Garamond" w:eastAsia="Garamond" w:hAnsi="Garamond"/>
          <w:color w:val="000000"/>
          <w:spacing w:val="-2"/>
          <w:sz w:val="24"/>
          <w:szCs w:val="24"/>
          <w:lang w:val="it-IT"/>
        </w:rPr>
        <w:t>menzione”);</w:t>
      </w:r>
    </w:p>
    <w:p w:rsidR="003424E3" w:rsidRDefault="00AE0E5D" w:rsidP="003424E3">
      <w:pPr>
        <w:tabs>
          <w:tab w:val="left" w:pos="3888"/>
        </w:tabs>
        <w:spacing w:before="174" w:after="1243" w:line="229" w:lineRule="exact"/>
        <w:ind w:left="288"/>
        <w:jc w:val="both"/>
        <w:textAlignment w:val="baseline"/>
        <w:rPr>
          <w:rFonts w:ascii="Garamond" w:eastAsia="Garamond" w:hAnsi="Garamond"/>
          <w:color w:val="000000"/>
          <w:spacing w:val="1"/>
          <w:sz w:val="24"/>
          <w:szCs w:val="24"/>
          <w:lang w:val="it-IT"/>
        </w:rPr>
      </w:pPr>
      <w:r w:rsidRPr="00625F5A">
        <w:rPr>
          <w:rFonts w:ascii="Garamond" w:eastAsia="Garamond" w:hAnsi="Garamond"/>
          <w:color w:val="000000"/>
          <w:spacing w:val="1"/>
          <w:sz w:val="24"/>
          <w:szCs w:val="24"/>
          <w:lang w:val="it-IT"/>
        </w:rPr>
        <w:t xml:space="preserve">- anno </w:t>
      </w:r>
      <w:r w:rsidR="00C42BB8" w:rsidRPr="00625F5A">
        <w:rPr>
          <w:rFonts w:ascii="Garamond" w:eastAsia="Garamond" w:hAnsi="Garamond"/>
          <w:color w:val="000000"/>
          <w:spacing w:val="1"/>
          <w:sz w:val="24"/>
          <w:szCs w:val="24"/>
          <w:lang w:val="it-IT"/>
        </w:rPr>
        <w:t>della condanna</w:t>
      </w:r>
      <w:r w:rsidRPr="00625F5A">
        <w:rPr>
          <w:rFonts w:ascii="Garamond" w:eastAsia="Garamond" w:hAnsi="Garamond"/>
          <w:color w:val="000000"/>
          <w:spacing w:val="1"/>
          <w:sz w:val="24"/>
          <w:szCs w:val="24"/>
          <w:lang w:val="it-IT"/>
        </w:rPr>
        <w:t>(</w:t>
      </w:r>
      <w:r w:rsidRPr="00625F5A">
        <w:rPr>
          <w:rFonts w:ascii="Garamond" w:eastAsia="Garamond" w:hAnsi="Garamond"/>
          <w:b/>
          <w:color w:val="000000"/>
          <w:spacing w:val="1"/>
          <w:sz w:val="24"/>
          <w:szCs w:val="24"/>
          <w:lang w:val="it-IT"/>
        </w:rPr>
        <w:t>*</w:t>
      </w:r>
      <w:r w:rsidRPr="00625F5A">
        <w:rPr>
          <w:rFonts w:ascii="Garamond" w:eastAsia="Garamond" w:hAnsi="Garamond"/>
          <w:color w:val="000000"/>
          <w:spacing w:val="1"/>
          <w:sz w:val="24"/>
          <w:szCs w:val="24"/>
          <w:lang w:val="it-IT"/>
        </w:rPr>
        <w:t>);</w:t>
      </w:r>
    </w:p>
    <w:p w:rsidR="00166140" w:rsidRDefault="00166140" w:rsidP="003424E3">
      <w:pPr>
        <w:tabs>
          <w:tab w:val="left" w:pos="3888"/>
        </w:tabs>
        <w:spacing w:before="174" w:after="1243" w:line="229" w:lineRule="exact"/>
        <w:ind w:left="288"/>
        <w:jc w:val="both"/>
        <w:textAlignment w:val="baseline"/>
        <w:rPr>
          <w:rFonts w:ascii="Garamond" w:eastAsia="Garamond" w:hAnsi="Garamond"/>
          <w:color w:val="000000"/>
          <w:spacing w:val="1"/>
          <w:sz w:val="24"/>
          <w:szCs w:val="24"/>
          <w:lang w:val="it-IT"/>
        </w:rPr>
      </w:pPr>
    </w:p>
    <w:p w:rsidR="00625F5A" w:rsidRPr="005372B7" w:rsidRDefault="00625F5A" w:rsidP="00625F5A">
      <w:pPr>
        <w:spacing w:before="21" w:line="225" w:lineRule="exact"/>
        <w:ind w:left="288"/>
        <w:jc w:val="both"/>
        <w:textAlignment w:val="baseline"/>
        <w:rPr>
          <w:rFonts w:ascii="Garamond" w:eastAsia="Garamond" w:hAnsi="Garamond"/>
          <w:b/>
          <w:color w:val="000000"/>
          <w:spacing w:val="12"/>
          <w:sz w:val="20"/>
          <w:lang w:val="it-IT"/>
        </w:rPr>
      </w:pPr>
      <w:r w:rsidRPr="005372B7">
        <w:rPr>
          <w:rFonts w:ascii="Garamond" w:eastAsia="Garamond" w:hAnsi="Garamond"/>
          <w:b/>
          <w:color w:val="000000"/>
          <w:spacing w:val="12"/>
          <w:sz w:val="20"/>
          <w:lang w:val="it-IT"/>
        </w:rPr>
        <w:t xml:space="preserve">(*) </w:t>
      </w:r>
      <w:r w:rsidRPr="005372B7">
        <w:rPr>
          <w:rFonts w:ascii="Garamond" w:eastAsia="Times New Roman" w:hAnsi="Garamond"/>
          <w:b/>
          <w:i/>
          <w:color w:val="000000"/>
          <w:spacing w:val="12"/>
          <w:sz w:val="21"/>
          <w:lang w:val="it-IT"/>
        </w:rPr>
        <w:t>ATTENZIONE:</w:t>
      </w:r>
    </w:p>
    <w:p w:rsidR="00625F5A" w:rsidRPr="005372B7" w:rsidRDefault="00625F5A" w:rsidP="00625F5A">
      <w:pPr>
        <w:numPr>
          <w:ilvl w:val="0"/>
          <w:numId w:val="9"/>
        </w:numPr>
        <w:tabs>
          <w:tab w:val="clear" w:pos="288"/>
          <w:tab w:val="left" w:pos="720"/>
        </w:tabs>
        <w:spacing w:before="173" w:line="225" w:lineRule="exact"/>
        <w:ind w:left="720" w:hanging="288"/>
        <w:jc w:val="both"/>
        <w:textAlignment w:val="baseline"/>
        <w:rPr>
          <w:rFonts w:ascii="Garamond" w:eastAsia="Garamond" w:hAnsi="Garamond"/>
          <w:b/>
          <w:color w:val="000000"/>
          <w:sz w:val="20"/>
          <w:lang w:val="it-IT"/>
        </w:rPr>
      </w:pPr>
      <w:r w:rsidRPr="005372B7">
        <w:rPr>
          <w:rFonts w:ascii="Garamond" w:eastAsia="Garamond" w:hAnsi="Garamond"/>
          <w:b/>
          <w:color w:val="000000"/>
          <w:sz w:val="20"/>
          <w:lang w:val="it-IT"/>
        </w:rPr>
        <w:t>Costituisce causa ostativa alla concessione del finanziamento per l’attività indicata nell’atto di adesione di cui la presente dichiarazione costituisce allegato, il fatto che nei confronti del legale rappresentante o nei confronti di tutte le altre persone munite di potere di rappresentanza sia stata pronunciata sentenza di condanna passata in giudicato, o emesso decreto penale 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rsidR="00625F5A" w:rsidRPr="005372B7" w:rsidRDefault="00625F5A" w:rsidP="00625F5A">
      <w:pPr>
        <w:numPr>
          <w:ilvl w:val="0"/>
          <w:numId w:val="9"/>
        </w:numPr>
        <w:tabs>
          <w:tab w:val="clear" w:pos="288"/>
          <w:tab w:val="left" w:pos="720"/>
        </w:tabs>
        <w:spacing w:before="1" w:line="225" w:lineRule="exact"/>
        <w:ind w:left="720" w:hanging="288"/>
        <w:jc w:val="both"/>
        <w:textAlignment w:val="baseline"/>
        <w:rPr>
          <w:rFonts w:ascii="Garamond" w:eastAsia="Garamond" w:hAnsi="Garamond"/>
          <w:b/>
          <w:color w:val="000000"/>
          <w:sz w:val="20"/>
          <w:lang w:val="it-IT"/>
        </w:rPr>
      </w:pPr>
      <w:r w:rsidRPr="005372B7">
        <w:rPr>
          <w:rFonts w:ascii="Garamond" w:eastAsia="Garamond" w:hAnsi="Garamond"/>
          <w:b/>
          <w:color w:val="000000"/>
          <w:sz w:val="20"/>
          <w:lang w:val="it-IT"/>
        </w:rPr>
        <w:t>La valutazione in merito all’incidenza sulla “moralità professionale” della condanna non è rimessa all’apprezzamento del soggetto dichiarante, ma alla valutazione esclusiva dell’Amministrazione regionale, pertanto nella presente dichiarazione devono essere indicate tutte le condanne subite.</w:t>
      </w:r>
    </w:p>
    <w:p w:rsidR="00625F5A" w:rsidRPr="005372B7" w:rsidRDefault="00625F5A" w:rsidP="00625F5A">
      <w:pPr>
        <w:numPr>
          <w:ilvl w:val="0"/>
          <w:numId w:val="9"/>
        </w:numPr>
        <w:tabs>
          <w:tab w:val="clear" w:pos="288"/>
          <w:tab w:val="left" w:pos="720"/>
        </w:tabs>
        <w:spacing w:line="224" w:lineRule="exact"/>
        <w:ind w:left="720" w:hanging="288"/>
        <w:jc w:val="both"/>
        <w:textAlignment w:val="baseline"/>
        <w:rPr>
          <w:rFonts w:ascii="Garamond" w:eastAsia="Garamond" w:hAnsi="Garamond"/>
          <w:b/>
          <w:color w:val="000000"/>
          <w:sz w:val="20"/>
          <w:lang w:val="it-IT"/>
        </w:rPr>
      </w:pPr>
      <w:r w:rsidRPr="005372B7">
        <w:rPr>
          <w:rFonts w:ascii="Garamond" w:eastAsia="Garamond" w:hAnsi="Garamond"/>
          <w:b/>
          <w:color w:val="000000"/>
          <w:sz w:val="20"/>
          <w:lang w:val="it-IT"/>
        </w:rPr>
        <w:t>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p>
    <w:p w:rsidR="00625F5A" w:rsidRPr="00625F5A" w:rsidRDefault="00625F5A" w:rsidP="00625F5A">
      <w:pPr>
        <w:numPr>
          <w:ilvl w:val="0"/>
          <w:numId w:val="9"/>
        </w:numPr>
        <w:tabs>
          <w:tab w:val="clear" w:pos="288"/>
          <w:tab w:val="left" w:pos="720"/>
        </w:tabs>
        <w:spacing w:before="2" w:line="225" w:lineRule="exact"/>
        <w:ind w:left="720" w:hanging="288"/>
        <w:jc w:val="both"/>
        <w:textAlignment w:val="baseline"/>
        <w:rPr>
          <w:rFonts w:ascii="Garamond" w:eastAsia="Garamond" w:hAnsi="Garamond"/>
          <w:b/>
          <w:color w:val="000000"/>
          <w:sz w:val="20"/>
          <w:lang w:val="it-IT"/>
        </w:rPr>
      </w:pPr>
      <w:r w:rsidRPr="005372B7">
        <w:rPr>
          <w:rFonts w:ascii="Garamond" w:eastAsia="Garamond" w:hAnsi="Garamond"/>
          <w:b/>
          <w:color w:val="000000"/>
          <w:sz w:val="20"/>
          <w:lang w:val="it-IT"/>
        </w:rPr>
        <w:t>Si fa presente che, ai sensi dell’art.33 del D.P.R. n. 313/2002, la persona interessata può effettuare una visura, presso l’Ufficio del Casellario giudiziale, senza efficacia certificativa, di tutte le iscrizioni a lei riferite, comprese quelle di cui non è fatta menzione nei certificati di cui agli artt. 24, 25, 26, 27 e 31 dello stesso D.P.R. n. 313/2002</w:t>
      </w:r>
      <w:r w:rsidRPr="005372B7">
        <w:rPr>
          <w:rFonts w:ascii="Garamond" w:eastAsia="Garamond" w:hAnsi="Garamond"/>
          <w:color w:val="000000"/>
          <w:sz w:val="20"/>
          <w:lang w:val="it-IT"/>
        </w:rPr>
        <w:t>.</w:t>
      </w:r>
    </w:p>
    <w:p w:rsidR="00625F5A" w:rsidRPr="00214C2D" w:rsidRDefault="00625F5A" w:rsidP="00625F5A">
      <w:pPr>
        <w:spacing w:before="388" w:line="242" w:lineRule="exact"/>
        <w:ind w:left="288" w:hanging="288"/>
        <w:jc w:val="both"/>
        <w:textAlignment w:val="baseline"/>
        <w:rPr>
          <w:rFonts w:ascii="Garamond" w:eastAsia="Times New Roman" w:hAnsi="Garamond"/>
          <w:b/>
          <w:i/>
          <w:color w:val="000000"/>
          <w:sz w:val="24"/>
          <w:szCs w:val="24"/>
          <w:lang w:val="it-IT"/>
        </w:rPr>
      </w:pPr>
      <w:r w:rsidRPr="00214C2D">
        <w:rPr>
          <w:rFonts w:ascii="Garamond" w:eastAsia="Times New Roman" w:hAnsi="Garamond"/>
          <w:b/>
          <w:i/>
          <w:color w:val="000000"/>
          <w:sz w:val="24"/>
          <w:szCs w:val="24"/>
          <w:lang w:val="it-IT"/>
        </w:rPr>
        <w:t>c</w:t>
      </w:r>
      <w:r w:rsidRPr="00214C2D">
        <w:rPr>
          <w:rFonts w:ascii="Garamond" w:eastAsia="Garamond" w:hAnsi="Garamond"/>
          <w:b/>
          <w:color w:val="000000"/>
          <w:sz w:val="24"/>
          <w:szCs w:val="24"/>
          <w:lang w:val="it-IT"/>
        </w:rPr>
        <w:t xml:space="preserve">) </w:t>
      </w:r>
      <w:r w:rsidRPr="00214C2D">
        <w:rPr>
          <w:rFonts w:ascii="Garamond" w:eastAsia="Garamond" w:hAnsi="Garamond"/>
          <w:color w:val="000000"/>
          <w:sz w:val="24"/>
          <w:szCs w:val="24"/>
          <w:lang w:val="it-IT"/>
        </w:rPr>
        <w:t>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rsidR="00625F5A" w:rsidRPr="00214C2D" w:rsidRDefault="00625F5A" w:rsidP="00625F5A">
      <w:pPr>
        <w:tabs>
          <w:tab w:val="left" w:leader="underscore" w:pos="3096"/>
        </w:tabs>
        <w:spacing w:before="175" w:line="228" w:lineRule="exact"/>
        <w:ind w:left="288"/>
        <w:jc w:val="both"/>
        <w:textAlignment w:val="baseline"/>
        <w:rPr>
          <w:rFonts w:ascii="Garamond" w:eastAsia="Garamond" w:hAnsi="Garamond"/>
          <w:color w:val="000000"/>
          <w:spacing w:val="-5"/>
          <w:sz w:val="24"/>
          <w:szCs w:val="24"/>
          <w:lang w:val="it-IT"/>
        </w:rPr>
      </w:pPr>
      <w:r w:rsidRPr="00214C2D">
        <w:rPr>
          <w:rFonts w:ascii="Garamond" w:eastAsia="Garamond" w:hAnsi="Garamond"/>
          <w:color w:val="000000"/>
          <w:spacing w:val="-5"/>
          <w:sz w:val="24"/>
          <w:szCs w:val="24"/>
          <w:lang w:val="it-IT"/>
        </w:rPr>
        <w:t>1 INPS sede di</w:t>
      </w:r>
      <w:r w:rsidRPr="00214C2D">
        <w:rPr>
          <w:rFonts w:ascii="Garamond" w:eastAsia="Garamond" w:hAnsi="Garamond"/>
          <w:color w:val="000000"/>
          <w:spacing w:val="-5"/>
          <w:sz w:val="24"/>
          <w:szCs w:val="24"/>
          <w:lang w:val="it-IT"/>
        </w:rPr>
        <w:tab/>
        <w:t>(</w:t>
      </w:r>
      <w:r w:rsidRPr="00214C2D">
        <w:rPr>
          <w:rFonts w:ascii="Garamond" w:eastAsia="Garamond" w:hAnsi="Garamond"/>
          <w:color w:val="000000"/>
          <w:spacing w:val="-5"/>
          <w:sz w:val="24"/>
          <w:szCs w:val="24"/>
          <w:vertAlign w:val="superscript"/>
          <w:lang w:val="it-IT"/>
        </w:rPr>
        <w:t>6</w:t>
      </w:r>
      <w:r w:rsidRPr="00214C2D">
        <w:rPr>
          <w:rFonts w:ascii="Garamond" w:eastAsia="Garamond" w:hAnsi="Garamond"/>
          <w:color w:val="000000"/>
          <w:spacing w:val="-5"/>
          <w:sz w:val="24"/>
          <w:szCs w:val="24"/>
          <w:lang w:val="it-IT"/>
        </w:rPr>
        <w:t>)</w:t>
      </w:r>
    </w:p>
    <w:p w:rsidR="00625F5A" w:rsidRPr="00214C2D" w:rsidRDefault="00625F5A" w:rsidP="00625F5A">
      <w:pPr>
        <w:spacing w:before="180" w:line="223" w:lineRule="exact"/>
        <w:ind w:left="720"/>
        <w:jc w:val="both"/>
        <w:textAlignment w:val="baseline"/>
        <w:rPr>
          <w:rFonts w:ascii="Garamond" w:eastAsia="Garamond" w:hAnsi="Garamond"/>
          <w:i/>
          <w:color w:val="000000"/>
          <w:sz w:val="24"/>
          <w:szCs w:val="24"/>
          <w:lang w:val="it-IT"/>
        </w:rPr>
      </w:pPr>
      <w:r w:rsidRPr="00214C2D">
        <w:rPr>
          <w:rFonts w:ascii="Garamond" w:eastAsia="Garamond" w:hAnsi="Garamond"/>
          <w:i/>
          <w:color w:val="000000"/>
          <w:sz w:val="24"/>
          <w:szCs w:val="24"/>
          <w:lang w:val="it-IT"/>
        </w:rPr>
        <w:t>(barrare, tra le alternative sottostanti, solo la casella che interessa)</w:t>
      </w:r>
    </w:p>
    <w:p w:rsidR="00625F5A" w:rsidRPr="00214C2D" w:rsidRDefault="00625F5A" w:rsidP="00625F5A">
      <w:pPr>
        <w:tabs>
          <w:tab w:val="left" w:pos="4896"/>
        </w:tabs>
        <w:spacing w:before="211" w:line="261" w:lineRule="exact"/>
        <w:ind w:left="720"/>
        <w:jc w:val="both"/>
        <w:textAlignment w:val="baseline"/>
        <w:rPr>
          <w:rFonts w:ascii="Garamond" w:eastAsia="Courier New" w:hAnsi="Garamond"/>
          <w:color w:val="000000"/>
          <w:spacing w:val="-1"/>
          <w:sz w:val="24"/>
          <w:szCs w:val="24"/>
          <w:lang w:val="it-IT"/>
        </w:rPr>
      </w:pPr>
      <w:r w:rsidRPr="00214C2D">
        <w:rPr>
          <w:rFonts w:ascii="Segoe UI Symbol" w:eastAsia="Courier New" w:hAnsi="Segoe UI Symbol" w:cs="Segoe UI Symbol"/>
          <w:color w:val="000000"/>
          <w:spacing w:val="-1"/>
          <w:sz w:val="24"/>
          <w:szCs w:val="24"/>
          <w:lang w:val="it-IT"/>
        </w:rPr>
        <w:t>⬜</w:t>
      </w:r>
      <w:r w:rsidRPr="00214C2D">
        <w:rPr>
          <w:rFonts w:ascii="Garamond" w:eastAsia="Courier New" w:hAnsi="Garamond"/>
          <w:color w:val="000000"/>
          <w:spacing w:val="-1"/>
          <w:sz w:val="24"/>
          <w:szCs w:val="24"/>
          <w:lang w:val="it-IT"/>
        </w:rPr>
        <w:t xml:space="preserve"> </w:t>
      </w:r>
      <w:r w:rsidRPr="00214C2D">
        <w:rPr>
          <w:rFonts w:ascii="Garamond" w:eastAsia="Garamond" w:hAnsi="Garamond"/>
          <w:color w:val="000000"/>
          <w:spacing w:val="-1"/>
          <w:sz w:val="24"/>
          <w:szCs w:val="24"/>
          <w:lang w:val="it-IT"/>
        </w:rPr>
        <w:t>datore di lavoro (</w:t>
      </w:r>
      <w:r w:rsidRPr="00214C2D">
        <w:rPr>
          <w:rFonts w:ascii="Garamond" w:eastAsia="Garamond" w:hAnsi="Garamond"/>
          <w:color w:val="000000"/>
          <w:spacing w:val="-1"/>
          <w:sz w:val="24"/>
          <w:szCs w:val="24"/>
          <w:vertAlign w:val="superscript"/>
          <w:lang w:val="it-IT"/>
        </w:rPr>
        <w:t>7</w:t>
      </w:r>
      <w:r w:rsidRPr="00214C2D">
        <w:rPr>
          <w:rFonts w:ascii="Garamond" w:eastAsia="Garamond" w:hAnsi="Garamond"/>
          <w:color w:val="000000"/>
          <w:spacing w:val="-1"/>
          <w:sz w:val="24"/>
          <w:szCs w:val="24"/>
          <w:lang w:val="it-IT"/>
        </w:rPr>
        <w:t>): matricola n.</w:t>
      </w:r>
      <w:r w:rsidRPr="00214C2D">
        <w:rPr>
          <w:rFonts w:ascii="Garamond" w:eastAsia="Garamond" w:hAnsi="Garamond"/>
          <w:color w:val="000000"/>
          <w:spacing w:val="-1"/>
          <w:sz w:val="24"/>
          <w:szCs w:val="24"/>
          <w:lang w:val="it-IT"/>
        </w:rPr>
        <w:tab/>
      </w:r>
      <w:r w:rsidRPr="00214C2D">
        <w:rPr>
          <w:rFonts w:ascii="Garamond" w:eastAsia="Times New Roman" w:hAnsi="Garamond"/>
          <w:color w:val="000000"/>
          <w:spacing w:val="-1"/>
          <w:sz w:val="24"/>
          <w:szCs w:val="24"/>
          <w:u w:val="single"/>
          <w:lang w:val="it-IT"/>
        </w:rPr>
        <w:t>,</w:t>
      </w:r>
      <w:r w:rsidRPr="00214C2D">
        <w:rPr>
          <w:rFonts w:ascii="Garamond" w:eastAsia="Garamond" w:hAnsi="Garamond"/>
          <w:color w:val="000000"/>
          <w:spacing w:val="-1"/>
          <w:sz w:val="24"/>
          <w:szCs w:val="24"/>
          <w:lang w:val="it-IT"/>
        </w:rPr>
        <w:t xml:space="preserve"> </w:t>
      </w:r>
    </w:p>
    <w:p w:rsidR="00625F5A" w:rsidRPr="00214C2D" w:rsidRDefault="00625F5A" w:rsidP="00625F5A">
      <w:pPr>
        <w:spacing w:before="214" w:line="255" w:lineRule="exact"/>
        <w:ind w:left="720"/>
        <w:jc w:val="both"/>
        <w:textAlignment w:val="baseline"/>
        <w:rPr>
          <w:rFonts w:ascii="Garamond" w:eastAsia="Courier New" w:hAnsi="Garamond"/>
          <w:color w:val="000000"/>
          <w:spacing w:val="3"/>
          <w:sz w:val="24"/>
          <w:szCs w:val="24"/>
          <w:lang w:val="it-IT"/>
        </w:rPr>
      </w:pPr>
      <w:r w:rsidRPr="00214C2D">
        <w:rPr>
          <w:rFonts w:ascii="Segoe UI Symbol" w:eastAsia="Courier New" w:hAnsi="Segoe UI Symbol" w:cs="Segoe UI Symbol"/>
          <w:color w:val="000000"/>
          <w:spacing w:val="3"/>
          <w:sz w:val="24"/>
          <w:szCs w:val="24"/>
          <w:lang w:val="it-IT"/>
        </w:rPr>
        <w:t>⬜</w:t>
      </w:r>
      <w:r w:rsidRPr="00214C2D">
        <w:rPr>
          <w:rFonts w:ascii="Garamond" w:eastAsia="Courier New" w:hAnsi="Garamond"/>
          <w:color w:val="000000"/>
          <w:spacing w:val="3"/>
          <w:sz w:val="24"/>
          <w:szCs w:val="24"/>
          <w:lang w:val="it-IT"/>
        </w:rPr>
        <w:t xml:space="preserve"> </w:t>
      </w:r>
      <w:r w:rsidRPr="00214C2D">
        <w:rPr>
          <w:rFonts w:ascii="Garamond" w:eastAsia="Garamond" w:hAnsi="Garamond"/>
          <w:color w:val="000000"/>
          <w:spacing w:val="3"/>
          <w:sz w:val="24"/>
          <w:szCs w:val="24"/>
          <w:lang w:val="it-IT"/>
        </w:rPr>
        <w:t>gestione separata (</w:t>
      </w:r>
      <w:r w:rsidRPr="00214C2D">
        <w:rPr>
          <w:rFonts w:ascii="Garamond" w:eastAsia="Garamond" w:hAnsi="Garamond"/>
          <w:color w:val="000000"/>
          <w:spacing w:val="3"/>
          <w:sz w:val="24"/>
          <w:szCs w:val="24"/>
          <w:vertAlign w:val="superscript"/>
          <w:lang w:val="it-IT"/>
        </w:rPr>
        <w:t>8</w:t>
      </w:r>
      <w:r w:rsidRPr="00214C2D">
        <w:rPr>
          <w:rFonts w:ascii="Garamond" w:eastAsia="Garamond" w:hAnsi="Garamond"/>
          <w:color w:val="000000"/>
          <w:spacing w:val="3"/>
          <w:sz w:val="24"/>
          <w:szCs w:val="24"/>
          <w:lang w:val="it-IT"/>
        </w:rPr>
        <w:t>) – committente/associante</w:t>
      </w:r>
    </w:p>
    <w:p w:rsidR="00625F5A" w:rsidRPr="00214C2D" w:rsidRDefault="00625F5A" w:rsidP="00625F5A">
      <w:pPr>
        <w:tabs>
          <w:tab w:val="left" w:leader="underscore" w:pos="3240"/>
          <w:tab w:val="left" w:pos="5904"/>
        </w:tabs>
        <w:spacing w:before="189" w:line="232" w:lineRule="exact"/>
        <w:ind w:left="288"/>
        <w:jc w:val="both"/>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2 INAIL sede di</w:t>
      </w:r>
      <w:r w:rsidRPr="00214C2D">
        <w:rPr>
          <w:rFonts w:ascii="Garamond" w:eastAsia="Garamond" w:hAnsi="Garamond"/>
          <w:color w:val="000000"/>
          <w:sz w:val="24"/>
          <w:szCs w:val="24"/>
          <w:lang w:val="it-IT"/>
        </w:rPr>
        <w:tab/>
        <w:t>(</w:t>
      </w:r>
      <w:r w:rsidR="003424E3" w:rsidRPr="00214C2D">
        <w:rPr>
          <w:rFonts w:ascii="Garamond" w:eastAsia="Garamond" w:hAnsi="Garamond"/>
          <w:color w:val="000000"/>
          <w:sz w:val="24"/>
          <w:szCs w:val="24"/>
          <w:vertAlign w:val="superscript"/>
          <w:lang w:val="it-IT"/>
        </w:rPr>
        <w:t>6</w:t>
      </w:r>
      <w:r w:rsidRPr="00214C2D">
        <w:rPr>
          <w:rFonts w:ascii="Garamond" w:eastAsia="Garamond" w:hAnsi="Garamond"/>
          <w:color w:val="000000"/>
          <w:sz w:val="24"/>
          <w:szCs w:val="24"/>
          <w:lang w:val="it-IT"/>
        </w:rPr>
        <w:t>) codice ditta n.</w:t>
      </w:r>
      <w:r w:rsidRPr="00214C2D">
        <w:rPr>
          <w:rFonts w:ascii="Garamond" w:eastAsia="Garamond" w:hAnsi="Garamond"/>
          <w:color w:val="000000"/>
          <w:sz w:val="24"/>
          <w:szCs w:val="24"/>
          <w:lang w:val="it-IT"/>
        </w:rPr>
        <w:tab/>
      </w:r>
      <w:r w:rsidRPr="00214C2D">
        <w:rPr>
          <w:rFonts w:ascii="Garamond" w:eastAsia="Times New Roman" w:hAnsi="Garamond"/>
          <w:color w:val="000000"/>
          <w:sz w:val="24"/>
          <w:szCs w:val="24"/>
          <w:u w:val="single"/>
          <w:lang w:val="it-IT"/>
        </w:rPr>
        <w:t>,</w:t>
      </w:r>
      <w:r w:rsidRPr="00214C2D">
        <w:rPr>
          <w:rFonts w:ascii="Garamond" w:eastAsia="Garamond" w:hAnsi="Garamond"/>
          <w:color w:val="000000"/>
          <w:sz w:val="24"/>
          <w:szCs w:val="24"/>
          <w:lang w:val="it-IT"/>
        </w:rPr>
        <w:t xml:space="preserve"> </w:t>
      </w:r>
    </w:p>
    <w:p w:rsidR="00625F5A" w:rsidRPr="00214C2D" w:rsidRDefault="00625F5A" w:rsidP="00625F5A">
      <w:pPr>
        <w:tabs>
          <w:tab w:val="right" w:leader="underscore" w:pos="6696"/>
        </w:tabs>
        <w:spacing w:before="171" w:line="224" w:lineRule="exact"/>
        <w:ind w:left="288"/>
        <w:jc w:val="both"/>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3 Altra cassa (specificare)</w:t>
      </w:r>
      <w:r w:rsidRPr="00214C2D">
        <w:rPr>
          <w:rFonts w:ascii="Garamond" w:eastAsia="Garamond" w:hAnsi="Garamond"/>
          <w:color w:val="000000"/>
          <w:sz w:val="24"/>
          <w:szCs w:val="24"/>
          <w:lang w:val="it-IT"/>
        </w:rPr>
        <w:tab/>
        <w:t>matricola n.</w:t>
      </w:r>
    </w:p>
    <w:p w:rsidR="00625F5A" w:rsidRPr="00214C2D" w:rsidRDefault="00625F5A" w:rsidP="00625F5A">
      <w:pPr>
        <w:tabs>
          <w:tab w:val="right" w:leader="underscore" w:pos="6696"/>
        </w:tabs>
        <w:spacing w:before="180" w:line="223" w:lineRule="exact"/>
        <w:jc w:val="both"/>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In caso di non iscrizione ad uno degli enti suindicati, indicare i motivi</w:t>
      </w:r>
      <w:r w:rsidRPr="00214C2D">
        <w:rPr>
          <w:rFonts w:ascii="Garamond" w:eastAsia="Garamond" w:hAnsi="Garamond"/>
          <w:color w:val="000000"/>
          <w:sz w:val="24"/>
          <w:szCs w:val="24"/>
          <w:lang w:val="it-IT"/>
        </w:rPr>
        <w:tab/>
        <w:t xml:space="preserve"> </w:t>
      </w:r>
    </w:p>
    <w:p w:rsidR="00625F5A" w:rsidRPr="00214C2D" w:rsidRDefault="00625F5A" w:rsidP="00625F5A">
      <w:pPr>
        <w:tabs>
          <w:tab w:val="right" w:leader="underscore" w:pos="6696"/>
        </w:tabs>
        <w:spacing w:before="180" w:line="224" w:lineRule="exact"/>
        <w:ind w:left="288"/>
        <w:jc w:val="both"/>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Contratto collettivo applicato:</w:t>
      </w:r>
      <w:r w:rsidRPr="00214C2D">
        <w:rPr>
          <w:rFonts w:ascii="Garamond" w:eastAsia="Garamond" w:hAnsi="Garamond"/>
          <w:color w:val="000000"/>
          <w:sz w:val="24"/>
          <w:szCs w:val="24"/>
          <w:lang w:val="it-IT"/>
        </w:rPr>
        <w:tab/>
        <w:t xml:space="preserve"> </w:t>
      </w:r>
    </w:p>
    <w:p w:rsidR="00625F5A" w:rsidRPr="00214C2D" w:rsidRDefault="00625F5A" w:rsidP="00625F5A">
      <w:pPr>
        <w:spacing w:before="566" w:line="240" w:lineRule="exact"/>
        <w:ind w:left="288" w:hanging="288"/>
        <w:jc w:val="both"/>
        <w:textAlignment w:val="baseline"/>
        <w:rPr>
          <w:rFonts w:ascii="Garamond" w:eastAsia="Garamond" w:hAnsi="Garamond"/>
          <w:b/>
          <w:color w:val="000000"/>
          <w:sz w:val="24"/>
          <w:szCs w:val="24"/>
          <w:lang w:val="it-IT"/>
        </w:rPr>
      </w:pPr>
      <w:r w:rsidRPr="00214C2D">
        <w:rPr>
          <w:rFonts w:ascii="Garamond" w:eastAsia="Garamond" w:hAnsi="Garamond"/>
          <w:b/>
          <w:color w:val="000000"/>
          <w:sz w:val="24"/>
          <w:szCs w:val="24"/>
          <w:lang w:val="it-IT"/>
        </w:rPr>
        <w:t xml:space="preserve">d) </w:t>
      </w:r>
      <w:r w:rsidRPr="00214C2D">
        <w:rPr>
          <w:rFonts w:ascii="Garamond" w:eastAsia="Garamond" w:hAnsi="Garamond"/>
          <w:color w:val="000000"/>
          <w:sz w:val="24"/>
          <w:szCs w:val="24"/>
          <w:lang w:val="it-IT"/>
        </w:rPr>
        <w:t>che il soggetto rappresentato non ha commesso violazioni, definitivamente accertate, rispetto agli obblighi relativi al pagamento delle imposte e delle tasse, secondo la legislazione italiana e che l’Agenzia delle entrate territorialmente</w:t>
      </w:r>
    </w:p>
    <w:p w:rsidR="00625F5A" w:rsidRPr="00214C2D" w:rsidRDefault="00625F5A" w:rsidP="00625F5A">
      <w:pPr>
        <w:tabs>
          <w:tab w:val="left" w:leader="underscore" w:pos="4320"/>
        </w:tabs>
        <w:spacing w:before="21" w:after="1804" w:line="224" w:lineRule="exact"/>
        <w:ind w:left="288"/>
        <w:jc w:val="both"/>
        <w:textAlignment w:val="baseline"/>
        <w:rPr>
          <w:rFonts w:ascii="Garamond" w:eastAsia="Garamond" w:hAnsi="Garamond"/>
          <w:color w:val="000000"/>
          <w:spacing w:val="-3"/>
          <w:sz w:val="24"/>
          <w:szCs w:val="24"/>
          <w:lang w:val="it-IT"/>
        </w:rPr>
      </w:pPr>
      <w:r w:rsidRPr="00214C2D">
        <w:rPr>
          <w:rFonts w:ascii="Garamond" w:eastAsia="Garamond" w:hAnsi="Garamond"/>
          <w:color w:val="000000"/>
          <w:spacing w:val="-3"/>
          <w:sz w:val="24"/>
          <w:szCs w:val="24"/>
          <w:lang w:val="it-IT"/>
        </w:rPr>
        <w:t>competente è quella di</w:t>
      </w:r>
      <w:r w:rsidRPr="00214C2D">
        <w:rPr>
          <w:rFonts w:ascii="Garamond" w:eastAsia="Garamond" w:hAnsi="Garamond"/>
          <w:color w:val="000000"/>
          <w:spacing w:val="-3"/>
          <w:sz w:val="24"/>
          <w:szCs w:val="24"/>
          <w:lang w:val="it-IT"/>
        </w:rPr>
        <w:tab/>
        <w:t>(</w:t>
      </w:r>
      <w:r w:rsidR="003424E3" w:rsidRPr="00214C2D">
        <w:rPr>
          <w:rFonts w:ascii="Garamond" w:eastAsia="Garamond" w:hAnsi="Garamond"/>
          <w:color w:val="000000"/>
          <w:spacing w:val="-3"/>
          <w:sz w:val="24"/>
          <w:szCs w:val="24"/>
          <w:vertAlign w:val="superscript"/>
          <w:lang w:val="it-IT"/>
        </w:rPr>
        <w:t>6</w:t>
      </w:r>
      <w:r w:rsidRPr="00214C2D">
        <w:rPr>
          <w:rFonts w:ascii="Garamond" w:eastAsia="Garamond" w:hAnsi="Garamond"/>
          <w:color w:val="000000"/>
          <w:spacing w:val="-3"/>
          <w:sz w:val="24"/>
          <w:szCs w:val="24"/>
          <w:lang w:val="it-IT"/>
        </w:rPr>
        <w:t>)</w:t>
      </w:r>
    </w:p>
    <w:p w:rsidR="00625F5A" w:rsidRPr="005372B7" w:rsidRDefault="00625F5A" w:rsidP="00625F5A">
      <w:pPr>
        <w:spacing w:before="118" w:line="250" w:lineRule="exact"/>
        <w:ind w:right="648"/>
        <w:textAlignment w:val="baseline"/>
        <w:rPr>
          <w:rFonts w:ascii="Garamond" w:eastAsia="Courier New" w:hAnsi="Garamond"/>
          <w:color w:val="000000"/>
          <w:sz w:val="15"/>
          <w:lang w:val="it-IT"/>
        </w:rPr>
      </w:pPr>
      <w:r w:rsidRPr="005372B7">
        <w:rPr>
          <w:rFonts w:ascii="Garamond" w:hAnsi="Garamond"/>
          <w:noProof/>
          <w:lang w:val="it-IT" w:eastAsia="it-IT"/>
        </w:rPr>
        <mc:AlternateContent>
          <mc:Choice Requires="wps">
            <w:drawing>
              <wp:anchor distT="0" distB="0" distL="114300" distR="114300" simplePos="0" relativeHeight="251703296" behindDoc="0" locked="0" layoutInCell="1" allowOverlap="1" wp14:anchorId="197E50DD" wp14:editId="1DF0ED3A">
                <wp:simplePos x="0" y="0"/>
                <wp:positionH relativeFrom="page">
                  <wp:posOffset>696595</wp:posOffset>
                </wp:positionH>
                <wp:positionV relativeFrom="page">
                  <wp:posOffset>8549640</wp:posOffset>
                </wp:positionV>
                <wp:extent cx="1855470" cy="0"/>
                <wp:effectExtent l="0" t="0" r="0" b="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1651" id="Line 34"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5pt,673.2pt" to="200.95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cK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" strokeweight=".7pt">
                <w10:wrap anchorx="page" anchory="page"/>
              </v:line>
            </w:pict>
          </mc:Fallback>
        </mc:AlternateContent>
      </w:r>
      <w:r w:rsidRPr="005372B7">
        <w:rPr>
          <w:rFonts w:ascii="Garamond" w:eastAsia="Courier New" w:hAnsi="Garamond"/>
          <w:color w:val="000000"/>
          <w:sz w:val="15"/>
          <w:lang w:val="it-IT"/>
        </w:rPr>
        <w:t xml:space="preserve">6 </w:t>
      </w:r>
      <w:r w:rsidRPr="005372B7">
        <w:rPr>
          <w:rFonts w:ascii="Garamond" w:eastAsia="Garamond" w:hAnsi="Garamond"/>
          <w:color w:val="000000"/>
          <w:sz w:val="20"/>
          <w:lang w:val="it-IT"/>
        </w:rPr>
        <w:t>Nel caso di città in cui siano presenti più sedi dell’Inps, Inail o dell’Agenzia delle entrate, specificare quella effettivamente competente.</w:t>
      </w:r>
    </w:p>
    <w:p w:rsidR="00625F5A" w:rsidRPr="005372B7" w:rsidRDefault="00625F5A" w:rsidP="00625F5A">
      <w:pPr>
        <w:spacing w:before="166" w:line="255" w:lineRule="exact"/>
        <w:ind w:left="144" w:hanging="144"/>
        <w:jc w:val="both"/>
        <w:textAlignment w:val="baseline"/>
        <w:rPr>
          <w:rFonts w:ascii="Garamond" w:eastAsia="Courier New" w:hAnsi="Garamond"/>
          <w:color w:val="000000"/>
          <w:spacing w:val="-6"/>
          <w:sz w:val="15"/>
          <w:lang w:val="it-IT"/>
        </w:rPr>
      </w:pPr>
      <w:r w:rsidRPr="005372B7">
        <w:rPr>
          <w:rFonts w:ascii="Garamond" w:eastAsia="Courier New" w:hAnsi="Garamond"/>
          <w:color w:val="000000"/>
          <w:spacing w:val="-6"/>
          <w:sz w:val="15"/>
          <w:lang w:val="it-IT"/>
        </w:rPr>
        <w:t xml:space="preserve">7 </w:t>
      </w:r>
      <w:r w:rsidRPr="005372B7">
        <w:rPr>
          <w:rFonts w:ascii="Garamond" w:eastAsia="Garamond" w:hAnsi="Garamond"/>
          <w:color w:val="000000"/>
          <w:spacing w:val="-6"/>
          <w:sz w:val="20"/>
          <w:lang w:val="it-IT"/>
        </w:rPr>
        <w:t>Soggetto che occupa lavoratori con contratto di lavoro subordinato e può anche occupare lavoratori con rapporti di collaborazione coordinata e continuativa, resa anche nella modalità a progetto, aventi per oggetto attività svolte senza vincolo di subordinazione.</w:t>
      </w:r>
    </w:p>
    <w:p w:rsidR="00625F5A" w:rsidRPr="005372B7" w:rsidRDefault="00625F5A" w:rsidP="00625F5A">
      <w:pPr>
        <w:spacing w:before="172" w:line="250" w:lineRule="exact"/>
        <w:ind w:left="144" w:hanging="144"/>
        <w:jc w:val="both"/>
        <w:textAlignment w:val="baseline"/>
        <w:rPr>
          <w:rFonts w:ascii="Garamond" w:eastAsia="Courier New" w:hAnsi="Garamond"/>
          <w:color w:val="000000"/>
          <w:sz w:val="15"/>
          <w:lang w:val="it-IT"/>
        </w:rPr>
      </w:pPr>
      <w:r w:rsidRPr="005372B7">
        <w:rPr>
          <w:rFonts w:ascii="Garamond" w:eastAsia="Courier New" w:hAnsi="Garamond"/>
          <w:color w:val="000000"/>
          <w:sz w:val="15"/>
          <w:lang w:val="it-IT"/>
        </w:rPr>
        <w:t xml:space="preserve">8 </w:t>
      </w:r>
      <w:r w:rsidRPr="005372B7">
        <w:rPr>
          <w:rFonts w:ascii="Garamond" w:eastAsia="Garamond" w:hAnsi="Garamond"/>
          <w:color w:val="000000"/>
          <w:sz w:val="20"/>
          <w:lang w:val="it-IT"/>
        </w:rPr>
        <w:t>Soggetto che occupa esclusivamente lavoratori con rapporti di collaborazione coordinata e continuativa, resa anche nella modalità a progetto, aventi per oggetto attività svolte senza vincolo di subordinazione.</w:t>
      </w:r>
    </w:p>
    <w:p w:rsidR="00625F5A" w:rsidRDefault="00625F5A" w:rsidP="00AE0E5D">
      <w:pPr>
        <w:spacing w:line="257" w:lineRule="exact"/>
        <w:jc w:val="right"/>
        <w:textAlignment w:val="baseline"/>
        <w:rPr>
          <w:rFonts w:ascii="Garamond" w:eastAsia="Courier New" w:hAnsi="Garamond"/>
          <w:color w:val="000000"/>
          <w:spacing w:val="14"/>
          <w:sz w:val="23"/>
          <w:lang w:val="it-IT"/>
        </w:rPr>
      </w:pPr>
    </w:p>
    <w:p w:rsidR="003424E3" w:rsidRDefault="003424E3" w:rsidP="00625F5A">
      <w:pPr>
        <w:spacing w:before="42" w:line="272" w:lineRule="exact"/>
        <w:textAlignment w:val="baseline"/>
        <w:rPr>
          <w:rFonts w:ascii="Garamond" w:eastAsia="Garamond" w:hAnsi="Garamond"/>
          <w:color w:val="000000"/>
          <w:sz w:val="20"/>
          <w:lang w:val="it-IT"/>
        </w:rPr>
      </w:pPr>
    </w:p>
    <w:p w:rsidR="00625F5A" w:rsidRPr="00214C2D" w:rsidRDefault="00625F5A" w:rsidP="00625F5A">
      <w:pPr>
        <w:spacing w:before="42" w:line="272" w:lineRule="exact"/>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DICHIARA, inoltre, che nei suoi confronti non sono state applicate sanzioni interdittive ai sensi del D.Lgs. 8.6.01, n. 231.</w:t>
      </w:r>
    </w:p>
    <w:p w:rsidR="00625F5A" w:rsidRPr="00214C2D" w:rsidRDefault="00625F5A" w:rsidP="00625F5A">
      <w:pPr>
        <w:spacing w:before="154" w:line="242" w:lineRule="exact"/>
        <w:jc w:val="both"/>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DICHIARA di essere consapevole che, qualora dai controlli dell’amministrazione regionale, di cui agli articoli 71 e ss. del D.P.R. 445/00 emerga la non veridicità del contenuto della presente dichiarazione, l’Ente rappresentato decade dall’aggiudicazione eventualmente conseguita sulla base della dichiarazione non veritiera.</w:t>
      </w:r>
    </w:p>
    <w:p w:rsidR="00625F5A" w:rsidRPr="00214C2D" w:rsidRDefault="00625F5A" w:rsidP="00625F5A">
      <w:pPr>
        <w:spacing w:before="179" w:line="224" w:lineRule="exact"/>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Luogo e data,</w:t>
      </w:r>
    </w:p>
    <w:p w:rsidR="00625F5A" w:rsidRPr="00214C2D" w:rsidRDefault="00625F5A" w:rsidP="00625F5A">
      <w:pPr>
        <w:spacing w:before="582" w:after="787" w:line="224" w:lineRule="exact"/>
        <w:ind w:left="6336"/>
        <w:textAlignment w:val="baseline"/>
        <w:rPr>
          <w:rFonts w:ascii="Garamond" w:eastAsia="Garamond" w:hAnsi="Garamond"/>
          <w:color w:val="000000"/>
          <w:sz w:val="24"/>
          <w:szCs w:val="24"/>
          <w:lang w:val="it-IT"/>
        </w:rPr>
      </w:pPr>
      <w:r w:rsidRPr="00214C2D">
        <w:rPr>
          <w:rFonts w:ascii="Garamond" w:eastAsia="Garamond" w:hAnsi="Garamond"/>
          <w:color w:val="000000"/>
          <w:sz w:val="24"/>
          <w:szCs w:val="24"/>
          <w:lang w:val="it-IT"/>
        </w:rPr>
        <w:t>Firmato digitalmente</w:t>
      </w:r>
    </w:p>
    <w:p w:rsidR="003424E3" w:rsidRPr="00214C2D" w:rsidRDefault="00625F5A" w:rsidP="00214C2D">
      <w:pPr>
        <w:spacing w:before="209" w:after="10041" w:line="212" w:lineRule="exact"/>
        <w:jc w:val="right"/>
        <w:textAlignment w:val="baseline"/>
        <w:rPr>
          <w:rFonts w:ascii="Garamond" w:eastAsia="Garamond" w:hAnsi="Garamond"/>
          <w:color w:val="000000"/>
          <w:spacing w:val="-12"/>
          <w:sz w:val="24"/>
          <w:szCs w:val="24"/>
          <w:vertAlign w:val="superscript"/>
          <w:lang w:val="it-IT"/>
        </w:rPr>
      </w:pPr>
      <w:r w:rsidRPr="00214C2D">
        <w:rPr>
          <w:rFonts w:ascii="Garamond" w:hAnsi="Garamond"/>
          <w:noProof/>
          <w:sz w:val="24"/>
          <w:szCs w:val="24"/>
          <w:lang w:val="it-IT" w:eastAsia="it-IT"/>
        </w:rPr>
        <mc:AlternateContent>
          <mc:Choice Requires="wps">
            <w:drawing>
              <wp:anchor distT="0" distB="0" distL="114300" distR="114300" simplePos="0" relativeHeight="251705344" behindDoc="0" locked="0" layoutInCell="1" allowOverlap="1" wp14:anchorId="3EC993BA" wp14:editId="56350F40">
                <wp:simplePos x="0" y="0"/>
                <wp:positionH relativeFrom="page">
                  <wp:posOffset>4803775</wp:posOffset>
                </wp:positionH>
                <wp:positionV relativeFrom="page">
                  <wp:posOffset>2898775</wp:posOffset>
                </wp:positionV>
                <wp:extent cx="2065655" cy="0"/>
                <wp:effectExtent l="0" t="0" r="0" b="0"/>
                <wp:wrapNone/>
                <wp:docPr id="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6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6977" id="Line 33"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25pt,228.25pt" to="540.9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tY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" strokeweight=".7pt">
                <w10:wrap anchorx="page" anchory="page"/>
              </v:line>
            </w:pict>
          </mc:Fallback>
        </mc:AlternateContent>
      </w:r>
      <w:r w:rsidRPr="00214C2D">
        <w:rPr>
          <w:rFonts w:ascii="Garamond" w:eastAsia="Garamond" w:hAnsi="Garamond"/>
          <w:b/>
          <w:i/>
          <w:color w:val="000000"/>
          <w:spacing w:val="-12"/>
          <w:sz w:val="24"/>
          <w:szCs w:val="24"/>
          <w:lang w:val="it-IT"/>
        </w:rPr>
        <w:t xml:space="preserve">(indicare nome e cognome del firmatario) </w:t>
      </w:r>
    </w:p>
    <w:p w:rsidR="003424E3" w:rsidRDefault="003424E3" w:rsidP="000F1BD9">
      <w:pPr>
        <w:spacing w:before="3" w:line="267" w:lineRule="exact"/>
        <w:jc w:val="center"/>
        <w:textAlignment w:val="baseline"/>
        <w:rPr>
          <w:rFonts w:ascii="Garamond" w:eastAsia="Garamond" w:hAnsi="Garamond"/>
          <w:b/>
          <w:color w:val="000000"/>
          <w:sz w:val="24"/>
          <w:lang w:val="it-IT"/>
        </w:rPr>
      </w:pPr>
    </w:p>
    <w:p w:rsidR="000F1BD9" w:rsidRPr="005372B7" w:rsidRDefault="000F1BD9" w:rsidP="000F1BD9">
      <w:pPr>
        <w:spacing w:before="3" w:line="267" w:lineRule="exact"/>
        <w:jc w:val="center"/>
        <w:textAlignment w:val="baseline"/>
        <w:rPr>
          <w:rFonts w:ascii="Garamond" w:eastAsia="Garamond" w:hAnsi="Garamond"/>
          <w:b/>
          <w:color w:val="000000"/>
          <w:sz w:val="24"/>
          <w:lang w:val="it-IT"/>
        </w:rPr>
      </w:pPr>
      <w:r w:rsidRPr="005372B7">
        <w:rPr>
          <w:rFonts w:ascii="Garamond" w:eastAsia="Garamond" w:hAnsi="Garamond"/>
          <w:b/>
          <w:color w:val="000000"/>
          <w:sz w:val="24"/>
          <w:lang w:val="it-IT"/>
        </w:rPr>
        <w:t>PROCEDURA DI SELEZIONE MEDIANTE AVVISO PUBBLICO</w:t>
      </w:r>
    </w:p>
    <w:p w:rsidR="000F1BD9" w:rsidRPr="005372B7" w:rsidRDefault="000F1BD9" w:rsidP="000F1BD9">
      <w:pPr>
        <w:spacing w:before="648" w:line="277" w:lineRule="exact"/>
        <w:ind w:left="2160" w:hanging="1944"/>
        <w:textAlignment w:val="baseline"/>
        <w:rPr>
          <w:rFonts w:ascii="Garamond" w:eastAsia="Garamond" w:hAnsi="Garamond"/>
          <w:b/>
          <w:color w:val="000000"/>
          <w:sz w:val="24"/>
          <w:lang w:val="it-IT"/>
        </w:rPr>
      </w:pPr>
      <w:r w:rsidRPr="005372B7">
        <w:rPr>
          <w:rFonts w:ascii="Garamond" w:eastAsia="Garamond" w:hAnsi="Garamond"/>
          <w:b/>
          <w:color w:val="000000"/>
          <w:sz w:val="24"/>
          <w:lang w:val="it-IT"/>
        </w:rPr>
        <w:t>MODELLO DI AUTODICHIARAZIONE RELATIVA AL RISPETTO DEI PRINCIPI PREVISTI PER GLI INTERVENTI DEL PNRR</w:t>
      </w:r>
    </w:p>
    <w:p w:rsidR="000F1BD9" w:rsidRPr="005372B7" w:rsidRDefault="000F1BD9" w:rsidP="000F1BD9">
      <w:pPr>
        <w:tabs>
          <w:tab w:val="left" w:leader="underscore" w:pos="3456"/>
          <w:tab w:val="left" w:leader="underscore" w:pos="5256"/>
          <w:tab w:val="left" w:leader="underscore" w:pos="6480"/>
          <w:tab w:val="left" w:leader="underscore" w:pos="6840"/>
        </w:tabs>
        <w:spacing w:before="634" w:after="279" w:line="282" w:lineRule="exact"/>
        <w:ind w:left="144"/>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La/Il sottoscritta/o</w:t>
      </w:r>
      <w:r w:rsidRPr="005372B7">
        <w:rPr>
          <w:rFonts w:ascii="Garamond" w:eastAsia="Garamond" w:hAnsi="Garamond"/>
          <w:color w:val="000000"/>
          <w:sz w:val="24"/>
          <w:lang w:val="it-IT"/>
        </w:rPr>
        <w:tab/>
        <w:t>, nato a_____il_______,CF____________</w:t>
      </w:r>
      <w:r w:rsidRPr="005372B7">
        <w:rPr>
          <w:rFonts w:ascii="Garamond" w:eastAsia="Garamond" w:hAnsi="Garamond"/>
          <w:color w:val="000000"/>
          <w:spacing w:val="-19"/>
          <w:sz w:val="24"/>
          <w:lang w:val="it-IT"/>
        </w:rPr>
        <w:t>(PEC)</w:t>
      </w:r>
      <w:r w:rsidRPr="005372B7">
        <w:rPr>
          <w:rFonts w:ascii="Garamond" w:eastAsia="Garamond" w:hAnsi="Garamond"/>
          <w:color w:val="000000"/>
          <w:sz w:val="24"/>
          <w:lang w:val="it-IT"/>
        </w:rPr>
        <w:t>__________</w:t>
      </w:r>
      <w:r w:rsidRPr="005372B7">
        <w:rPr>
          <w:rFonts w:ascii="Garamond" w:eastAsia="Garamond" w:hAnsi="Garamond"/>
          <w:color w:val="000000"/>
          <w:spacing w:val="-2"/>
          <w:sz w:val="24"/>
          <w:lang w:val="it-IT"/>
        </w:rPr>
        <w:t>ai sensi degli artt. 46 e 47 del DPR n. 445/2000 e quindi consapevole delle responsabilità di ordine amministrativo, civile e penale in caso di dichiarazioni mendaci, ex art. 76 del DPR medesimo - in relazione alla proposta di candidatura di cui all’Avviso</w:t>
      </w:r>
      <w:r w:rsidR="006E0E65">
        <w:rPr>
          <w:rFonts w:ascii="Garamond" w:eastAsia="Garamond" w:hAnsi="Garamond"/>
          <w:color w:val="000000"/>
          <w:spacing w:val="-2"/>
          <w:sz w:val="24"/>
          <w:lang w:val="it-IT"/>
        </w:rPr>
        <w:t xml:space="preserve"> pubblico N. 2</w:t>
      </w:r>
      <w:r w:rsidRPr="005372B7">
        <w:rPr>
          <w:rFonts w:ascii="Garamond" w:eastAsia="Garamond" w:hAnsi="Garamond"/>
          <w:color w:val="000000"/>
          <w:spacing w:val="-2"/>
          <w:sz w:val="24"/>
          <w:lang w:val="it-IT"/>
        </w:rPr>
        <w:t xml:space="preserve"> per l’attuazione del Programma Garanzia Occupabilità dei Lavoratori da finanziare nell’ambito del Piano Nazionale di Ripresa e Resilienza (PNRR), Missione 5 “Inclusione e coesione”, Componente 1 " Politiche per il Lavoro”, Riforma 1.1 “Politiche Attive del Lavoro e Formazione”, finanziato dall’Unione europea – Next Generation EU</w:t>
      </w:r>
    </w:p>
    <w:p w:rsidR="000F1BD9" w:rsidRPr="005372B7" w:rsidRDefault="000F1BD9" w:rsidP="000F1BD9">
      <w:pPr>
        <w:spacing w:before="592" w:line="258" w:lineRule="exact"/>
        <w:jc w:val="center"/>
        <w:textAlignment w:val="baseline"/>
        <w:rPr>
          <w:rFonts w:ascii="Garamond" w:eastAsia="Garamond" w:hAnsi="Garamond"/>
          <w:b/>
          <w:color w:val="000000"/>
          <w:spacing w:val="-11"/>
          <w:sz w:val="24"/>
          <w:lang w:val="it-IT"/>
        </w:rPr>
      </w:pPr>
      <w:r w:rsidRPr="005372B7">
        <w:rPr>
          <w:rFonts w:ascii="Garamond" w:eastAsia="Garamond" w:hAnsi="Garamond"/>
          <w:b/>
          <w:color w:val="000000"/>
          <w:spacing w:val="-11"/>
          <w:sz w:val="24"/>
          <w:lang w:val="it-IT"/>
        </w:rPr>
        <w:t>DICHIARA SOTTO LA PROPRIA RESPONSABILITÀ</w:t>
      </w:r>
    </w:p>
    <w:p w:rsidR="000F1BD9" w:rsidRPr="005372B7" w:rsidRDefault="000F1BD9" w:rsidP="000F1BD9">
      <w:pPr>
        <w:numPr>
          <w:ilvl w:val="0"/>
          <w:numId w:val="7"/>
        </w:numPr>
        <w:tabs>
          <w:tab w:val="clear" w:pos="288"/>
          <w:tab w:val="left" w:pos="720"/>
        </w:tabs>
        <w:spacing w:before="598" w:line="282" w:lineRule="exact"/>
        <w:ind w:left="720" w:hanging="288"/>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che le attività oggetto della proposta di candidatura non sono finanziate da altre fonti del bilancio dell’Unione europea, in ottemperanza a quanto previsto dall’art. 9 del Reg. (UE) 2021/241;</w:t>
      </w:r>
    </w:p>
    <w:p w:rsidR="000F1BD9" w:rsidRPr="005372B7" w:rsidRDefault="000F1BD9" w:rsidP="000F1BD9">
      <w:pPr>
        <w:numPr>
          <w:ilvl w:val="0"/>
          <w:numId w:val="7"/>
        </w:numPr>
        <w:tabs>
          <w:tab w:val="clear" w:pos="288"/>
          <w:tab w:val="left" w:pos="720"/>
        </w:tabs>
        <w:spacing w:before="22" w:line="282" w:lineRule="exact"/>
        <w:ind w:left="720" w:hanging="288"/>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che la realizzazione delle attività prevede il rispetto del principio di addizionalità del sostegno dell’Unione europea previsto dall’art.9 del Reg. (UE) 2021/241;</w:t>
      </w:r>
    </w:p>
    <w:p w:rsidR="000F1BD9" w:rsidRPr="005372B7" w:rsidRDefault="000F1BD9" w:rsidP="000F1BD9">
      <w:pPr>
        <w:numPr>
          <w:ilvl w:val="0"/>
          <w:numId w:val="7"/>
        </w:numPr>
        <w:tabs>
          <w:tab w:val="clear" w:pos="288"/>
          <w:tab w:val="left" w:pos="720"/>
        </w:tabs>
        <w:spacing w:before="14" w:line="288" w:lineRule="exact"/>
        <w:ind w:left="720" w:hanging="288"/>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che la realizzazione delle attività prevede di non arrecare un danno significativo agli obiettivi ambientali, ai sensi dell'articolo 17 del Regolamento (UE) 2020/852;</w:t>
      </w:r>
    </w:p>
    <w:p w:rsidR="000F1BD9" w:rsidRPr="005372B7" w:rsidRDefault="000F1BD9" w:rsidP="000F1BD9">
      <w:pPr>
        <w:numPr>
          <w:ilvl w:val="0"/>
          <w:numId w:val="7"/>
        </w:numPr>
        <w:tabs>
          <w:tab w:val="clear" w:pos="288"/>
          <w:tab w:val="left" w:pos="720"/>
        </w:tabs>
        <w:spacing w:before="34" w:line="282" w:lineRule="exact"/>
        <w:ind w:left="720" w:hanging="288"/>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che la realizzazione delle attività è coerente con i principi e gli obblighi specifici del PNRR relativamente al principio del “Do No Significant Harm” (DNSH) e, ove applicabili, ai principi del </w:t>
      </w:r>
      <w:r w:rsidRPr="005372B7">
        <w:rPr>
          <w:rFonts w:ascii="Garamond" w:eastAsia="Garamond" w:hAnsi="Garamond"/>
          <w:i/>
          <w:color w:val="000000"/>
          <w:sz w:val="24"/>
          <w:lang w:val="it-IT"/>
        </w:rPr>
        <w:t xml:space="preserve">Tagging </w:t>
      </w:r>
      <w:r w:rsidRPr="005372B7">
        <w:rPr>
          <w:rFonts w:ascii="Garamond" w:eastAsia="Garamond" w:hAnsi="Garamond"/>
          <w:color w:val="000000"/>
          <w:sz w:val="24"/>
          <w:lang w:val="it-IT"/>
        </w:rPr>
        <w:t>clima e digitale, della parità di genere (</w:t>
      </w:r>
      <w:r w:rsidRPr="005372B7">
        <w:rPr>
          <w:rFonts w:ascii="Garamond" w:eastAsia="Garamond" w:hAnsi="Garamond"/>
          <w:i/>
          <w:color w:val="000000"/>
          <w:sz w:val="24"/>
          <w:lang w:val="it-IT"/>
        </w:rPr>
        <w:t>Gender Equality</w:t>
      </w:r>
      <w:r w:rsidRPr="005372B7">
        <w:rPr>
          <w:rFonts w:ascii="Garamond" w:eastAsia="Garamond" w:hAnsi="Garamond"/>
          <w:color w:val="000000"/>
          <w:sz w:val="24"/>
          <w:lang w:val="it-IT"/>
        </w:rPr>
        <w:t>), della protezione e valorizzazione dei giovani e del superamento dei divari territoriali;</w:t>
      </w:r>
    </w:p>
    <w:p w:rsidR="000F1BD9" w:rsidRPr="005372B7" w:rsidRDefault="000F1BD9" w:rsidP="000F1BD9">
      <w:pPr>
        <w:numPr>
          <w:ilvl w:val="0"/>
          <w:numId w:val="7"/>
        </w:numPr>
        <w:tabs>
          <w:tab w:val="clear" w:pos="288"/>
          <w:tab w:val="left" w:pos="720"/>
        </w:tabs>
        <w:spacing w:before="27" w:line="282" w:lineRule="exact"/>
        <w:ind w:left="720" w:hanging="288"/>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che l’attuazione del progetto prevede il rispetto delle norme comunitarie e nazionali applicabili, ivi incluse quelle in materia di trasparenza, uguaglianza di genere e pari opportunità e tutela dei diversamente abili;</w:t>
      </w:r>
    </w:p>
    <w:p w:rsidR="000F1BD9" w:rsidRPr="005372B7" w:rsidRDefault="000F1BD9" w:rsidP="000F1BD9">
      <w:pPr>
        <w:numPr>
          <w:ilvl w:val="0"/>
          <w:numId w:val="7"/>
        </w:numPr>
        <w:tabs>
          <w:tab w:val="clear" w:pos="288"/>
          <w:tab w:val="left" w:pos="720"/>
        </w:tabs>
        <w:spacing w:before="28" w:line="282" w:lineRule="exact"/>
        <w:ind w:left="720" w:hanging="288"/>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che l’attuazione del progetto prevede il rispetto della normativa europea e nazionale applicabile, con particolare riferimento ai principi di parità di trattamento, non discriminazione, trasparenza, proporzionalità e pubblicità;</w:t>
      </w:r>
    </w:p>
    <w:p w:rsidR="000F1BD9" w:rsidRPr="00F24195" w:rsidRDefault="000F1BD9" w:rsidP="000F1BD9">
      <w:pPr>
        <w:numPr>
          <w:ilvl w:val="0"/>
          <w:numId w:val="7"/>
        </w:numPr>
        <w:tabs>
          <w:tab w:val="clear" w:pos="288"/>
          <w:tab w:val="left" w:pos="720"/>
        </w:tabs>
        <w:spacing w:before="23" w:line="284" w:lineRule="exact"/>
        <w:ind w:left="576" w:right="216" w:hanging="288"/>
        <w:jc w:val="both"/>
        <w:textAlignment w:val="baseline"/>
        <w:rPr>
          <w:rFonts w:ascii="Garamond" w:eastAsia="Garamond" w:hAnsi="Garamond"/>
          <w:color w:val="000000"/>
          <w:sz w:val="24"/>
          <w:lang w:val="it-IT"/>
        </w:rPr>
      </w:pPr>
      <w:r w:rsidRPr="00F24195">
        <w:rPr>
          <w:rFonts w:ascii="Garamond" w:eastAsia="Garamond" w:hAnsi="Garamond"/>
          <w:color w:val="000000"/>
          <w:sz w:val="24"/>
          <w:lang w:val="it-IT"/>
        </w:rPr>
        <w:t>che adotterà misure adeguate volte a rispettare il principio di sana gestione finanziaria secondo quanto disciplinato nel Regolamento finanziario (UE, Euratom) 2018/1046 e nell’art. 22 del Regolamento (UE) 2021/240, in particolare in materia di prevenzione dei</w:t>
      </w:r>
      <w:r w:rsidR="00F24195" w:rsidRPr="00F24195">
        <w:rPr>
          <w:rFonts w:ascii="Garamond" w:eastAsia="Garamond" w:hAnsi="Garamond"/>
          <w:color w:val="000000"/>
          <w:sz w:val="24"/>
          <w:lang w:val="it-IT"/>
        </w:rPr>
        <w:t xml:space="preserve"> </w:t>
      </w:r>
      <w:r w:rsidRPr="00F24195">
        <w:rPr>
          <w:rFonts w:ascii="Garamond" w:eastAsia="Garamond" w:hAnsi="Garamond"/>
          <w:color w:val="000000"/>
          <w:sz w:val="24"/>
          <w:lang w:val="it-IT"/>
        </w:rPr>
        <w:t>conflitti di interessi, delle frodi, della corruzione e di recupero e restituzione dei fondi che sono stati indebitamente assegnati;</w:t>
      </w:r>
    </w:p>
    <w:p w:rsidR="000F1BD9" w:rsidRPr="005372B7" w:rsidRDefault="000F1BD9" w:rsidP="000F1BD9">
      <w:pPr>
        <w:numPr>
          <w:ilvl w:val="0"/>
          <w:numId w:val="10"/>
        </w:numPr>
        <w:tabs>
          <w:tab w:val="clear" w:pos="360"/>
          <w:tab w:val="left" w:pos="576"/>
        </w:tabs>
        <w:spacing w:before="19"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di disporre delle competenze, risorse e qualifiche professionali, sia tecniche che amministrative, necessarie per portare a termine il progetto e assicurare il raggiungimento di eventuali </w:t>
      </w:r>
      <w:r w:rsidRPr="005372B7">
        <w:rPr>
          <w:rFonts w:ascii="Garamond" w:eastAsia="Garamond" w:hAnsi="Garamond"/>
          <w:i/>
          <w:color w:val="000000"/>
          <w:sz w:val="24"/>
          <w:lang w:val="it-IT"/>
        </w:rPr>
        <w:t xml:space="preserve">milestone e target </w:t>
      </w:r>
      <w:r w:rsidRPr="005372B7">
        <w:rPr>
          <w:rFonts w:ascii="Garamond" w:eastAsia="Garamond" w:hAnsi="Garamond"/>
          <w:color w:val="000000"/>
          <w:sz w:val="24"/>
          <w:lang w:val="it-IT"/>
        </w:rPr>
        <w:t>associati;</w:t>
      </w:r>
    </w:p>
    <w:p w:rsidR="000F1BD9" w:rsidRPr="005372B7" w:rsidRDefault="000F1BD9" w:rsidP="000F1BD9">
      <w:pPr>
        <w:numPr>
          <w:ilvl w:val="0"/>
          <w:numId w:val="10"/>
        </w:numPr>
        <w:tabs>
          <w:tab w:val="clear" w:pos="360"/>
          <w:tab w:val="left" w:pos="576"/>
        </w:tabs>
        <w:spacing w:before="19"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di aver considerato e valutato tutte le condizioni che possono incidere sull’ottenimento e utilizzo del finanziamento a valere sulle risorse della Missione 5 “Inclusione e coesione”, Componente 1 " Politiche per il Lavoro”, Riforma 1.1 “Politiche Attive del Lavoro e Formazione” e di averne tenuto conto ai fini dell’elaborazione della proposta progettuale;</w:t>
      </w:r>
    </w:p>
    <w:p w:rsidR="000F1BD9" w:rsidRPr="005372B7" w:rsidRDefault="000F1BD9" w:rsidP="000F1BD9">
      <w:pPr>
        <w:numPr>
          <w:ilvl w:val="0"/>
          <w:numId w:val="10"/>
        </w:numPr>
        <w:tabs>
          <w:tab w:val="clear" w:pos="360"/>
          <w:tab w:val="left" w:pos="576"/>
        </w:tabs>
        <w:spacing w:before="19"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rsidR="000F1BD9" w:rsidRPr="005372B7" w:rsidRDefault="000F1BD9" w:rsidP="00166140">
      <w:pPr>
        <w:spacing w:before="120" w:line="258" w:lineRule="exact"/>
        <w:jc w:val="center"/>
        <w:textAlignment w:val="baseline"/>
        <w:rPr>
          <w:rFonts w:ascii="Garamond" w:eastAsia="Garamond" w:hAnsi="Garamond"/>
          <w:b/>
          <w:color w:val="000000"/>
          <w:spacing w:val="-10"/>
          <w:sz w:val="24"/>
          <w:lang w:val="it-IT"/>
        </w:rPr>
      </w:pPr>
      <w:r w:rsidRPr="005372B7">
        <w:rPr>
          <w:rFonts w:ascii="Garamond" w:eastAsia="Garamond" w:hAnsi="Garamond"/>
          <w:b/>
          <w:color w:val="000000"/>
          <w:spacing w:val="-10"/>
          <w:sz w:val="24"/>
          <w:lang w:val="it-IT"/>
        </w:rPr>
        <w:t>E SI IMPEGNA A</w:t>
      </w:r>
    </w:p>
    <w:p w:rsidR="000F1BD9" w:rsidRPr="005372B7" w:rsidRDefault="000F1BD9" w:rsidP="00166140">
      <w:pPr>
        <w:numPr>
          <w:ilvl w:val="0"/>
          <w:numId w:val="11"/>
        </w:numPr>
        <w:tabs>
          <w:tab w:val="clear" w:pos="360"/>
          <w:tab w:val="left" w:pos="576"/>
        </w:tabs>
        <w:spacing w:before="120" w:line="285" w:lineRule="exact"/>
        <w:ind w:left="572" w:right="215" w:hanging="357"/>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avviare tempestivamente le attività oggetto della proposta per non incorrere in ritardi attuativi e concludere gli interventi nella forma, nei modi e nei tempi previsti e di sottoporre all’Amministrazione centrale responsabile di intervento le eventuali modifiche agli interventi;</w:t>
      </w:r>
    </w:p>
    <w:p w:rsidR="000F1BD9" w:rsidRPr="005372B7" w:rsidRDefault="000F1BD9" w:rsidP="000F1BD9">
      <w:pPr>
        <w:numPr>
          <w:ilvl w:val="0"/>
          <w:numId w:val="11"/>
        </w:numPr>
        <w:tabs>
          <w:tab w:val="clear" w:pos="360"/>
          <w:tab w:val="left" w:pos="576"/>
        </w:tabs>
        <w:spacing w:before="13"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adottare un sistema di contabilità separata (o una codificazione contabile adeguata) e informatizzata per tutte le transazioni relative al progetto per assicurare la tracciabilità dell’utilizzo delle risorse del PNRR;</w:t>
      </w:r>
    </w:p>
    <w:p w:rsidR="000F1BD9" w:rsidRPr="005372B7" w:rsidRDefault="000F1BD9" w:rsidP="000F1BD9">
      <w:pPr>
        <w:numPr>
          <w:ilvl w:val="0"/>
          <w:numId w:val="11"/>
        </w:numPr>
        <w:tabs>
          <w:tab w:val="clear" w:pos="360"/>
          <w:tab w:val="left" w:pos="576"/>
        </w:tabs>
        <w:spacing w:before="27"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rsidR="000F1BD9" w:rsidRPr="005372B7" w:rsidRDefault="000F1BD9" w:rsidP="000F1BD9">
      <w:pPr>
        <w:numPr>
          <w:ilvl w:val="0"/>
          <w:numId w:val="11"/>
        </w:numPr>
        <w:tabs>
          <w:tab w:val="clear" w:pos="360"/>
          <w:tab w:val="left" w:pos="576"/>
        </w:tabs>
        <w:spacing w:before="18"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presentare la rendicontazione delle spese effettivamente sostenute o dei costi esposti maturati nel caso di ricorso alle opzioni semplificate in materia di costi, nei tempi e nei modi previsti dall’avviso pubblico;</w:t>
      </w:r>
    </w:p>
    <w:p w:rsidR="000F1BD9" w:rsidRPr="005372B7" w:rsidRDefault="000F1BD9" w:rsidP="000F1BD9">
      <w:pPr>
        <w:numPr>
          <w:ilvl w:val="0"/>
          <w:numId w:val="11"/>
        </w:numPr>
        <w:tabs>
          <w:tab w:val="clear" w:pos="360"/>
          <w:tab w:val="left" w:pos="576"/>
        </w:tabs>
        <w:spacing w:before="18"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pacing w:val="-2"/>
          <w:sz w:val="24"/>
          <w:lang w:val="it-IT"/>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"finanziato dall'Unione europea - NextGenerationEU" e valorizzando l’emblema dell’Unione europea;</w:t>
      </w:r>
    </w:p>
    <w:p w:rsidR="000F1BD9" w:rsidRPr="005372B7" w:rsidRDefault="000F1BD9" w:rsidP="000F1BD9">
      <w:pPr>
        <w:numPr>
          <w:ilvl w:val="0"/>
          <w:numId w:val="11"/>
        </w:numPr>
        <w:tabs>
          <w:tab w:val="clear" w:pos="360"/>
          <w:tab w:val="left" w:pos="576"/>
        </w:tabs>
        <w:spacing w:before="18" w:line="285" w:lineRule="exact"/>
        <w:ind w:left="576" w:right="216"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rispettare l’obbligo di rilevazione e imputazione nel sistema informatico dei dati di monitoraggio sull’avanzamento procedurale, fisico e finanziario del progetto, dall’art. 22.2 lettera d) del Regolamento (UE) 2021/241, </w:t>
      </w:r>
      <w:r w:rsidRPr="005372B7">
        <w:rPr>
          <w:rFonts w:ascii="Garamond" w:eastAsia="Garamond" w:hAnsi="Garamond"/>
          <w:color w:val="000000"/>
          <w:spacing w:val="-4"/>
          <w:sz w:val="24"/>
          <w:lang w:val="it-IT"/>
        </w:rPr>
        <w:t xml:space="preserve">comprovare il conseguimento dei target e dei milestone 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w:t>
      </w:r>
      <w:r w:rsidRPr="005372B7">
        <w:rPr>
          <w:rFonts w:ascii="Garamond" w:eastAsia="Garamond" w:hAnsi="Garamond"/>
          <w:color w:val="000000"/>
          <w:sz w:val="24"/>
          <w:lang w:val="it-IT"/>
        </w:rPr>
        <w:t>Servizio centrale per il PNRR, dell’Unità di Audit, della Commissione europea, dell’OLAF, della Corte dei Conti europea (ECA), della Procura europea (EPPO) e delle competenti Autorità giudiziarie nazionali.</w:t>
      </w:r>
    </w:p>
    <w:p w:rsidR="000F1BD9" w:rsidRPr="005372B7" w:rsidRDefault="000F1BD9" w:rsidP="000F1BD9">
      <w:pPr>
        <w:spacing w:before="403" w:line="288" w:lineRule="exact"/>
        <w:ind w:left="144" w:right="216"/>
        <w:textAlignment w:val="baseline"/>
        <w:rPr>
          <w:rFonts w:ascii="Garamond" w:eastAsia="Garamond" w:hAnsi="Garamond"/>
          <w:color w:val="000000"/>
          <w:sz w:val="24"/>
          <w:lang w:val="it-IT"/>
        </w:rPr>
      </w:pPr>
      <w:r w:rsidRPr="005372B7">
        <w:rPr>
          <w:rFonts w:ascii="Garamond" w:eastAsia="Garamond" w:hAnsi="Garamond"/>
          <w:color w:val="000000"/>
          <w:sz w:val="24"/>
          <w:lang w:val="it-IT"/>
        </w:rPr>
        <w:t>Si allega copia fotostatica del documento di identità, in corso di validità (art. 38 del D.P.R. 445/2000 e s.mm.ii).</w:t>
      </w:r>
    </w:p>
    <w:p w:rsidR="000F1BD9" w:rsidRPr="005372B7" w:rsidRDefault="000F1BD9" w:rsidP="000F1BD9">
      <w:pPr>
        <w:tabs>
          <w:tab w:val="left" w:pos="5832"/>
        </w:tabs>
        <w:spacing w:before="540" w:line="271" w:lineRule="exact"/>
        <w:ind w:left="504"/>
        <w:textAlignment w:val="baseline"/>
        <w:rPr>
          <w:rFonts w:ascii="Garamond" w:eastAsia="Garamond" w:hAnsi="Garamond"/>
          <w:color w:val="000000"/>
          <w:sz w:val="24"/>
          <w:lang w:val="it-IT"/>
        </w:rPr>
      </w:pPr>
      <w:r w:rsidRPr="005372B7">
        <w:rPr>
          <w:rFonts w:ascii="Garamond" w:eastAsia="Garamond" w:hAnsi="Garamond"/>
          <w:color w:val="000000"/>
          <w:sz w:val="24"/>
          <w:lang w:val="it-IT"/>
        </w:rPr>
        <w:t>Luogo e data</w:t>
      </w:r>
      <w:r w:rsidRPr="005372B7">
        <w:rPr>
          <w:rFonts w:ascii="Garamond" w:eastAsia="Garamond" w:hAnsi="Garamond"/>
          <w:color w:val="000000"/>
          <w:sz w:val="24"/>
          <w:lang w:val="it-IT"/>
        </w:rPr>
        <w:tab/>
        <w:t>Nominativo e firma</w:t>
      </w:r>
    </w:p>
    <w:p w:rsidR="000F1BD9" w:rsidRPr="005372B7" w:rsidRDefault="000F1BD9" w:rsidP="000F1BD9">
      <w:pPr>
        <w:rPr>
          <w:rFonts w:ascii="Garamond" w:hAnsi="Garamond"/>
          <w:lang w:val="it-IT"/>
        </w:rPr>
        <w:sectPr w:rsidR="000F1BD9" w:rsidRPr="005372B7">
          <w:pgSz w:w="11909" w:h="16838"/>
          <w:pgMar w:top="1400" w:right="1489" w:bottom="562" w:left="1143" w:header="720" w:footer="720" w:gutter="0"/>
          <w:cols w:space="720"/>
        </w:sectPr>
      </w:pPr>
    </w:p>
    <w:p w:rsidR="000F1BD9" w:rsidRPr="005372B7" w:rsidRDefault="000F1BD9" w:rsidP="000F1BD9">
      <w:pPr>
        <w:spacing w:before="12" w:after="168" w:line="364" w:lineRule="exact"/>
        <w:textAlignment w:val="baseline"/>
        <w:rPr>
          <w:rFonts w:ascii="Garamond" w:eastAsia="Garamond" w:hAnsi="Garamond"/>
          <w:color w:val="2F5495"/>
          <w:spacing w:val="-1"/>
          <w:sz w:val="32"/>
          <w:lang w:val="it-IT"/>
        </w:rPr>
      </w:pPr>
      <w:r w:rsidRPr="005372B7">
        <w:rPr>
          <w:rFonts w:ascii="Garamond" w:eastAsia="Garamond" w:hAnsi="Garamond"/>
          <w:color w:val="2F5495"/>
          <w:spacing w:val="-1"/>
          <w:sz w:val="32"/>
          <w:lang w:val="it-IT"/>
        </w:rPr>
        <w:t>Allegato D - Informativa sul trattamento dati e pubblicazione</w:t>
      </w:r>
    </w:p>
    <w:p w:rsidR="000F1BD9" w:rsidRPr="005372B7" w:rsidRDefault="000F1BD9" w:rsidP="000F1BD9">
      <w:pPr>
        <w:spacing w:before="12" w:after="168" w:line="364" w:lineRule="exact"/>
        <w:rPr>
          <w:rFonts w:ascii="Garamond" w:hAnsi="Garamond"/>
          <w:lang w:val="it-IT"/>
        </w:rPr>
        <w:sectPr w:rsidR="000F1BD9" w:rsidRPr="005372B7">
          <w:pgSz w:w="11909" w:h="16838"/>
          <w:pgMar w:top="1400" w:right="3221" w:bottom="562" w:left="1128" w:header="720" w:footer="720" w:gutter="0"/>
          <w:cols w:space="720"/>
        </w:sectPr>
      </w:pPr>
    </w:p>
    <w:p w:rsidR="000F1BD9" w:rsidRPr="005372B7" w:rsidRDefault="000F1BD9" w:rsidP="000F1BD9">
      <w:pPr>
        <w:spacing w:before="8" w:line="267" w:lineRule="exact"/>
        <w:ind w:right="72"/>
        <w:textAlignment w:val="baseline"/>
        <w:rPr>
          <w:rFonts w:ascii="Garamond" w:eastAsia="Garamond" w:hAnsi="Garamond"/>
          <w:b/>
          <w:color w:val="000000"/>
          <w:spacing w:val="-1"/>
          <w:sz w:val="24"/>
          <w:lang w:val="it-IT"/>
        </w:rPr>
      </w:pPr>
      <w:r w:rsidRPr="005372B7">
        <w:rPr>
          <w:rFonts w:ascii="Garamond" w:eastAsia="Garamond" w:hAnsi="Garamond"/>
          <w:b/>
          <w:color w:val="000000"/>
          <w:spacing w:val="-1"/>
          <w:sz w:val="24"/>
          <w:lang w:val="it-IT"/>
        </w:rPr>
        <w:t>1. Oggetto del Trattamento</w:t>
      </w:r>
    </w:p>
    <w:p w:rsidR="000F1BD9" w:rsidRPr="005372B7" w:rsidRDefault="000F1BD9" w:rsidP="000F1BD9">
      <w:pPr>
        <w:spacing w:before="152" w:line="292" w:lineRule="exact"/>
        <w:ind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 </w:t>
      </w:r>
      <w:r w:rsidRPr="005372B7">
        <w:rPr>
          <w:rFonts w:ascii="Garamond" w:eastAsia="Garamond" w:hAnsi="Garamond"/>
          <w:color w:val="0000FF"/>
          <w:sz w:val="24"/>
          <w:u w:val="single"/>
          <w:lang w:val="it-IT"/>
        </w:rPr>
        <w:t>www.regione.lazio.it.</w:t>
      </w:r>
    </w:p>
    <w:p w:rsidR="000F1BD9" w:rsidRPr="005372B7" w:rsidRDefault="000F1BD9" w:rsidP="000F1BD9">
      <w:pPr>
        <w:spacing w:before="160" w:after="115" w:line="292" w:lineRule="exact"/>
        <w:ind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Il trattamento dei dati personali avviene nel rispetto della dignità umana, dei diritti e delle libertà fondamentali della persona.</w:t>
      </w:r>
    </w:p>
    <w:p w:rsidR="000F1BD9" w:rsidRPr="005372B7" w:rsidRDefault="000F1BD9" w:rsidP="000F1BD9">
      <w:pPr>
        <w:spacing w:before="4679" w:line="288" w:lineRule="exact"/>
        <w:textAlignment w:val="baseline"/>
        <w:rPr>
          <w:rFonts w:ascii="Garamond" w:eastAsia="Times New Roman" w:hAnsi="Garamond"/>
          <w:color w:val="000000"/>
          <w:sz w:val="24"/>
          <w:lang w:val="it-IT"/>
        </w:rPr>
      </w:pPr>
      <w:r w:rsidRPr="005372B7">
        <w:rPr>
          <w:rFonts w:ascii="Garamond" w:hAnsi="Garamond"/>
          <w:noProof/>
          <w:lang w:val="it-IT" w:eastAsia="it-IT"/>
        </w:rPr>
        <mc:AlternateContent>
          <mc:Choice Requires="wps">
            <w:drawing>
              <wp:anchor distT="0" distB="0" distL="0" distR="0" simplePos="0" relativeHeight="251709440" behindDoc="1" locked="0" layoutInCell="1" allowOverlap="1" wp14:anchorId="4C96EB6E" wp14:editId="54D2CB5A">
                <wp:simplePos x="0" y="0"/>
                <wp:positionH relativeFrom="column">
                  <wp:posOffset>15240</wp:posOffset>
                </wp:positionH>
                <wp:positionV relativeFrom="paragraph">
                  <wp:posOffset>33655</wp:posOffset>
                </wp:positionV>
                <wp:extent cx="6123305" cy="3108960"/>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1089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6EB6E" id="_x0000_t202" coordsize="21600,21600" o:spt="202" path="m,l,21600r21600,l21600,xe">
                <v:stroke joinstyle="miter"/>
                <v:path gradientshapeok="t" o:connecttype="rect"/>
              </v:shapetype>
              <v:shape id="Text Box 21" o:spid="_x0000_s1026" type="#_x0000_t202" style="position:absolute;margin-left:1.2pt;margin-top:2.65pt;width:482.15pt;height:244.8pt;z-index:-251607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" fillcolor="#4f81bd" stroked="f">
                <v:textbox inset="0,0,0,0">
                  <w:txbxContent>
                    <w:p w:rsidR="000F1BD9" w:rsidRDefault="000F1BD9" w:rsidP="000F1BD9"/>
                  </w:txbxContent>
                </v:textbox>
              </v:shape>
            </w:pict>
          </mc:Fallback>
        </mc:AlternateContent>
      </w:r>
      <w:r w:rsidRPr="005372B7">
        <w:rPr>
          <w:rFonts w:ascii="Garamond" w:hAnsi="Garamond"/>
          <w:noProof/>
          <w:lang w:val="it-IT" w:eastAsia="it-IT"/>
        </w:rPr>
        <mc:AlternateContent>
          <mc:Choice Requires="wps">
            <w:drawing>
              <wp:anchor distT="0" distB="0" distL="0" distR="0" simplePos="0" relativeHeight="251710464" behindDoc="1" locked="0" layoutInCell="1" allowOverlap="1" wp14:anchorId="35D02738" wp14:editId="0D7D5BED">
                <wp:simplePos x="0" y="0"/>
                <wp:positionH relativeFrom="column">
                  <wp:posOffset>0</wp:posOffset>
                </wp:positionH>
                <wp:positionV relativeFrom="paragraph">
                  <wp:posOffset>0</wp:posOffset>
                </wp:positionV>
                <wp:extent cx="389890" cy="396240"/>
                <wp:effectExtent l="0" t="0" r="0" b="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textAlignment w:val="baseline"/>
                            </w:pPr>
                            <w:r>
                              <w:rPr>
                                <w:noProof/>
                                <w:lang w:val="it-IT" w:eastAsia="it-IT"/>
                              </w:rPr>
                              <w:drawing>
                                <wp:inline distT="0" distB="0" distL="0" distR="0" wp14:anchorId="37050F8A" wp14:editId="5831FDAB">
                                  <wp:extent cx="389890" cy="396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389890" cy="396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2738" id="Text Box 20" o:spid="_x0000_s1027" type="#_x0000_t202" style="position:absolute;margin-left:0;margin-top:0;width:30.7pt;height:31.2pt;z-index:-251606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JRswIAALE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" filled="f" stroked="f">
                <v:textbox inset="0,0,0,0">
                  <w:txbxContent>
                    <w:p w:rsidR="000F1BD9" w:rsidRDefault="000F1BD9" w:rsidP="000F1BD9">
                      <w:pPr>
                        <w:textAlignment w:val="baseline"/>
                      </w:pPr>
                      <w:r>
                        <w:rPr>
                          <w:noProof/>
                          <w:lang w:val="it-IT" w:eastAsia="it-IT"/>
                        </w:rPr>
                        <w:drawing>
                          <wp:inline distT="0" distB="0" distL="0" distR="0" wp14:anchorId="37050F8A" wp14:editId="5831FDAB">
                            <wp:extent cx="389890" cy="396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389890" cy="396240"/>
                                    </a:xfrm>
                                    <a:prstGeom prst="rect">
                                      <a:avLst/>
                                    </a:prstGeom>
                                  </pic:spPr>
                                </pic:pic>
                              </a:graphicData>
                            </a:graphic>
                          </wp:inline>
                        </w:drawing>
                      </w:r>
                    </w:p>
                  </w:txbxContent>
                </v:textbox>
              </v:shape>
            </w:pict>
          </mc:Fallback>
        </mc:AlternateContent>
      </w:r>
      <w:r w:rsidRPr="005372B7">
        <w:rPr>
          <w:rFonts w:ascii="Garamond" w:hAnsi="Garamond"/>
          <w:noProof/>
          <w:lang w:val="it-IT" w:eastAsia="it-IT"/>
        </w:rPr>
        <mc:AlternateContent>
          <mc:Choice Requires="wps">
            <w:drawing>
              <wp:anchor distT="0" distB="0" distL="0" distR="0" simplePos="0" relativeHeight="251711488" behindDoc="1" locked="0" layoutInCell="1" allowOverlap="1" wp14:anchorId="1D3C38A4" wp14:editId="2A559F21">
                <wp:simplePos x="0" y="0"/>
                <wp:positionH relativeFrom="column">
                  <wp:posOffset>514985</wp:posOffset>
                </wp:positionH>
                <wp:positionV relativeFrom="paragraph">
                  <wp:posOffset>140335</wp:posOffset>
                </wp:positionV>
                <wp:extent cx="1484630" cy="97790"/>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779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spacing w:line="153" w:lineRule="exact"/>
                              <w:textAlignment w:val="baseline"/>
                              <w:rPr>
                                <w:rFonts w:ascii="Garamond" w:eastAsia="Garamond" w:hAnsi="Garamond"/>
                                <w:b/>
                                <w:color w:val="FFFFFF"/>
                                <w:spacing w:val="-13"/>
                                <w:sz w:val="24"/>
                                <w:shd w:val="solid" w:color="4F81BD" w:fill="4F81BD"/>
                                <w:lang w:val="it-IT"/>
                              </w:rPr>
                            </w:pPr>
                            <w:r>
                              <w:rPr>
                                <w:rFonts w:ascii="Garamond" w:eastAsia="Garamond" w:hAnsi="Garamond"/>
                                <w:b/>
                                <w:color w:val="FFFFFF"/>
                                <w:spacing w:val="-13"/>
                                <w:sz w:val="24"/>
                                <w:shd w:val="solid" w:color="4F81BD" w:fill="4F81BD"/>
                                <w:lang w:val="it-IT"/>
                              </w:rPr>
                              <w:t>Normativa di riferimento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38A4" id="Text Box 19" o:spid="_x0000_s1028" type="#_x0000_t202" style="position:absolute;margin-left:40.55pt;margin-top:11.05pt;width:116.9pt;height:7.7pt;z-index:-251604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" fillcolor="#4f81bd" stroked="f">
                <v:textbox inset="0,0,0,0">
                  <w:txbxContent>
                    <w:p w:rsidR="000F1BD9" w:rsidRDefault="000F1BD9" w:rsidP="000F1BD9">
                      <w:pPr>
                        <w:spacing w:line="153" w:lineRule="exact"/>
                        <w:textAlignment w:val="baseline"/>
                        <w:rPr>
                          <w:rFonts w:ascii="Garamond" w:eastAsia="Garamond" w:hAnsi="Garamond"/>
                          <w:b/>
                          <w:color w:val="FFFFFF"/>
                          <w:spacing w:val="-13"/>
                          <w:sz w:val="24"/>
                          <w:shd w:val="solid" w:color="4F81BD" w:fill="4F81BD"/>
                          <w:lang w:val="it-IT"/>
                        </w:rPr>
                      </w:pPr>
                      <w:r>
                        <w:rPr>
                          <w:rFonts w:ascii="Garamond" w:eastAsia="Garamond" w:hAnsi="Garamond"/>
                          <w:b/>
                          <w:color w:val="FFFFFF"/>
                          <w:spacing w:val="-13"/>
                          <w:sz w:val="24"/>
                          <w:shd w:val="solid" w:color="4F81BD" w:fill="4F81BD"/>
                          <w:lang w:val="it-IT"/>
                        </w:rPr>
                        <w:t>Normativa di riferimento</w:t>
                      </w:r>
                    </w:p>
                  </w:txbxContent>
                </v:textbox>
              </v:shape>
            </w:pict>
          </mc:Fallback>
        </mc:AlternateContent>
      </w:r>
      <w:r w:rsidRPr="005372B7">
        <w:rPr>
          <w:rFonts w:ascii="Garamond" w:hAnsi="Garamond"/>
          <w:noProof/>
          <w:lang w:val="it-IT" w:eastAsia="it-IT"/>
        </w:rPr>
        <mc:AlternateContent>
          <mc:Choice Requires="wps">
            <w:drawing>
              <wp:anchor distT="0" distB="0" distL="0" distR="0" simplePos="0" relativeHeight="251712512" behindDoc="1" locked="0" layoutInCell="1" allowOverlap="1" wp14:anchorId="31C68DA1" wp14:editId="29342EC2">
                <wp:simplePos x="0" y="0"/>
                <wp:positionH relativeFrom="column">
                  <wp:posOffset>749935</wp:posOffset>
                </wp:positionH>
                <wp:positionV relativeFrom="paragraph">
                  <wp:posOffset>481965</wp:posOffset>
                </wp:positionV>
                <wp:extent cx="5334000" cy="2563495"/>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56349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numPr>
                                <w:ilvl w:val="0"/>
                                <w:numId w:val="12"/>
                              </w:numPr>
                              <w:spacing w:line="247" w:lineRule="exact"/>
                              <w:ind w:left="360" w:hanging="360"/>
                              <w:jc w:val="both"/>
                              <w:textAlignment w:val="baseline"/>
                              <w:rPr>
                                <w:rFonts w:ascii="Garamond" w:eastAsia="Garamond" w:hAnsi="Garamond"/>
                                <w:color w:val="FFFFFF"/>
                                <w:sz w:val="24"/>
                                <w:shd w:val="solid" w:color="4F81BD" w:fill="4F81BD"/>
                                <w:lang w:val="it-IT"/>
                              </w:rPr>
                            </w:pPr>
                            <w:r>
                              <w:rPr>
                                <w:rFonts w:ascii="Garamond" w:eastAsia="Garamond" w:hAnsi="Garamond"/>
                                <w:color w:val="FFFFFF"/>
                                <w:sz w:val="24"/>
                                <w:shd w:val="solid" w:color="4F81BD" w:fill="4F81BD"/>
                                <w:lang w:val="it-IT"/>
                              </w:rPr>
                              <w:t>Disposizioni contenute nel del Regolamento (UE) 2021/241 (Dispositivo per la Ripresa e la Resilienza (RRF);</w:t>
                            </w:r>
                          </w:p>
                          <w:p w:rsidR="000F1BD9" w:rsidRDefault="000F1BD9" w:rsidP="000F1BD9">
                            <w:pPr>
                              <w:numPr>
                                <w:ilvl w:val="0"/>
                                <w:numId w:val="12"/>
                              </w:numPr>
                              <w:spacing w:before="137" w:line="284" w:lineRule="exact"/>
                              <w:ind w:left="360" w:hanging="360"/>
                              <w:jc w:val="both"/>
                              <w:textAlignment w:val="baseline"/>
                              <w:rPr>
                                <w:rFonts w:ascii="Garamond" w:eastAsia="Garamond" w:hAnsi="Garamond"/>
                                <w:color w:val="FFFFFF"/>
                                <w:spacing w:val="-7"/>
                                <w:sz w:val="24"/>
                                <w:shd w:val="solid" w:color="4F81BD" w:fill="4F81BD"/>
                                <w:lang w:val="it-IT"/>
                              </w:rPr>
                            </w:pPr>
                            <w:r>
                              <w:rPr>
                                <w:rFonts w:ascii="Garamond" w:eastAsia="Garamond" w:hAnsi="Garamond"/>
                                <w:color w:val="FFFFFF"/>
                                <w:spacing w:val="-7"/>
                                <w:sz w:val="24"/>
                                <w:shd w:val="solid" w:color="4F81BD" w:fill="4F81BD"/>
                                <w:lang w:val="it-IT"/>
                              </w:rPr>
                              <w:t>LEGGE 29 luglio 2021, n. 108 Conversione in legge, con modificazioni, del decreto-legge 31 maggio 2021, n. 77, recante “</w:t>
                            </w:r>
                            <w:r>
                              <w:rPr>
                                <w:rFonts w:ascii="Garamond" w:eastAsia="Garamond" w:hAnsi="Garamond"/>
                                <w:i/>
                                <w:color w:val="FFFFFF"/>
                                <w:spacing w:val="-7"/>
                                <w:sz w:val="24"/>
                                <w:shd w:val="solid" w:color="4F81BD" w:fill="4F81BD"/>
                                <w:lang w:val="it-IT"/>
                              </w:rPr>
                              <w:t>Governance del Piano nazionale di ripresa e resilienza e prime misure di rafforzamento delle strutture amministrative e di accelerazione e snellimento delle procedure</w:t>
                            </w:r>
                            <w:r>
                              <w:rPr>
                                <w:rFonts w:ascii="Garamond" w:eastAsia="Garamond" w:hAnsi="Garamond"/>
                                <w:color w:val="FFFFFF"/>
                                <w:spacing w:val="-7"/>
                                <w:sz w:val="24"/>
                                <w:shd w:val="solid" w:color="4F81BD" w:fill="4F81BD"/>
                                <w:lang w:val="it-IT"/>
                              </w:rPr>
                              <w:t>”.</w:t>
                            </w:r>
                          </w:p>
                          <w:p w:rsidR="000F1BD9" w:rsidRDefault="000F1BD9" w:rsidP="000F1BD9">
                            <w:pPr>
                              <w:numPr>
                                <w:ilvl w:val="0"/>
                                <w:numId w:val="12"/>
                              </w:numPr>
                              <w:spacing w:before="141" w:line="284" w:lineRule="exact"/>
                              <w:ind w:left="360" w:hanging="360"/>
                              <w:jc w:val="both"/>
                              <w:textAlignment w:val="baseline"/>
                              <w:rPr>
                                <w:rFonts w:ascii="Garamond" w:eastAsia="Garamond" w:hAnsi="Garamond"/>
                                <w:color w:val="FFFFFF"/>
                                <w:spacing w:val="-11"/>
                                <w:sz w:val="24"/>
                                <w:shd w:val="solid" w:color="4F81BD" w:fill="4F81BD"/>
                                <w:lang w:val="it-IT"/>
                              </w:rPr>
                            </w:pPr>
                            <w:r>
                              <w:rPr>
                                <w:rFonts w:ascii="Garamond" w:eastAsia="Garamond" w:hAnsi="Garamond"/>
                                <w:color w:val="FFFFFF"/>
                                <w:spacing w:val="-11"/>
                                <w:sz w:val="24"/>
                                <w:shd w:val="solid" w:color="4F81BD" w:fill="4F81BD"/>
                                <w:lang w:val="it-IT"/>
                              </w:rPr>
                              <w:t>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rsidR="000F1BD9" w:rsidRDefault="000F1BD9" w:rsidP="000F1BD9">
                            <w:pPr>
                              <w:numPr>
                                <w:ilvl w:val="0"/>
                                <w:numId w:val="12"/>
                              </w:numPr>
                              <w:spacing w:before="136" w:after="4" w:line="284" w:lineRule="exact"/>
                              <w:ind w:left="360" w:hanging="360"/>
                              <w:jc w:val="both"/>
                              <w:textAlignment w:val="baseline"/>
                              <w:rPr>
                                <w:rFonts w:ascii="Garamond" w:eastAsia="Garamond" w:hAnsi="Garamond"/>
                                <w:color w:val="FFFFFF"/>
                                <w:spacing w:val="-9"/>
                                <w:sz w:val="24"/>
                                <w:shd w:val="solid" w:color="4F81BD" w:fill="4F81BD"/>
                                <w:lang w:val="it-IT"/>
                              </w:rPr>
                            </w:pPr>
                            <w:r>
                              <w:rPr>
                                <w:rFonts w:ascii="Garamond" w:eastAsia="Garamond" w:hAnsi="Garamond"/>
                                <w:color w:val="FFFFFF"/>
                                <w:spacing w:val="-9"/>
                                <w:sz w:val="24"/>
                                <w:shd w:val="solid" w:color="4F81BD" w:fill="4F81BD"/>
                                <w:lang w:val="it-IT"/>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8DA1" id="Text Box 18" o:spid="_x0000_s1029" type="#_x0000_t202" style="position:absolute;margin-left:59.05pt;margin-top:37.95pt;width:420pt;height:201.85pt;z-index:-251603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" fillcolor="#4f81bd" stroked="f">
                <v:textbox inset="0,0,0,0">
                  <w:txbxContent>
                    <w:p w:rsidR="000F1BD9" w:rsidRDefault="000F1BD9" w:rsidP="000F1BD9">
                      <w:pPr>
                        <w:numPr>
                          <w:ilvl w:val="0"/>
                          <w:numId w:val="12"/>
                        </w:numPr>
                        <w:spacing w:line="247" w:lineRule="exact"/>
                        <w:ind w:left="360" w:hanging="360"/>
                        <w:jc w:val="both"/>
                        <w:textAlignment w:val="baseline"/>
                        <w:rPr>
                          <w:rFonts w:ascii="Garamond" w:eastAsia="Garamond" w:hAnsi="Garamond"/>
                          <w:color w:val="FFFFFF"/>
                          <w:sz w:val="24"/>
                          <w:shd w:val="solid" w:color="4F81BD" w:fill="4F81BD"/>
                          <w:lang w:val="it-IT"/>
                        </w:rPr>
                      </w:pPr>
                      <w:r>
                        <w:rPr>
                          <w:rFonts w:ascii="Garamond" w:eastAsia="Garamond" w:hAnsi="Garamond"/>
                          <w:color w:val="FFFFFF"/>
                          <w:sz w:val="24"/>
                          <w:shd w:val="solid" w:color="4F81BD" w:fill="4F81BD"/>
                          <w:lang w:val="it-IT"/>
                        </w:rPr>
                        <w:t>Disposizioni contenute nel del Regolamento (UE) 2021/241 (Dispositivo per la Ripresa e la Resilienza (RRF);</w:t>
                      </w:r>
                    </w:p>
                    <w:p w:rsidR="000F1BD9" w:rsidRDefault="000F1BD9" w:rsidP="000F1BD9">
                      <w:pPr>
                        <w:numPr>
                          <w:ilvl w:val="0"/>
                          <w:numId w:val="12"/>
                        </w:numPr>
                        <w:spacing w:before="137" w:line="284" w:lineRule="exact"/>
                        <w:ind w:left="360" w:hanging="360"/>
                        <w:jc w:val="both"/>
                        <w:textAlignment w:val="baseline"/>
                        <w:rPr>
                          <w:rFonts w:ascii="Garamond" w:eastAsia="Garamond" w:hAnsi="Garamond"/>
                          <w:color w:val="FFFFFF"/>
                          <w:spacing w:val="-7"/>
                          <w:sz w:val="24"/>
                          <w:shd w:val="solid" w:color="4F81BD" w:fill="4F81BD"/>
                          <w:lang w:val="it-IT"/>
                        </w:rPr>
                      </w:pPr>
                      <w:r>
                        <w:rPr>
                          <w:rFonts w:ascii="Garamond" w:eastAsia="Garamond" w:hAnsi="Garamond"/>
                          <w:color w:val="FFFFFF"/>
                          <w:spacing w:val="-7"/>
                          <w:sz w:val="24"/>
                          <w:shd w:val="solid" w:color="4F81BD" w:fill="4F81BD"/>
                          <w:lang w:val="it-IT"/>
                        </w:rPr>
                        <w:t>LEGGE 29 luglio 2021, n. 108 Conversione in legge, con modificazioni, del decreto-legge 31 maggio 2021, n. 77, recante “</w:t>
                      </w:r>
                      <w:r>
                        <w:rPr>
                          <w:rFonts w:ascii="Garamond" w:eastAsia="Garamond" w:hAnsi="Garamond"/>
                          <w:i/>
                          <w:color w:val="FFFFFF"/>
                          <w:spacing w:val="-7"/>
                          <w:sz w:val="24"/>
                          <w:shd w:val="solid" w:color="4F81BD" w:fill="4F81BD"/>
                          <w:lang w:val="it-IT"/>
                        </w:rPr>
                        <w:t>Governance del Piano nazionale di ripresa e resilienza e prime misure di rafforzamento delle strutture amministrative e di accelerazione e snellimento delle procedure</w:t>
                      </w:r>
                      <w:r>
                        <w:rPr>
                          <w:rFonts w:ascii="Garamond" w:eastAsia="Garamond" w:hAnsi="Garamond"/>
                          <w:color w:val="FFFFFF"/>
                          <w:spacing w:val="-7"/>
                          <w:sz w:val="24"/>
                          <w:shd w:val="solid" w:color="4F81BD" w:fill="4F81BD"/>
                          <w:lang w:val="it-IT"/>
                        </w:rPr>
                        <w:t>”.</w:t>
                      </w:r>
                    </w:p>
                    <w:p w:rsidR="000F1BD9" w:rsidRDefault="000F1BD9" w:rsidP="000F1BD9">
                      <w:pPr>
                        <w:numPr>
                          <w:ilvl w:val="0"/>
                          <w:numId w:val="12"/>
                        </w:numPr>
                        <w:spacing w:before="141" w:line="284" w:lineRule="exact"/>
                        <w:ind w:left="360" w:hanging="360"/>
                        <w:jc w:val="both"/>
                        <w:textAlignment w:val="baseline"/>
                        <w:rPr>
                          <w:rFonts w:ascii="Garamond" w:eastAsia="Garamond" w:hAnsi="Garamond"/>
                          <w:color w:val="FFFFFF"/>
                          <w:spacing w:val="-11"/>
                          <w:sz w:val="24"/>
                          <w:shd w:val="solid" w:color="4F81BD" w:fill="4F81BD"/>
                          <w:lang w:val="it-IT"/>
                        </w:rPr>
                      </w:pPr>
                      <w:r>
                        <w:rPr>
                          <w:rFonts w:ascii="Garamond" w:eastAsia="Garamond" w:hAnsi="Garamond"/>
                          <w:color w:val="FFFFFF"/>
                          <w:spacing w:val="-11"/>
                          <w:sz w:val="24"/>
                          <w:shd w:val="solid" w:color="4F81BD" w:fill="4F81BD"/>
                          <w:lang w:val="it-IT"/>
                        </w:rPr>
                        <w:t>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rsidR="000F1BD9" w:rsidRDefault="000F1BD9" w:rsidP="000F1BD9">
                      <w:pPr>
                        <w:numPr>
                          <w:ilvl w:val="0"/>
                          <w:numId w:val="12"/>
                        </w:numPr>
                        <w:spacing w:before="136" w:after="4" w:line="284" w:lineRule="exact"/>
                        <w:ind w:left="360" w:hanging="360"/>
                        <w:jc w:val="both"/>
                        <w:textAlignment w:val="baseline"/>
                        <w:rPr>
                          <w:rFonts w:ascii="Garamond" w:eastAsia="Garamond" w:hAnsi="Garamond"/>
                          <w:color w:val="FFFFFF"/>
                          <w:spacing w:val="-9"/>
                          <w:sz w:val="24"/>
                          <w:shd w:val="solid" w:color="4F81BD" w:fill="4F81BD"/>
                          <w:lang w:val="it-IT"/>
                        </w:rPr>
                      </w:pPr>
                      <w:r>
                        <w:rPr>
                          <w:rFonts w:ascii="Garamond" w:eastAsia="Garamond" w:hAnsi="Garamond"/>
                          <w:color w:val="FFFFFF"/>
                          <w:spacing w:val="-9"/>
                          <w:sz w:val="24"/>
                          <w:shd w:val="solid" w:color="4F81BD" w:fill="4F81BD"/>
                          <w:lang w:val="it-IT"/>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txbxContent>
                </v:textbox>
              </v:shape>
            </w:pict>
          </mc:Fallback>
        </mc:AlternateContent>
      </w:r>
    </w:p>
    <w:p w:rsidR="000F1BD9" w:rsidRPr="005372B7" w:rsidRDefault="000F1BD9" w:rsidP="000F1BD9">
      <w:pPr>
        <w:rPr>
          <w:rFonts w:ascii="Garamond" w:hAnsi="Garamond"/>
          <w:lang w:val="it-IT"/>
        </w:rPr>
        <w:sectPr w:rsidR="000F1BD9" w:rsidRPr="005372B7">
          <w:type w:val="continuous"/>
          <w:pgSz w:w="11909" w:h="16838"/>
          <w:pgMar w:top="1400" w:right="1048" w:bottom="562" w:left="1109" w:header="720" w:footer="720" w:gutter="0"/>
          <w:cols w:space="720"/>
        </w:sectPr>
      </w:pPr>
    </w:p>
    <w:p w:rsidR="000F1BD9" w:rsidRPr="005372B7" w:rsidRDefault="000F1BD9" w:rsidP="000F1BD9">
      <w:pPr>
        <w:spacing w:before="2798" w:line="259" w:lineRule="exact"/>
        <w:jc w:val="right"/>
        <w:textAlignment w:val="baseline"/>
        <w:rPr>
          <w:rFonts w:ascii="Garamond" w:eastAsia="Courier New" w:hAnsi="Garamond"/>
          <w:b/>
          <w:color w:val="000000"/>
          <w:spacing w:val="-9"/>
          <w:lang w:val="it-IT"/>
        </w:rPr>
        <w:sectPr w:rsidR="000F1BD9" w:rsidRPr="005372B7">
          <w:type w:val="continuous"/>
          <w:pgSz w:w="11909" w:h="16838"/>
          <w:pgMar w:top="1400" w:right="1088" w:bottom="562" w:left="10461" w:header="720" w:footer="720" w:gutter="0"/>
          <w:cols w:space="720"/>
        </w:sectPr>
      </w:pPr>
    </w:p>
    <w:p w:rsidR="000F1BD9" w:rsidRPr="005372B7" w:rsidRDefault="000F1BD9" w:rsidP="000F1BD9">
      <w:pPr>
        <w:spacing w:before="18" w:line="267" w:lineRule="exact"/>
        <w:textAlignment w:val="baseline"/>
        <w:rPr>
          <w:rFonts w:ascii="Garamond" w:eastAsia="Garamond" w:hAnsi="Garamond"/>
          <w:b/>
          <w:color w:val="000000"/>
          <w:sz w:val="24"/>
          <w:lang w:val="it-IT"/>
        </w:rPr>
      </w:pPr>
      <w:r w:rsidRPr="005372B7">
        <w:rPr>
          <w:rFonts w:ascii="Garamond" w:eastAsia="Garamond" w:hAnsi="Garamond"/>
          <w:b/>
          <w:color w:val="000000"/>
          <w:sz w:val="24"/>
          <w:lang w:val="it-IT"/>
        </w:rPr>
        <w:t>2. Finalità del trattamento</w:t>
      </w:r>
    </w:p>
    <w:p w:rsidR="000F1BD9" w:rsidRPr="005372B7" w:rsidRDefault="000F1BD9" w:rsidP="000F1BD9">
      <w:pPr>
        <w:spacing w:before="162" w:line="291" w:lineRule="exact"/>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rsidR="000F1BD9" w:rsidRPr="005372B7" w:rsidRDefault="000F1BD9" w:rsidP="000F1BD9">
      <w:pPr>
        <w:spacing w:before="185" w:line="266" w:lineRule="exact"/>
        <w:textAlignment w:val="baseline"/>
        <w:rPr>
          <w:rFonts w:ascii="Garamond" w:eastAsia="Garamond" w:hAnsi="Garamond"/>
          <w:b/>
          <w:color w:val="000000"/>
          <w:sz w:val="24"/>
          <w:u w:val="single"/>
          <w:lang w:val="it-IT"/>
        </w:rPr>
      </w:pPr>
      <w:r w:rsidRPr="005372B7">
        <w:rPr>
          <w:rFonts w:ascii="Garamond" w:eastAsia="Garamond" w:hAnsi="Garamond"/>
          <w:b/>
          <w:color w:val="000000"/>
          <w:sz w:val="24"/>
          <w:u w:val="single"/>
          <w:lang w:val="it-IT"/>
        </w:rPr>
        <w:t>Conferimento dati nell’ambito delle iniziative PNRR</w:t>
      </w:r>
    </w:p>
    <w:p w:rsidR="000F1BD9" w:rsidRPr="005372B7" w:rsidRDefault="000F1BD9" w:rsidP="000F1BD9">
      <w:pPr>
        <w:spacing w:before="125" w:line="288" w:lineRule="exact"/>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In ottemperanza alle disposizioni previste nel Dispositivo per la Ripresa e la Resilienza (RRF) e dal Decreto Legge 77 del 2021 convertito in Legge 29 luglio 2021, n. 108</w:t>
      </w:r>
    </w:p>
    <w:p w:rsidR="000F1BD9" w:rsidRPr="005372B7" w:rsidRDefault="000F1BD9" w:rsidP="000F1BD9">
      <w:pPr>
        <w:spacing w:before="143" w:line="270" w:lineRule="exact"/>
        <w:ind w:left="720"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 al </w:t>
      </w:r>
      <w:r w:rsidRPr="005372B7">
        <w:rPr>
          <w:rFonts w:ascii="Garamond" w:eastAsia="Garamond" w:hAnsi="Garamond"/>
          <w:b/>
          <w:color w:val="000000"/>
          <w:sz w:val="24"/>
          <w:lang w:val="it-IT"/>
        </w:rPr>
        <w:t xml:space="preserve">Soggetto attuatore </w:t>
      </w:r>
      <w:r w:rsidRPr="005372B7">
        <w:rPr>
          <w:rFonts w:ascii="Garamond" w:eastAsia="Garamond" w:hAnsi="Garamond"/>
          <w:color w:val="000000"/>
          <w:sz w:val="24"/>
          <w:lang w:val="it-IT"/>
        </w:rPr>
        <w:t>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w:t>
      </w:r>
    </w:p>
    <w:p w:rsidR="000F1BD9" w:rsidRPr="005372B7" w:rsidRDefault="000F1BD9" w:rsidP="000F1BD9">
      <w:pPr>
        <w:spacing w:before="4" w:line="270" w:lineRule="exact"/>
        <w:ind w:left="720" w:hanging="360"/>
        <w:jc w:val="both"/>
        <w:textAlignment w:val="baseline"/>
        <w:rPr>
          <w:rFonts w:ascii="Garamond" w:eastAsia="Garamond" w:hAnsi="Garamond"/>
          <w:color w:val="000000"/>
          <w:spacing w:val="-2"/>
          <w:sz w:val="24"/>
          <w:lang w:val="it-IT"/>
        </w:rPr>
      </w:pPr>
      <w:r w:rsidRPr="005372B7">
        <w:rPr>
          <w:rFonts w:ascii="Garamond" w:eastAsia="Garamond" w:hAnsi="Garamond"/>
          <w:color w:val="000000"/>
          <w:spacing w:val="-2"/>
          <w:sz w:val="24"/>
          <w:lang w:val="it-IT"/>
        </w:rPr>
        <w:t>-</w:t>
      </w:r>
      <w:r w:rsidRPr="005372B7">
        <w:rPr>
          <w:rFonts w:ascii="Garamond" w:eastAsia="Garamond" w:hAnsi="Garamond"/>
          <w:color w:val="000000"/>
          <w:spacing w:val="-2"/>
          <w:sz w:val="24"/>
          <w:lang w:val="it-IT"/>
        </w:rPr>
        <w:tab/>
      </w:r>
      <w:r w:rsidRPr="005372B7">
        <w:rPr>
          <w:rFonts w:ascii="Garamond" w:eastAsia="Garamond" w:hAnsi="Garamond"/>
          <w:b/>
          <w:color w:val="000000"/>
          <w:spacing w:val="-2"/>
          <w:sz w:val="24"/>
          <w:lang w:val="it-IT"/>
        </w:rPr>
        <w:t>L’Amministrazione centrale titolare di interventi</w:t>
      </w:r>
      <w:r w:rsidRPr="005372B7">
        <w:rPr>
          <w:rFonts w:ascii="Garamond" w:eastAsia="Garamond" w:hAnsi="Garamond"/>
          <w:color w:val="000000"/>
          <w:spacing w:val="-2"/>
          <w:sz w:val="24"/>
          <w:lang w:val="it-IT"/>
        </w:rPr>
        <w:t xml:space="preserve">, per il tramite delle funzioni preposte, deve </w:t>
      </w:r>
      <w:r w:rsidRPr="005372B7">
        <w:rPr>
          <w:rFonts w:ascii="Garamond" w:eastAsia="Garamond" w:hAnsi="Garamond"/>
          <w:color w:val="000000"/>
          <w:spacing w:val="-2"/>
          <w:sz w:val="24"/>
          <w:lang w:val="it-IT"/>
        </w:rPr>
        <w:br/>
        <w:t>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w:t>
      </w:r>
    </w:p>
    <w:p w:rsidR="000F1BD9" w:rsidRPr="005372B7" w:rsidRDefault="000F1BD9" w:rsidP="000F1BD9">
      <w:pPr>
        <w:spacing w:before="119" w:line="270" w:lineRule="exact"/>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Il conferimento dei dati è necessario con riferimento alle modalità di cui agli artt. 38, 46 e 47 del D.P.R. n. 445/2000 per l’adempimento di obblighi di legge, previsti da normative regionali, nazionali ed europee, e per la presentazione di candidature per l’individuazione dei soggetti attuatori delle misure realative al Percorso 1 – Reinserimento Occupazionale e al Percorso 2 – Aggiornamento (</w:t>
      </w:r>
      <w:r w:rsidRPr="005372B7">
        <w:rPr>
          <w:rFonts w:ascii="Garamond" w:eastAsia="Garamond" w:hAnsi="Garamond"/>
          <w:i/>
          <w:color w:val="000000"/>
          <w:sz w:val="24"/>
          <w:lang w:val="it-IT"/>
        </w:rPr>
        <w:t>Upskilling</w:t>
      </w:r>
      <w:r w:rsidRPr="005372B7">
        <w:rPr>
          <w:rFonts w:ascii="Garamond" w:eastAsia="Garamond" w:hAnsi="Garamond"/>
          <w:color w:val="000000"/>
          <w:sz w:val="24"/>
          <w:lang w:val="it-IT"/>
        </w:rPr>
        <w:t>). Il mancato conferimento dei dati personali non consentirà la partecipazione al suddetto avviso.</w:t>
      </w:r>
    </w:p>
    <w:p w:rsidR="000F1BD9" w:rsidRPr="005372B7" w:rsidRDefault="000F1BD9" w:rsidP="000F1BD9">
      <w:pPr>
        <w:spacing w:before="511" w:line="266" w:lineRule="exact"/>
        <w:textAlignment w:val="baseline"/>
        <w:rPr>
          <w:rFonts w:ascii="Garamond" w:eastAsia="Garamond" w:hAnsi="Garamond"/>
          <w:b/>
          <w:color w:val="000000"/>
          <w:sz w:val="24"/>
          <w:u w:val="single"/>
          <w:lang w:val="it-IT"/>
        </w:rPr>
      </w:pPr>
      <w:r w:rsidRPr="005372B7">
        <w:rPr>
          <w:rFonts w:ascii="Garamond" w:eastAsia="Garamond" w:hAnsi="Garamond"/>
          <w:b/>
          <w:color w:val="000000"/>
          <w:sz w:val="24"/>
          <w:u w:val="single"/>
          <w:lang w:val="it-IT"/>
        </w:rPr>
        <w:t xml:space="preserve">Tipologie di dati conferiti </w:t>
      </w:r>
    </w:p>
    <w:p w:rsidR="000F1BD9" w:rsidRPr="005372B7" w:rsidRDefault="000F1BD9" w:rsidP="000F1BD9">
      <w:pPr>
        <w:spacing w:before="102" w:line="291" w:lineRule="exact"/>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w:t>
      </w:r>
    </w:p>
    <w:p w:rsidR="000F1BD9" w:rsidRPr="005372B7" w:rsidRDefault="000F1BD9" w:rsidP="000F1BD9">
      <w:pPr>
        <w:spacing w:before="180" w:line="271" w:lineRule="exact"/>
        <w:textAlignment w:val="baseline"/>
        <w:rPr>
          <w:rFonts w:ascii="Garamond" w:eastAsia="Garamond" w:hAnsi="Garamond"/>
          <w:color w:val="000000"/>
          <w:sz w:val="24"/>
          <w:lang w:val="it-IT"/>
        </w:rPr>
      </w:pPr>
      <w:r w:rsidRPr="005372B7">
        <w:rPr>
          <w:rFonts w:ascii="Garamond" w:eastAsia="Garamond" w:hAnsi="Garamond"/>
          <w:color w:val="000000"/>
          <w:sz w:val="24"/>
          <w:lang w:val="it-IT"/>
        </w:rPr>
        <w:t>A titolo non esaustivo si indicano le principali informazioni oggetto di rilevazione:</w:t>
      </w:r>
    </w:p>
    <w:p w:rsidR="000F1BD9" w:rsidRPr="005372B7" w:rsidRDefault="000F1BD9" w:rsidP="000F1BD9">
      <w:pPr>
        <w:numPr>
          <w:ilvl w:val="0"/>
          <w:numId w:val="12"/>
        </w:numPr>
        <w:tabs>
          <w:tab w:val="clear" w:pos="360"/>
          <w:tab w:val="left" w:pos="720"/>
        </w:tabs>
        <w:spacing w:before="176" w:line="252" w:lineRule="exact"/>
        <w:ind w:left="360"/>
        <w:textAlignment w:val="baseline"/>
        <w:rPr>
          <w:rFonts w:ascii="Garamond" w:eastAsia="Garamond" w:hAnsi="Garamond"/>
          <w:color w:val="000000"/>
          <w:spacing w:val="3"/>
          <w:sz w:val="24"/>
          <w:lang w:val="it-IT"/>
        </w:rPr>
      </w:pPr>
      <w:r w:rsidRPr="005372B7">
        <w:rPr>
          <w:rFonts w:ascii="Garamond" w:eastAsia="Garamond" w:hAnsi="Garamond"/>
          <w:color w:val="000000"/>
          <w:spacing w:val="3"/>
          <w:sz w:val="24"/>
          <w:lang w:val="it-IT"/>
        </w:rPr>
        <w:t>dati anagrafici del progetto e classificazioni identificative, quali CUP, CIG, identificativo del</w:t>
      </w:r>
    </w:p>
    <w:p w:rsidR="000F1BD9" w:rsidRPr="005372B7" w:rsidRDefault="000F1BD9" w:rsidP="00F24195">
      <w:pPr>
        <w:spacing w:before="5" w:after="556" w:line="307" w:lineRule="exact"/>
        <w:ind w:left="72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progetto, riferimenti alla Missione/Componente/Misura di riferimento, identificativo del Soggetto attuatore, tipologia di progetto, localizzazionedati relativi ai soggetti coinvolti nell’attuazione, quali i Soggetti attuatori, realizzatori, destinatari degli interventi, incluso codice fiscale e/o partita IVA;</w:t>
      </w:r>
    </w:p>
    <w:p w:rsidR="000F1BD9" w:rsidRPr="005372B7" w:rsidRDefault="000F1BD9" w:rsidP="000F1BD9">
      <w:pPr>
        <w:numPr>
          <w:ilvl w:val="0"/>
          <w:numId w:val="12"/>
        </w:numPr>
        <w:tabs>
          <w:tab w:val="clear" w:pos="360"/>
          <w:tab w:val="left" w:pos="792"/>
        </w:tabs>
        <w:spacing w:before="27" w:line="308"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dati finanziari, quali importo finanziato, eventuali altre fonti di finanziamento, quadro economico e relative voci di spesa, impegni contabili, impegni giuridicamente vincolanti, spese, pagamenti, recuperi, trasferimenti erogati;</w:t>
      </w:r>
    </w:p>
    <w:p w:rsidR="000F1BD9" w:rsidRPr="005372B7" w:rsidRDefault="000F1BD9" w:rsidP="000F1BD9">
      <w:pPr>
        <w:numPr>
          <w:ilvl w:val="0"/>
          <w:numId w:val="12"/>
        </w:numPr>
        <w:tabs>
          <w:tab w:val="clear" w:pos="360"/>
          <w:tab w:val="left" w:pos="792"/>
        </w:tabs>
        <w:spacing w:before="26" w:line="308"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dati procedurali, quali cronoprogramma e </w:t>
      </w:r>
      <w:r w:rsidRPr="005372B7">
        <w:rPr>
          <w:rFonts w:ascii="Garamond" w:eastAsia="Garamond" w:hAnsi="Garamond"/>
          <w:i/>
          <w:color w:val="000000"/>
          <w:sz w:val="24"/>
          <w:lang w:val="it-IT"/>
        </w:rPr>
        <w:t xml:space="preserve">step </w:t>
      </w:r>
      <w:r w:rsidRPr="005372B7">
        <w:rPr>
          <w:rFonts w:ascii="Garamond" w:eastAsia="Garamond" w:hAnsi="Garamond"/>
          <w:color w:val="000000"/>
          <w:sz w:val="24"/>
          <w:lang w:val="it-IT"/>
        </w:rPr>
        <w:t>relativi alle diverse procedure di gara (es: affidamento lavori, acquisto beni e servizi) con indicazione della relativa tempistica e delle pertinenti voci di spesa;</w:t>
      </w:r>
    </w:p>
    <w:p w:rsidR="000F1BD9" w:rsidRPr="005372B7" w:rsidRDefault="000F1BD9" w:rsidP="000F1BD9">
      <w:pPr>
        <w:numPr>
          <w:ilvl w:val="0"/>
          <w:numId w:val="12"/>
        </w:numPr>
        <w:tabs>
          <w:tab w:val="clear" w:pos="360"/>
          <w:tab w:val="left" w:pos="792"/>
        </w:tabs>
        <w:spacing w:before="22" w:line="308"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dati fisici, (previsti e realizzati) quali indicatori di output (progressi compiuti) e di outcome (effetti generati) attraverso la valorizzazione di un set di indicatori specifico e la raccolta e catalogazione di documentazione a supporto;</w:t>
      </w:r>
    </w:p>
    <w:p w:rsidR="000F1BD9" w:rsidRPr="005372B7" w:rsidRDefault="000F1BD9" w:rsidP="000F1BD9">
      <w:pPr>
        <w:numPr>
          <w:ilvl w:val="0"/>
          <w:numId w:val="12"/>
        </w:numPr>
        <w:tabs>
          <w:tab w:val="clear" w:pos="360"/>
          <w:tab w:val="left" w:pos="792"/>
        </w:tabs>
        <w:spacing w:before="22" w:line="308"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livello di conseguimento di </w:t>
      </w:r>
      <w:r w:rsidRPr="005372B7">
        <w:rPr>
          <w:rFonts w:ascii="Garamond" w:eastAsia="Garamond" w:hAnsi="Garamond"/>
          <w:i/>
          <w:color w:val="000000"/>
          <w:sz w:val="24"/>
          <w:lang w:val="it-IT"/>
        </w:rPr>
        <w:t xml:space="preserve">milestone </w:t>
      </w:r>
      <w:r w:rsidRPr="005372B7">
        <w:rPr>
          <w:rFonts w:ascii="Garamond" w:eastAsia="Garamond" w:hAnsi="Garamond"/>
          <w:color w:val="000000"/>
          <w:sz w:val="24"/>
          <w:lang w:val="it-IT"/>
        </w:rPr>
        <w:t xml:space="preserve">e </w:t>
      </w:r>
      <w:r w:rsidRPr="005372B7">
        <w:rPr>
          <w:rFonts w:ascii="Garamond" w:eastAsia="Garamond" w:hAnsi="Garamond"/>
          <w:i/>
          <w:color w:val="000000"/>
          <w:sz w:val="24"/>
          <w:lang w:val="it-IT"/>
        </w:rPr>
        <w:t>target</w:t>
      </w:r>
      <w:r w:rsidRPr="005372B7">
        <w:rPr>
          <w:rFonts w:ascii="Garamond" w:eastAsia="Garamond" w:hAnsi="Garamond"/>
          <w:color w:val="000000"/>
          <w:sz w:val="24"/>
          <w:lang w:val="it-IT"/>
        </w:rPr>
        <w:t>, per gli interventi che concorrono al loro raggiungimento;</w:t>
      </w:r>
    </w:p>
    <w:p w:rsidR="000F1BD9" w:rsidRPr="005372B7" w:rsidRDefault="000F1BD9" w:rsidP="000F1BD9">
      <w:pPr>
        <w:numPr>
          <w:ilvl w:val="0"/>
          <w:numId w:val="12"/>
        </w:numPr>
        <w:tabs>
          <w:tab w:val="clear" w:pos="360"/>
          <w:tab w:val="left" w:pos="792"/>
        </w:tabs>
        <w:spacing w:before="22" w:line="308"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dati relativi all’aggiornamento trimestrale relativo all’analisi degli scostamenti per ciascuna M&amp;T prevista nel Piano;</w:t>
      </w:r>
    </w:p>
    <w:p w:rsidR="000F1BD9" w:rsidRPr="005372B7" w:rsidRDefault="000F1BD9" w:rsidP="000F1BD9">
      <w:pPr>
        <w:numPr>
          <w:ilvl w:val="0"/>
          <w:numId w:val="12"/>
        </w:numPr>
        <w:tabs>
          <w:tab w:val="clear" w:pos="360"/>
          <w:tab w:val="left" w:pos="792"/>
        </w:tabs>
        <w:spacing w:before="16" w:line="308"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elementi utili alla verifica del contributo all’obiettivo digitale e all’obiettivo sulla mitigazione del cambiamento climatico;</w:t>
      </w:r>
    </w:p>
    <w:p w:rsidR="000F1BD9" w:rsidRPr="005372B7" w:rsidRDefault="000F1BD9" w:rsidP="000F1BD9">
      <w:pPr>
        <w:numPr>
          <w:ilvl w:val="0"/>
          <w:numId w:val="12"/>
        </w:numPr>
        <w:tabs>
          <w:tab w:val="clear" w:pos="360"/>
          <w:tab w:val="left" w:pos="792"/>
        </w:tabs>
        <w:spacing w:before="87" w:line="251"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elementi utili alla verifica del soddisfacimento del requisito “</w:t>
      </w:r>
      <w:r w:rsidRPr="005372B7">
        <w:rPr>
          <w:rFonts w:ascii="Garamond" w:eastAsia="Garamond" w:hAnsi="Garamond"/>
          <w:i/>
          <w:color w:val="000000"/>
          <w:sz w:val="24"/>
          <w:lang w:val="it-IT"/>
        </w:rPr>
        <w:t>Do No Significant Harm (DNSH)</w:t>
      </w:r>
      <w:r w:rsidRPr="005372B7">
        <w:rPr>
          <w:rFonts w:ascii="Garamond" w:eastAsia="Garamond" w:hAnsi="Garamond"/>
          <w:color w:val="000000"/>
          <w:sz w:val="24"/>
          <w:lang w:val="it-IT"/>
        </w:rPr>
        <w:t>”;</w:t>
      </w:r>
    </w:p>
    <w:p w:rsidR="000F1BD9" w:rsidRPr="005372B7" w:rsidRDefault="000F1BD9" w:rsidP="000F1BD9">
      <w:pPr>
        <w:numPr>
          <w:ilvl w:val="0"/>
          <w:numId w:val="12"/>
        </w:numPr>
        <w:tabs>
          <w:tab w:val="clear" w:pos="360"/>
          <w:tab w:val="left" w:pos="792"/>
        </w:tabs>
        <w:spacing w:before="75" w:after="590" w:line="251" w:lineRule="exact"/>
        <w:ind w:left="792" w:hanging="360"/>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atti e documentazione probatoria dell’avanzamento attuativo di progetto.</w:t>
      </w:r>
    </w:p>
    <w:p w:rsidR="000F1BD9" w:rsidRPr="005372B7" w:rsidRDefault="000F1BD9" w:rsidP="000F1BD9">
      <w:pPr>
        <w:spacing w:before="75" w:after="590" w:line="251" w:lineRule="exact"/>
        <w:rPr>
          <w:rFonts w:ascii="Garamond" w:hAnsi="Garamond"/>
          <w:lang w:val="it-IT"/>
        </w:rPr>
        <w:sectPr w:rsidR="000F1BD9" w:rsidRPr="005372B7">
          <w:pgSz w:w="11909" w:h="16838"/>
          <w:pgMar w:top="1340" w:right="1076" w:bottom="562" w:left="1081" w:header="720" w:footer="720" w:gutter="0"/>
          <w:cols w:space="720"/>
        </w:sectPr>
      </w:pPr>
    </w:p>
    <w:p w:rsidR="000F1BD9" w:rsidRPr="005372B7" w:rsidRDefault="000F1BD9" w:rsidP="000F1BD9">
      <w:pPr>
        <w:spacing w:before="2" w:line="266" w:lineRule="exact"/>
        <w:ind w:left="432"/>
        <w:textAlignment w:val="baseline"/>
        <w:rPr>
          <w:rFonts w:ascii="Garamond" w:eastAsia="Garamond" w:hAnsi="Garamond"/>
          <w:b/>
          <w:color w:val="FFFFFF"/>
          <w:sz w:val="24"/>
          <w:shd w:val="solid" w:color="4F81BD" w:fill="4F81BD"/>
          <w:lang w:val="it-IT"/>
        </w:rPr>
      </w:pPr>
      <w:r w:rsidRPr="005372B7">
        <w:rPr>
          <w:rFonts w:ascii="Garamond" w:hAnsi="Garamond"/>
          <w:noProof/>
          <w:lang w:val="it-IT" w:eastAsia="it-IT"/>
        </w:rPr>
        <mc:AlternateContent>
          <mc:Choice Requires="wps">
            <w:drawing>
              <wp:anchor distT="0" distB="1366520" distL="0" distR="0" simplePos="0" relativeHeight="251713536" behindDoc="1" locked="0" layoutInCell="1" allowOverlap="1" wp14:anchorId="51F29713" wp14:editId="629AA27F">
                <wp:simplePos x="0" y="0"/>
                <wp:positionH relativeFrom="page">
                  <wp:posOffset>686435</wp:posOffset>
                </wp:positionH>
                <wp:positionV relativeFrom="page">
                  <wp:posOffset>5093335</wp:posOffset>
                </wp:positionV>
                <wp:extent cx="6192520" cy="345313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453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713" id="Text Box 17" o:spid="_x0000_s1030" type="#_x0000_t202" style="position:absolute;left:0;text-align:left;margin-left:54.05pt;margin-top:401.05pt;width:487.6pt;height:271.9pt;z-index:-251602944;visibility:visible;mso-wrap-style:square;mso-width-percent:0;mso-height-percent:0;mso-wrap-distance-left:0;mso-wrap-distance-top:0;mso-wrap-distance-right:0;mso-wrap-distance-bottom:107.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" fillcolor="#4f81bd" stroked="f">
                <v:textbox inset="0,0,0,0">
                  <w:txbxContent>
                    <w:p w:rsidR="000F1BD9" w:rsidRDefault="000F1BD9" w:rsidP="000F1BD9"/>
                  </w:txbxContent>
                </v:textbox>
                <w10:wrap anchorx="page" anchory="page"/>
              </v:shape>
            </w:pict>
          </mc:Fallback>
        </mc:AlternateContent>
      </w:r>
      <w:r w:rsidRPr="005372B7">
        <w:rPr>
          <w:rFonts w:ascii="Garamond" w:hAnsi="Garamond"/>
          <w:noProof/>
          <w:lang w:val="it-IT" w:eastAsia="it-IT"/>
        </w:rPr>
        <mc:AlternateContent>
          <mc:Choice Requires="wps">
            <w:drawing>
              <wp:anchor distT="0" distB="0" distL="0" distR="0" simplePos="0" relativeHeight="251714560" behindDoc="1" locked="0" layoutInCell="1" allowOverlap="1" wp14:anchorId="6158BFDF" wp14:editId="24C5B0C5">
                <wp:simplePos x="0" y="0"/>
                <wp:positionH relativeFrom="page">
                  <wp:posOffset>753110</wp:posOffset>
                </wp:positionH>
                <wp:positionV relativeFrom="page">
                  <wp:posOffset>5163185</wp:posOffset>
                </wp:positionV>
                <wp:extent cx="414020" cy="390525"/>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textAlignment w:val="baseline"/>
                            </w:pPr>
                            <w:r>
                              <w:rPr>
                                <w:noProof/>
                                <w:lang w:val="it-IT" w:eastAsia="it-IT"/>
                              </w:rPr>
                              <w:drawing>
                                <wp:inline distT="0" distB="0" distL="0" distR="0" wp14:anchorId="10DD6F7A" wp14:editId="1A0A5372">
                                  <wp:extent cx="414020" cy="39052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414020" cy="3905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BFDF" id="Text Box 16" o:spid="_x0000_s1031" type="#_x0000_t202" style="position:absolute;left:0;text-align:left;margin-left:59.3pt;margin-top:406.55pt;width:32.6pt;height:30.7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HvewIAAAc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" stroked="f">
                <v:textbox inset="0,0,0,0">
                  <w:txbxContent>
                    <w:p w:rsidR="000F1BD9" w:rsidRDefault="000F1BD9" w:rsidP="000F1BD9">
                      <w:pPr>
                        <w:textAlignment w:val="baseline"/>
                      </w:pPr>
                      <w:r>
                        <w:rPr>
                          <w:noProof/>
                          <w:lang w:val="it-IT" w:eastAsia="it-IT"/>
                        </w:rPr>
                        <w:drawing>
                          <wp:inline distT="0" distB="0" distL="0" distR="0" wp14:anchorId="10DD6F7A" wp14:editId="1A0A5372">
                            <wp:extent cx="414020" cy="39052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414020" cy="390525"/>
                                    </a:xfrm>
                                    <a:prstGeom prst="rect">
                                      <a:avLst/>
                                    </a:prstGeom>
                                  </pic:spPr>
                                </pic:pic>
                              </a:graphicData>
                            </a:graphic>
                          </wp:inline>
                        </w:drawing>
                      </w:r>
                    </w:p>
                  </w:txbxContent>
                </v:textbox>
                <w10:wrap anchorx="page" anchory="page"/>
              </v:shape>
            </w:pict>
          </mc:Fallback>
        </mc:AlternateContent>
      </w:r>
      <w:r w:rsidRPr="005372B7">
        <w:rPr>
          <w:rFonts w:ascii="Garamond" w:eastAsia="Garamond" w:hAnsi="Garamond"/>
          <w:b/>
          <w:color w:val="FFFFFF"/>
          <w:sz w:val="24"/>
          <w:shd w:val="solid" w:color="4F81BD" w:fill="4F81BD"/>
          <w:lang w:val="it-IT"/>
        </w:rPr>
        <w:t>Amministrazioni centrali titolari di interventi PNRR</w:t>
      </w:r>
    </w:p>
    <w:p w:rsidR="000F1BD9" w:rsidRPr="005372B7" w:rsidRDefault="000F1BD9" w:rsidP="000F1BD9">
      <w:pPr>
        <w:spacing w:before="126" w:line="307" w:lineRule="exact"/>
        <w:ind w:left="792" w:right="144"/>
        <w:textAlignment w:val="baseline"/>
        <w:rPr>
          <w:rFonts w:ascii="Garamond" w:eastAsia="Garamond" w:hAnsi="Garamond"/>
          <w:i/>
          <w:color w:val="FFFFFF"/>
          <w:sz w:val="24"/>
          <w:shd w:val="solid" w:color="4F81BD" w:fill="4F81BD"/>
          <w:lang w:val="it-IT"/>
        </w:rPr>
      </w:pPr>
      <w:r w:rsidRPr="005372B7">
        <w:rPr>
          <w:rFonts w:ascii="Garamond" w:eastAsia="Garamond" w:hAnsi="Garamond"/>
          <w:i/>
          <w:color w:val="FFFFFF"/>
          <w:sz w:val="24"/>
          <w:shd w:val="solid" w:color="4F81BD" w:fill="4F81BD"/>
          <w:lang w:val="it-IT"/>
        </w:rPr>
        <w:t>Ministeri e strutture della Presidenza del Consiglio dei ministri responsabili dell'attuazione delle riforme e degli investimenti (ossia delle Misure) previsti nel PNRR</w:t>
      </w:r>
    </w:p>
    <w:p w:rsidR="000F1BD9" w:rsidRPr="005372B7" w:rsidRDefault="000F1BD9" w:rsidP="000F1BD9">
      <w:pPr>
        <w:spacing w:before="165" w:line="267" w:lineRule="exact"/>
        <w:ind w:left="432"/>
        <w:textAlignment w:val="baseline"/>
        <w:rPr>
          <w:rFonts w:ascii="Garamond" w:eastAsia="Garamond" w:hAnsi="Garamond"/>
          <w:b/>
          <w:color w:val="FFFFFF"/>
          <w:spacing w:val="-2"/>
          <w:sz w:val="24"/>
          <w:shd w:val="solid" w:color="4F81BD" w:fill="4F81BD"/>
          <w:lang w:val="it-IT"/>
        </w:rPr>
      </w:pPr>
      <w:r w:rsidRPr="005372B7">
        <w:rPr>
          <w:rFonts w:ascii="Garamond" w:eastAsia="Garamond" w:hAnsi="Garamond"/>
          <w:b/>
          <w:color w:val="FFFFFF"/>
          <w:spacing w:val="-2"/>
          <w:sz w:val="24"/>
          <w:shd w:val="solid" w:color="4F81BD" w:fill="4F81BD"/>
          <w:lang w:val="it-IT"/>
        </w:rPr>
        <w:t>Soggetto attuatore</w:t>
      </w:r>
    </w:p>
    <w:p w:rsidR="000F1BD9" w:rsidRPr="005372B7" w:rsidRDefault="000F1BD9" w:rsidP="000F1BD9">
      <w:pPr>
        <w:spacing w:before="165" w:line="267" w:lineRule="exact"/>
        <w:ind w:left="792"/>
        <w:textAlignment w:val="baseline"/>
        <w:rPr>
          <w:rFonts w:ascii="Garamond" w:eastAsia="Garamond" w:hAnsi="Garamond"/>
          <w:i/>
          <w:color w:val="FFFFFF"/>
          <w:sz w:val="24"/>
          <w:shd w:val="solid" w:color="4F81BD" w:fill="4F81BD"/>
          <w:lang w:val="it-IT"/>
        </w:rPr>
      </w:pPr>
      <w:r w:rsidRPr="005372B7">
        <w:rPr>
          <w:rFonts w:ascii="Garamond" w:eastAsia="Garamond" w:hAnsi="Garamond"/>
          <w:i/>
          <w:color w:val="FFFFFF"/>
          <w:sz w:val="24"/>
          <w:shd w:val="solid" w:color="4F81BD" w:fill="4F81BD"/>
          <w:lang w:val="it-IT"/>
        </w:rPr>
        <w:t>Soggetto pubblico o privato responsabile dell’attuazione dell’intervento/progetto finanziato dal PNRR.</w:t>
      </w:r>
    </w:p>
    <w:p w:rsidR="000F1BD9" w:rsidRPr="005372B7" w:rsidRDefault="000F1BD9" w:rsidP="000F1BD9">
      <w:pPr>
        <w:spacing w:before="142" w:line="295" w:lineRule="exact"/>
        <w:ind w:left="792" w:right="144"/>
        <w:textAlignment w:val="baseline"/>
        <w:rPr>
          <w:rFonts w:ascii="Garamond" w:eastAsia="Garamond" w:hAnsi="Garamond"/>
          <w:i/>
          <w:color w:val="FFFFFF"/>
          <w:sz w:val="24"/>
          <w:shd w:val="solid" w:color="4F81BD" w:fill="4F81BD"/>
          <w:lang w:val="it-IT"/>
        </w:rPr>
      </w:pPr>
      <w:r w:rsidRPr="005372B7">
        <w:rPr>
          <w:rFonts w:ascii="Garamond" w:eastAsia="Garamond" w:hAnsi="Garamond"/>
          <w:i/>
          <w:color w:val="FFFFFF"/>
          <w:sz w:val="24"/>
          <w:shd w:val="solid" w:color="4F81BD" w:fill="4F81BD"/>
          <w:lang w:val="it-IT"/>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rsidR="000F1BD9" w:rsidRPr="005372B7" w:rsidRDefault="000F1BD9" w:rsidP="000F1BD9">
      <w:pPr>
        <w:spacing w:before="180" w:line="266" w:lineRule="exact"/>
        <w:ind w:left="432"/>
        <w:textAlignment w:val="baseline"/>
        <w:rPr>
          <w:rFonts w:ascii="Garamond" w:eastAsia="Garamond" w:hAnsi="Garamond"/>
          <w:b/>
          <w:color w:val="FFFFFF"/>
          <w:spacing w:val="-1"/>
          <w:sz w:val="24"/>
          <w:shd w:val="solid" w:color="4F81BD" w:fill="4F81BD"/>
          <w:lang w:val="it-IT"/>
        </w:rPr>
      </w:pPr>
      <w:r w:rsidRPr="005372B7">
        <w:rPr>
          <w:rFonts w:ascii="Garamond" w:eastAsia="Garamond" w:hAnsi="Garamond"/>
          <w:b/>
          <w:color w:val="FFFFFF"/>
          <w:spacing w:val="-1"/>
          <w:sz w:val="24"/>
          <w:shd w:val="solid" w:color="4F81BD" w:fill="4F81BD"/>
          <w:lang w:val="it-IT"/>
        </w:rPr>
        <w:t>Soggetto realizzatore o soggetto esecutore</w:t>
      </w:r>
    </w:p>
    <w:p w:rsidR="000F1BD9" w:rsidRPr="005372B7" w:rsidRDefault="000F1BD9" w:rsidP="000F1BD9">
      <w:pPr>
        <w:spacing w:before="128" w:line="295" w:lineRule="exact"/>
        <w:ind w:left="792" w:right="144"/>
        <w:textAlignment w:val="baseline"/>
        <w:rPr>
          <w:rFonts w:ascii="Garamond" w:eastAsia="Garamond" w:hAnsi="Garamond"/>
          <w:i/>
          <w:color w:val="FFFFFF"/>
          <w:sz w:val="24"/>
          <w:shd w:val="solid" w:color="4F81BD" w:fill="4F81BD"/>
          <w:lang w:val="it-IT"/>
        </w:rPr>
      </w:pPr>
      <w:r w:rsidRPr="005372B7">
        <w:rPr>
          <w:rFonts w:ascii="Garamond" w:eastAsia="Garamond" w:hAnsi="Garamond"/>
          <w:i/>
          <w:color w:val="FFFFFF"/>
          <w:sz w:val="24"/>
          <w:shd w:val="solid" w:color="4F81BD" w:fill="4F81BD"/>
          <w:lang w:val="it-IT"/>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rsidR="000F1BD9" w:rsidRPr="005372B7" w:rsidRDefault="000F1BD9" w:rsidP="000F1BD9">
      <w:pPr>
        <w:spacing w:before="180" w:line="267" w:lineRule="exact"/>
        <w:ind w:left="432"/>
        <w:textAlignment w:val="baseline"/>
        <w:rPr>
          <w:rFonts w:ascii="Garamond" w:eastAsia="Garamond" w:hAnsi="Garamond"/>
          <w:b/>
          <w:color w:val="FFFFFF"/>
          <w:spacing w:val="-2"/>
          <w:sz w:val="24"/>
          <w:shd w:val="solid" w:color="4F81BD" w:fill="4F81BD"/>
          <w:lang w:val="it-IT"/>
        </w:rPr>
      </w:pPr>
      <w:r w:rsidRPr="005372B7">
        <w:rPr>
          <w:rFonts w:ascii="Garamond" w:eastAsia="Garamond" w:hAnsi="Garamond"/>
          <w:b/>
          <w:color w:val="FFFFFF"/>
          <w:spacing w:val="-2"/>
          <w:sz w:val="24"/>
          <w:shd w:val="solid" w:color="4F81BD" w:fill="4F81BD"/>
          <w:lang w:val="it-IT"/>
        </w:rPr>
        <w:t>Soggetto destinatario</w:t>
      </w:r>
    </w:p>
    <w:p w:rsidR="000F1BD9" w:rsidRPr="005372B7" w:rsidRDefault="000F1BD9" w:rsidP="000F1BD9">
      <w:pPr>
        <w:spacing w:before="184" w:after="172" w:line="267" w:lineRule="exact"/>
        <w:ind w:left="792"/>
        <w:textAlignment w:val="baseline"/>
        <w:rPr>
          <w:rFonts w:ascii="Garamond" w:eastAsia="Garamond" w:hAnsi="Garamond"/>
          <w:i/>
          <w:color w:val="FFFFFF"/>
          <w:sz w:val="24"/>
          <w:shd w:val="solid" w:color="4F81BD" w:fill="4F81BD"/>
          <w:lang w:val="it-IT"/>
        </w:rPr>
      </w:pPr>
      <w:r w:rsidRPr="005372B7">
        <w:rPr>
          <w:rFonts w:ascii="Garamond" w:eastAsia="Garamond" w:hAnsi="Garamond"/>
          <w:i/>
          <w:color w:val="FFFFFF"/>
          <w:sz w:val="24"/>
          <w:shd w:val="solid" w:color="4F81BD" w:fill="4F81BD"/>
          <w:lang w:val="it-IT"/>
        </w:rPr>
        <w:t>Soggetto destinatario finale dei fondi (es. Impresa, individuo, famiglia, amministrazione pubblica ecc.).</w:t>
      </w:r>
    </w:p>
    <w:p w:rsidR="000F1BD9" w:rsidRPr="005372B7" w:rsidRDefault="000F1BD9" w:rsidP="000F1BD9">
      <w:pPr>
        <w:spacing w:before="184" w:after="172" w:line="267" w:lineRule="exact"/>
        <w:rPr>
          <w:rFonts w:ascii="Garamond" w:hAnsi="Garamond"/>
          <w:lang w:val="it-IT"/>
        </w:rPr>
        <w:sectPr w:rsidR="000F1BD9" w:rsidRPr="005372B7">
          <w:type w:val="continuous"/>
          <w:pgSz w:w="11909" w:h="16838"/>
          <w:pgMar w:top="1340" w:right="1076" w:bottom="562" w:left="1081" w:header="720" w:footer="720" w:gutter="0"/>
          <w:cols w:space="720"/>
        </w:sectPr>
      </w:pPr>
    </w:p>
    <w:p w:rsidR="000F1BD9" w:rsidRPr="005372B7" w:rsidRDefault="000F1BD9" w:rsidP="000F1BD9">
      <w:pPr>
        <w:spacing w:before="1882" w:line="288" w:lineRule="exact"/>
        <w:textAlignment w:val="baseline"/>
        <w:rPr>
          <w:rFonts w:ascii="Garamond" w:eastAsia="Times New Roman" w:hAnsi="Garamond"/>
          <w:color w:val="000000"/>
          <w:sz w:val="24"/>
          <w:lang w:val="it-IT"/>
        </w:rPr>
      </w:pPr>
    </w:p>
    <w:p w:rsidR="000F1BD9" w:rsidRPr="005372B7" w:rsidRDefault="000F1BD9" w:rsidP="000F1BD9">
      <w:pPr>
        <w:rPr>
          <w:rFonts w:ascii="Garamond" w:hAnsi="Garamond"/>
          <w:lang w:val="it-IT"/>
        </w:rPr>
        <w:sectPr w:rsidR="000F1BD9" w:rsidRPr="005372B7">
          <w:type w:val="continuous"/>
          <w:pgSz w:w="11909" w:h="16838"/>
          <w:pgMar w:top="1340" w:right="1063" w:bottom="562" w:left="1081" w:header="720" w:footer="720" w:gutter="0"/>
          <w:cols w:space="720"/>
        </w:sectPr>
      </w:pPr>
    </w:p>
    <w:p w:rsidR="000F1BD9" w:rsidRPr="005372B7" w:rsidRDefault="000F1BD9" w:rsidP="000F1BD9">
      <w:pPr>
        <w:spacing w:line="257" w:lineRule="exact"/>
        <w:textAlignment w:val="baseline"/>
        <w:rPr>
          <w:rFonts w:ascii="Garamond" w:eastAsia="Courier New" w:hAnsi="Garamond"/>
          <w:b/>
          <w:color w:val="000000"/>
          <w:spacing w:val="-13"/>
          <w:sz w:val="23"/>
          <w:lang w:val="it-IT"/>
        </w:rPr>
      </w:pPr>
    </w:p>
    <w:p w:rsidR="000F1BD9" w:rsidRPr="005372B7" w:rsidRDefault="000F1BD9" w:rsidP="000F1BD9">
      <w:pPr>
        <w:rPr>
          <w:rFonts w:ascii="Garamond" w:hAnsi="Garamond"/>
          <w:lang w:val="it-IT"/>
        </w:rPr>
        <w:sectPr w:rsidR="000F1BD9" w:rsidRPr="005372B7">
          <w:type w:val="continuous"/>
          <w:pgSz w:w="11909" w:h="16838"/>
          <w:pgMar w:top="1340" w:right="1063" w:bottom="562" w:left="10486" w:header="720" w:footer="720" w:gutter="0"/>
          <w:cols w:space="720"/>
        </w:sectPr>
      </w:pPr>
    </w:p>
    <w:p w:rsidR="000F1BD9" w:rsidRPr="005372B7" w:rsidRDefault="000F1BD9" w:rsidP="000F1BD9">
      <w:pPr>
        <w:spacing w:before="18" w:line="267" w:lineRule="exact"/>
        <w:textAlignment w:val="baseline"/>
        <w:rPr>
          <w:rFonts w:ascii="Garamond" w:eastAsia="Garamond" w:hAnsi="Garamond"/>
          <w:b/>
          <w:color w:val="000000"/>
          <w:sz w:val="24"/>
          <w:lang w:val="it-IT"/>
        </w:rPr>
      </w:pPr>
      <w:r w:rsidRPr="005372B7">
        <w:rPr>
          <w:rFonts w:ascii="Garamond" w:eastAsia="Garamond" w:hAnsi="Garamond"/>
          <w:b/>
          <w:color w:val="000000"/>
          <w:sz w:val="24"/>
          <w:lang w:val="it-IT"/>
        </w:rPr>
        <w:t>3. Soggetti del trattamento</w:t>
      </w:r>
    </w:p>
    <w:p w:rsidR="000F1BD9" w:rsidRPr="005372B7" w:rsidRDefault="000F1BD9" w:rsidP="000F1BD9">
      <w:pPr>
        <w:spacing w:before="118" w:line="311" w:lineRule="exact"/>
        <w:jc w:val="both"/>
        <w:textAlignment w:val="baseline"/>
        <w:rPr>
          <w:rFonts w:ascii="Garamond" w:eastAsia="Garamond" w:hAnsi="Garamond"/>
          <w:color w:val="000000"/>
          <w:sz w:val="24"/>
          <w:lang w:val="it-IT"/>
        </w:rPr>
      </w:pPr>
    </w:p>
    <w:p w:rsidR="000F1BD9" w:rsidRPr="005372B7" w:rsidRDefault="000F1BD9" w:rsidP="000F1BD9">
      <w:pPr>
        <w:pStyle w:val="Titolo1"/>
        <w:numPr>
          <w:ilvl w:val="0"/>
          <w:numId w:val="18"/>
        </w:numPr>
        <w:tabs>
          <w:tab w:val="clear" w:pos="360"/>
        </w:tabs>
        <w:spacing w:before="0" w:line="240" w:lineRule="auto"/>
        <w:rPr>
          <w:rFonts w:ascii="Garamond" w:hAnsi="Garamond"/>
        </w:rPr>
      </w:pPr>
      <w:r w:rsidRPr="005372B7">
        <w:rPr>
          <w:rFonts w:ascii="Garamond" w:hAnsi="Garamond" w:cs="Garamond"/>
          <w:color w:val="000000"/>
          <w:sz w:val="24"/>
          <w:szCs w:val="24"/>
        </w:rPr>
        <w:t>I dati personali forniti all’Amministrazione sono trattati per la gestione ed il corretto svolgimento delle procedure di cui al presente Avviso in ossequio ai principi di correttezza, liceità e trasparenza amministrativa.</w:t>
      </w:r>
    </w:p>
    <w:p w:rsidR="000F1BD9" w:rsidRPr="005372B7" w:rsidRDefault="000F1BD9" w:rsidP="000F1BD9">
      <w:pPr>
        <w:pStyle w:val="Titolo1"/>
        <w:numPr>
          <w:ilvl w:val="0"/>
          <w:numId w:val="18"/>
        </w:numPr>
        <w:tabs>
          <w:tab w:val="clear" w:pos="360"/>
        </w:tabs>
        <w:spacing w:before="0" w:line="240" w:lineRule="auto"/>
        <w:rPr>
          <w:rFonts w:ascii="Garamond" w:hAnsi="Garamond"/>
        </w:rPr>
      </w:pPr>
      <w:r w:rsidRPr="005372B7">
        <w:rPr>
          <w:rFonts w:ascii="Garamond" w:hAnsi="Garamond" w:cs="Garamond"/>
          <w:color w:val="000000"/>
          <w:sz w:val="24"/>
          <w:szCs w:val="24"/>
        </w:rPr>
        <w:t>I dati personali sono trattati secondo le disposizioni e per le finalità contenute nell’art. 22 del Regolamento (UE) 2021/241 con riferimento al PNRR, nel rispetto di quanto stabilito dal d.lgs. 196/2003 e s.m.i. e dal Regolamento (UE) 2016/679 (G.D.P.R.) e s.m.i.</w:t>
      </w:r>
    </w:p>
    <w:p w:rsidR="000F1BD9" w:rsidRPr="005372B7" w:rsidRDefault="000F1BD9" w:rsidP="000F1BD9">
      <w:pPr>
        <w:pStyle w:val="Titolo1"/>
        <w:numPr>
          <w:ilvl w:val="0"/>
          <w:numId w:val="18"/>
        </w:numPr>
        <w:tabs>
          <w:tab w:val="clear" w:pos="360"/>
        </w:tabs>
        <w:spacing w:before="0" w:line="240" w:lineRule="auto"/>
        <w:rPr>
          <w:rFonts w:ascii="Garamond" w:hAnsi="Garamond"/>
        </w:rPr>
      </w:pPr>
      <w:r w:rsidRPr="005372B7">
        <w:rPr>
          <w:rFonts w:ascii="Garamond" w:hAnsi="Garamond" w:cs="Garamond"/>
          <w:color w:val="000000"/>
          <w:sz w:val="24"/>
          <w:szCs w:val="24"/>
        </w:rPr>
        <w:t>I dati sono trattati a mezzo di sistemi informatici o manuali e sono conservati in archivi informatici e/o cartacei. I dati personali potranno venire resi noti ai titolari del diritto di accesso, secondo le disposizioni di cui alla LR 7/2000.</w:t>
      </w:r>
    </w:p>
    <w:p w:rsidR="000F1BD9" w:rsidRPr="005372B7" w:rsidRDefault="000F1BD9" w:rsidP="000F1BD9">
      <w:pPr>
        <w:pStyle w:val="Titolo1"/>
        <w:numPr>
          <w:ilvl w:val="0"/>
          <w:numId w:val="18"/>
        </w:numPr>
        <w:tabs>
          <w:tab w:val="clear" w:pos="360"/>
        </w:tabs>
        <w:spacing w:before="0" w:line="240" w:lineRule="auto"/>
        <w:rPr>
          <w:rFonts w:ascii="Garamond" w:hAnsi="Garamond" w:cs="Garamond"/>
          <w:color w:val="000000"/>
          <w:sz w:val="24"/>
          <w:szCs w:val="24"/>
        </w:rPr>
      </w:pPr>
      <w:r w:rsidRPr="005372B7">
        <w:rPr>
          <w:rFonts w:ascii="Garamond" w:hAnsi="Garamond" w:cs="Garamond"/>
          <w:color w:val="000000"/>
          <w:sz w:val="24"/>
          <w:szCs w:val="24"/>
        </w:rPr>
        <w:t xml:space="preserve">Ai sensi delle norme richiamate si segnala che: </w:t>
      </w:r>
    </w:p>
    <w:p w:rsidR="000F1BD9" w:rsidRPr="005372B7" w:rsidRDefault="000F1BD9" w:rsidP="000F1BD9">
      <w:pPr>
        <w:rPr>
          <w:rFonts w:ascii="Garamond" w:hAnsi="Garamond"/>
          <w:lang w:val="it-IT"/>
        </w:rPr>
      </w:pPr>
    </w:p>
    <w:p w:rsidR="000F1BD9" w:rsidRPr="005372B7" w:rsidRDefault="000F1BD9" w:rsidP="000F1BD9">
      <w:pPr>
        <w:pStyle w:val="Titolo1"/>
        <w:numPr>
          <w:ilvl w:val="0"/>
          <w:numId w:val="18"/>
        </w:numPr>
        <w:tabs>
          <w:tab w:val="clear" w:pos="360"/>
        </w:tabs>
        <w:spacing w:before="0" w:line="240" w:lineRule="auto"/>
        <w:rPr>
          <w:rFonts w:ascii="Garamond" w:hAnsi="Garamond"/>
          <w:color w:val="auto"/>
        </w:rPr>
      </w:pPr>
      <w:r w:rsidRPr="005372B7">
        <w:rPr>
          <w:rFonts w:ascii="Garamond" w:hAnsi="Garamond" w:cs="Garamond"/>
          <w:b/>
          <w:color w:val="auto"/>
          <w:sz w:val="24"/>
          <w:szCs w:val="24"/>
        </w:rPr>
        <w:t>Titolare del trattamento</w:t>
      </w:r>
      <w:r w:rsidRPr="005372B7">
        <w:rPr>
          <w:rFonts w:ascii="Garamond" w:hAnsi="Garamond" w:cs="Garamond"/>
          <w:color w:val="auto"/>
          <w:sz w:val="24"/>
          <w:szCs w:val="24"/>
        </w:rPr>
        <w:t xml:space="preserve">: Giunta della Regione Lazio, con sede in Via R. Raimondi Garibaldi 7, 00145 Roma (Email: dpo@regione.lazio.it PEC: protocollo@regione.lazio.legalmail.it, centralino 06/51681). </w:t>
      </w:r>
    </w:p>
    <w:p w:rsidR="000F1BD9" w:rsidRPr="005372B7" w:rsidRDefault="000F1BD9" w:rsidP="000F1BD9">
      <w:pPr>
        <w:pStyle w:val="Titolo1"/>
        <w:numPr>
          <w:ilvl w:val="0"/>
          <w:numId w:val="18"/>
        </w:numPr>
        <w:tabs>
          <w:tab w:val="clear" w:pos="360"/>
        </w:tabs>
        <w:spacing w:before="0" w:line="240" w:lineRule="auto"/>
        <w:rPr>
          <w:rFonts w:ascii="Garamond" w:hAnsi="Garamond"/>
          <w:color w:val="auto"/>
        </w:rPr>
      </w:pPr>
      <w:r w:rsidRPr="005372B7">
        <w:rPr>
          <w:rFonts w:ascii="Garamond" w:hAnsi="Garamond" w:cs="Garamond"/>
          <w:b/>
          <w:color w:val="auto"/>
          <w:sz w:val="24"/>
          <w:szCs w:val="24"/>
        </w:rPr>
        <w:t>Responsabile della Protezione dei Dati (RPD):</w:t>
      </w:r>
      <w:r w:rsidRPr="005372B7">
        <w:rPr>
          <w:rFonts w:ascii="Garamond" w:hAnsi="Garamond" w:cs="Garamond"/>
          <w:color w:val="auto"/>
          <w:sz w:val="24"/>
          <w:szCs w:val="24"/>
        </w:rPr>
        <w:t xml:space="preserve"> Dott. Vasile Diaconescu: Regione Lazio (Email: dpo@regione.lazio.it; PEC: dpo@regione.lazio.legalmail.it; Telefono: 06.3230983). </w:t>
      </w:r>
    </w:p>
    <w:p w:rsidR="000F1BD9" w:rsidRPr="005372B7" w:rsidRDefault="000F1BD9" w:rsidP="000F1BD9">
      <w:pPr>
        <w:pStyle w:val="Titolo1"/>
        <w:numPr>
          <w:ilvl w:val="0"/>
          <w:numId w:val="18"/>
        </w:numPr>
        <w:tabs>
          <w:tab w:val="clear" w:pos="360"/>
        </w:tabs>
        <w:spacing w:before="0" w:line="240" w:lineRule="auto"/>
        <w:rPr>
          <w:rFonts w:ascii="Garamond" w:hAnsi="Garamond"/>
          <w:color w:val="auto"/>
        </w:rPr>
      </w:pPr>
      <w:r w:rsidRPr="005372B7">
        <w:rPr>
          <w:rFonts w:ascii="Garamond" w:hAnsi="Garamond" w:cs="Garamond"/>
          <w:b/>
          <w:color w:val="auto"/>
          <w:sz w:val="24"/>
          <w:szCs w:val="24"/>
        </w:rPr>
        <w:t>Responsabile del trattamento</w:t>
      </w:r>
      <w:r w:rsidRPr="005372B7">
        <w:rPr>
          <w:rFonts w:ascii="Garamond" w:hAnsi="Garamond" w:cs="Garamond"/>
          <w:color w:val="auto"/>
          <w:sz w:val="24"/>
          <w:szCs w:val="24"/>
        </w:rPr>
        <w:t>: Direttore pro tempore della Direzione Regionale</w:t>
      </w:r>
      <w:r w:rsidR="00F7762A">
        <w:rPr>
          <w:rFonts w:ascii="Garamond" w:hAnsi="Garamond" w:cs="Garamond"/>
          <w:color w:val="auto"/>
          <w:sz w:val="24"/>
          <w:szCs w:val="24"/>
        </w:rPr>
        <w:t xml:space="preserve"> Istruzione, Formazione e Politiche per l’Occupazione</w:t>
      </w:r>
      <w:r w:rsidRPr="005372B7">
        <w:rPr>
          <w:rFonts w:ascii="Garamond" w:hAnsi="Garamond" w:cs="Garamond"/>
          <w:color w:val="auto"/>
          <w:sz w:val="24"/>
          <w:szCs w:val="24"/>
        </w:rPr>
        <w:t xml:space="preserve">, con sede in Via R. Raimondi Garibaldi 7, 00145 Roma (Email: elongo@regione.lazio.it; PEC: formazione@regione.lazio.legalmail.it; Telefono 06/51684949). </w:t>
      </w:r>
    </w:p>
    <w:p w:rsidR="000F1BD9" w:rsidRPr="005372B7" w:rsidRDefault="000F1BD9" w:rsidP="000F1BD9">
      <w:pPr>
        <w:spacing w:before="118" w:line="311" w:lineRule="exact"/>
        <w:jc w:val="both"/>
        <w:textAlignment w:val="baseline"/>
        <w:rPr>
          <w:rFonts w:ascii="Garamond" w:eastAsia="Garamond" w:hAnsi="Garamond"/>
          <w:color w:val="000000"/>
          <w:sz w:val="24"/>
          <w:lang w:val="it-IT"/>
        </w:rPr>
      </w:pPr>
    </w:p>
    <w:p w:rsidR="000F1BD9" w:rsidRPr="005372B7" w:rsidRDefault="000F1BD9" w:rsidP="000F1BD9">
      <w:pPr>
        <w:spacing w:line="309" w:lineRule="exact"/>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rsidR="000F1BD9" w:rsidRPr="005372B7" w:rsidRDefault="000F1BD9" w:rsidP="000F1BD9">
      <w:pPr>
        <w:spacing w:before="8" w:after="5116" w:line="311" w:lineRule="exact"/>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L'interessato potrà chiedere al Dirigente Delegato l’accesso ai dati personali che lo riguardano, la rettifica, l’integrazione o, ricorrendone gli estremi, la cancellazione o la limitazione del trattamento, ovvero opporsi al loro trattamento. Ha diritto di proporre reclamo, ai sensi dell’articolo 77 del Regolamento 2016/679/UE, al Garante per la protezione dei dati personali con sede in Piazza Venezia n. 11 - 00187 Roma, ovvero ad altra autorità europea di controllo competente.</w:t>
      </w:r>
    </w:p>
    <w:p w:rsidR="000F1BD9" w:rsidRPr="005372B7" w:rsidRDefault="000F1BD9" w:rsidP="000F1BD9">
      <w:pPr>
        <w:spacing w:before="11" w:line="250" w:lineRule="exact"/>
        <w:textAlignment w:val="baseline"/>
        <w:rPr>
          <w:rFonts w:ascii="Garamond" w:eastAsia="Bookman Old Style" w:hAnsi="Garamond"/>
          <w:color w:val="000000"/>
          <w:spacing w:val="-1"/>
          <w:sz w:val="21"/>
          <w:lang w:val="it-IT"/>
        </w:rPr>
      </w:pPr>
      <w:r w:rsidRPr="005372B7">
        <w:rPr>
          <w:rFonts w:ascii="Garamond" w:eastAsia="Bookman Old Style" w:hAnsi="Garamond"/>
          <w:color w:val="000000"/>
          <w:spacing w:val="-1"/>
          <w:sz w:val="21"/>
          <w:lang w:val="it-IT"/>
        </w:rPr>
        <w:t xml:space="preserve">4. </w:t>
      </w:r>
      <w:r w:rsidRPr="005372B7">
        <w:rPr>
          <w:rFonts w:ascii="Garamond" w:eastAsia="Bookman Old Style" w:hAnsi="Garamond"/>
          <w:b/>
          <w:color w:val="000000"/>
          <w:spacing w:val="-1"/>
          <w:sz w:val="24"/>
          <w:szCs w:val="24"/>
          <w:lang w:val="it-IT"/>
        </w:rPr>
        <w:t>Modalità del trattamento ed ambito di diffusione dei dati trasmessi</w:t>
      </w:r>
    </w:p>
    <w:p w:rsidR="000F1BD9" w:rsidRPr="005372B7" w:rsidRDefault="000F1BD9" w:rsidP="000F1BD9">
      <w:pPr>
        <w:spacing w:before="101" w:line="311" w:lineRule="exact"/>
        <w:ind w:right="144"/>
        <w:jc w:val="both"/>
        <w:textAlignment w:val="baseline"/>
        <w:rPr>
          <w:rFonts w:ascii="Garamond" w:eastAsia="Bookman Old Style" w:hAnsi="Garamond"/>
          <w:color w:val="000000"/>
          <w:spacing w:val="-9"/>
          <w:sz w:val="24"/>
          <w:szCs w:val="24"/>
          <w:lang w:val="it-IT"/>
        </w:rPr>
      </w:pPr>
      <w:r w:rsidRPr="005372B7">
        <w:rPr>
          <w:rFonts w:ascii="Garamond" w:eastAsia="Bookman Old Style" w:hAnsi="Garamond"/>
          <w:color w:val="000000"/>
          <w:spacing w:val="-9"/>
          <w:sz w:val="24"/>
          <w:szCs w:val="24"/>
          <w:lang w:val="it-IT"/>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rsidR="000F1BD9" w:rsidRPr="005372B7" w:rsidRDefault="000F1BD9" w:rsidP="000F1BD9">
      <w:pPr>
        <w:spacing w:before="274" w:after="314" w:line="311" w:lineRule="exact"/>
        <w:ind w:right="144"/>
        <w:jc w:val="both"/>
        <w:textAlignment w:val="baseline"/>
        <w:rPr>
          <w:rFonts w:ascii="Garamond" w:eastAsia="Bookman Old Style" w:hAnsi="Garamond"/>
          <w:color w:val="000000"/>
          <w:spacing w:val="-7"/>
          <w:sz w:val="24"/>
          <w:szCs w:val="24"/>
          <w:lang w:val="it-IT"/>
        </w:rPr>
      </w:pPr>
      <w:r w:rsidRPr="005372B7">
        <w:rPr>
          <w:rFonts w:ascii="Garamond" w:eastAsia="Bookman Old Style" w:hAnsi="Garamond"/>
          <w:color w:val="000000"/>
          <w:spacing w:val="-7"/>
          <w:sz w:val="24"/>
          <w:szCs w:val="24"/>
          <w:lang w:val="it-IT"/>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rsidR="000F1BD9" w:rsidRPr="005372B7" w:rsidRDefault="000F1BD9" w:rsidP="000F1BD9">
      <w:pPr>
        <w:spacing w:before="274" w:after="314" w:line="311" w:lineRule="exact"/>
        <w:rPr>
          <w:rFonts w:ascii="Garamond" w:hAnsi="Garamond"/>
          <w:lang w:val="it-IT"/>
        </w:rPr>
        <w:sectPr w:rsidR="000F1BD9" w:rsidRPr="005372B7">
          <w:pgSz w:w="11909" w:h="16838"/>
          <w:pgMar w:top="1420" w:right="956" w:bottom="562" w:left="1133" w:header="720" w:footer="720" w:gutter="0"/>
          <w:cols w:space="720"/>
        </w:sectPr>
      </w:pPr>
    </w:p>
    <w:p w:rsidR="000F1BD9" w:rsidRPr="005372B7" w:rsidRDefault="000F1BD9" w:rsidP="000F1BD9">
      <w:pPr>
        <w:spacing w:before="10" w:line="244" w:lineRule="exact"/>
        <w:jc w:val="center"/>
        <w:textAlignment w:val="baseline"/>
        <w:rPr>
          <w:rFonts w:ascii="Garamond" w:eastAsia="Bookman Old Style" w:hAnsi="Garamond"/>
          <w:color w:val="FFFFFF"/>
          <w:spacing w:val="-11"/>
          <w:sz w:val="21"/>
          <w:shd w:val="solid" w:color="4F81BD" w:fill="4F81BD"/>
          <w:lang w:val="it-IT"/>
        </w:rPr>
      </w:pPr>
      <w:r w:rsidRPr="005372B7">
        <w:rPr>
          <w:rFonts w:ascii="Garamond" w:hAnsi="Garamond"/>
          <w:noProof/>
          <w:lang w:val="it-IT" w:eastAsia="it-IT"/>
        </w:rPr>
        <mc:AlternateContent>
          <mc:Choice Requires="wps">
            <w:drawing>
              <wp:anchor distT="0" distB="1461135" distL="0" distR="0" simplePos="0" relativeHeight="251727872" behindDoc="1" locked="0" layoutInCell="1" allowOverlap="1" wp14:anchorId="4F1B387A" wp14:editId="62528206">
                <wp:simplePos x="0" y="0"/>
                <wp:positionH relativeFrom="page">
                  <wp:posOffset>719455</wp:posOffset>
                </wp:positionH>
                <wp:positionV relativeFrom="page">
                  <wp:posOffset>3285490</wp:posOffset>
                </wp:positionV>
                <wp:extent cx="6235700" cy="516636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51663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387A" id="Text Box 14" o:spid="_x0000_s1032" type="#_x0000_t202" style="position:absolute;left:0;text-align:left;margin-left:56.65pt;margin-top:258.7pt;width:491pt;height:406.8pt;z-index:-251588608;visibility:visible;mso-wrap-style:square;mso-width-percent:0;mso-height-percent:0;mso-wrap-distance-left:0;mso-wrap-distance-top:0;mso-wrap-distance-right:0;mso-wrap-distance-bottom:11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" fillcolor="#4f81bd" stroked="f">
                <v:textbox inset="0,0,0,0">
                  <w:txbxContent>
                    <w:p w:rsidR="000F1BD9" w:rsidRDefault="000F1BD9" w:rsidP="000F1BD9"/>
                  </w:txbxContent>
                </v:textbox>
                <w10:wrap anchorx="page" anchory="page"/>
              </v:shape>
            </w:pict>
          </mc:Fallback>
        </mc:AlternateContent>
      </w:r>
      <w:r w:rsidRPr="005372B7">
        <w:rPr>
          <w:rFonts w:ascii="Garamond" w:hAnsi="Garamond"/>
          <w:noProof/>
          <w:lang w:val="it-IT" w:eastAsia="it-IT"/>
        </w:rPr>
        <mc:AlternateContent>
          <mc:Choice Requires="wps">
            <w:drawing>
              <wp:anchor distT="0" distB="0" distL="0" distR="0" simplePos="0" relativeHeight="251728896" behindDoc="1" locked="0" layoutInCell="1" allowOverlap="1" wp14:anchorId="12531AFE" wp14:editId="193F2A96">
                <wp:simplePos x="0" y="0"/>
                <wp:positionH relativeFrom="page">
                  <wp:posOffset>801370</wp:posOffset>
                </wp:positionH>
                <wp:positionV relativeFrom="page">
                  <wp:posOffset>3386455</wp:posOffset>
                </wp:positionV>
                <wp:extent cx="414655" cy="389890"/>
                <wp:effectExtent l="0" t="0" r="0" b="0"/>
                <wp:wrapSquare wrapText="bothSides"/>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textAlignment w:val="baseline"/>
                            </w:pPr>
                            <w:r>
                              <w:rPr>
                                <w:noProof/>
                                <w:lang w:val="it-IT" w:eastAsia="it-IT"/>
                              </w:rPr>
                              <w:drawing>
                                <wp:inline distT="0" distB="0" distL="0" distR="0" wp14:anchorId="192FF1C4" wp14:editId="5F5AAC44">
                                  <wp:extent cx="414655" cy="3898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1"/>
                                          <a:stretch>
                                            <a:fillRect/>
                                          </a:stretch>
                                        </pic:blipFill>
                                        <pic:spPr>
                                          <a:xfrm>
                                            <a:off x="0" y="0"/>
                                            <a:ext cx="414655" cy="3898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31AFE" id="Text Box 13" o:spid="_x0000_s1033" type="#_x0000_t202" style="position:absolute;left:0;text-align:left;margin-left:63.1pt;margin-top:266.65pt;width:32.65pt;height:30.7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bMfwIAAAc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" stroked="f">
                <v:textbox inset="0,0,0,0">
                  <w:txbxContent>
                    <w:p w:rsidR="000F1BD9" w:rsidRDefault="000F1BD9" w:rsidP="000F1BD9">
                      <w:pPr>
                        <w:textAlignment w:val="baseline"/>
                      </w:pPr>
                      <w:r>
                        <w:rPr>
                          <w:noProof/>
                          <w:lang w:val="it-IT" w:eastAsia="it-IT"/>
                        </w:rPr>
                        <w:drawing>
                          <wp:inline distT="0" distB="0" distL="0" distR="0" wp14:anchorId="192FF1C4" wp14:editId="5F5AAC44">
                            <wp:extent cx="414655" cy="3898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1"/>
                                    <a:stretch>
                                      <a:fillRect/>
                                    </a:stretch>
                                  </pic:blipFill>
                                  <pic:spPr>
                                    <a:xfrm>
                                      <a:off x="0" y="0"/>
                                      <a:ext cx="414655" cy="389890"/>
                                    </a:xfrm>
                                    <a:prstGeom prst="rect">
                                      <a:avLst/>
                                    </a:prstGeom>
                                  </pic:spPr>
                                </pic:pic>
                              </a:graphicData>
                            </a:graphic>
                          </wp:inline>
                        </w:drawing>
                      </w:r>
                    </w:p>
                  </w:txbxContent>
                </v:textbox>
                <w10:wrap type="square" anchorx="page" anchory="page"/>
              </v:shape>
            </w:pict>
          </mc:Fallback>
        </mc:AlternateContent>
      </w:r>
      <w:r w:rsidRPr="005372B7">
        <w:rPr>
          <w:rFonts w:ascii="Garamond" w:eastAsia="Bookman Old Style" w:hAnsi="Garamond"/>
          <w:color w:val="FFFFFF"/>
          <w:spacing w:val="-11"/>
          <w:sz w:val="21"/>
          <w:shd w:val="solid" w:color="4F81BD" w:fill="4F81BD"/>
          <w:lang w:val="it-IT"/>
        </w:rPr>
        <w:t>Regolamento (UE) 2021/241</w:t>
      </w:r>
    </w:p>
    <w:p w:rsidR="000F1BD9" w:rsidRPr="005372B7" w:rsidRDefault="000F1BD9" w:rsidP="000F1BD9">
      <w:pPr>
        <w:spacing w:before="184" w:line="246" w:lineRule="exact"/>
        <w:jc w:val="center"/>
        <w:textAlignment w:val="baseline"/>
        <w:rPr>
          <w:rFonts w:ascii="Garamond" w:eastAsia="Bookman Old Style" w:hAnsi="Garamond"/>
          <w:color w:val="FFFFFF"/>
          <w:spacing w:val="-5"/>
          <w:sz w:val="21"/>
          <w:shd w:val="solid" w:color="4F81BD" w:fill="4F81BD"/>
          <w:lang w:val="it-IT"/>
        </w:rPr>
      </w:pPr>
      <w:r w:rsidRPr="005372B7">
        <w:rPr>
          <w:rFonts w:ascii="Garamond" w:eastAsia="Bookman Old Style" w:hAnsi="Garamond"/>
          <w:color w:val="FFFFFF"/>
          <w:spacing w:val="-5"/>
          <w:sz w:val="21"/>
          <w:shd w:val="solid" w:color="4F81BD" w:fill="4F81BD"/>
          <w:lang w:val="it-IT"/>
        </w:rPr>
        <w:t>Art. 22 “</w:t>
      </w:r>
      <w:r w:rsidRPr="005372B7">
        <w:rPr>
          <w:rFonts w:ascii="Garamond" w:eastAsia="Bookman Old Style" w:hAnsi="Garamond"/>
          <w:i/>
          <w:color w:val="FFFFFF"/>
          <w:spacing w:val="-5"/>
          <w:sz w:val="21"/>
          <w:shd w:val="solid" w:color="4F81BD" w:fill="4F81BD"/>
          <w:lang w:val="it-IT"/>
        </w:rPr>
        <w:t>Tutela degli interessi finanziari dell'Unione</w:t>
      </w:r>
      <w:r w:rsidRPr="005372B7">
        <w:rPr>
          <w:rFonts w:ascii="Garamond" w:eastAsia="Bookman Old Style" w:hAnsi="Garamond"/>
          <w:color w:val="FFFFFF"/>
          <w:spacing w:val="-5"/>
          <w:sz w:val="21"/>
          <w:shd w:val="solid" w:color="4F81BD" w:fill="4F81BD"/>
          <w:lang w:val="it-IT"/>
        </w:rPr>
        <w:t>”</w:t>
      </w:r>
    </w:p>
    <w:p w:rsidR="000F1BD9" w:rsidRPr="005372B7" w:rsidRDefault="000F1BD9" w:rsidP="000F1BD9">
      <w:pPr>
        <w:spacing w:before="181" w:line="244" w:lineRule="exact"/>
        <w:textAlignment w:val="baseline"/>
        <w:rPr>
          <w:rFonts w:ascii="Garamond" w:eastAsia="Bookman Old Style" w:hAnsi="Garamond"/>
          <w:color w:val="FFFFFF"/>
          <w:spacing w:val="-7"/>
          <w:sz w:val="21"/>
          <w:shd w:val="solid" w:color="4F81BD" w:fill="4F81BD"/>
          <w:lang w:val="it-IT"/>
        </w:rPr>
      </w:pPr>
      <w:r w:rsidRPr="005372B7">
        <w:rPr>
          <w:rFonts w:ascii="Garamond" w:eastAsia="Bookman Old Style" w:hAnsi="Garamond"/>
          <w:color w:val="FFFFFF"/>
          <w:spacing w:val="-7"/>
          <w:sz w:val="21"/>
          <w:shd w:val="solid" w:color="4F81BD" w:fill="4F81BD"/>
          <w:lang w:val="it-IT"/>
        </w:rPr>
        <w:t>Paragrafo 2) lett d)</w:t>
      </w:r>
    </w:p>
    <w:p w:rsidR="000F1BD9" w:rsidRPr="005372B7" w:rsidRDefault="000F1BD9" w:rsidP="000F1BD9">
      <w:pPr>
        <w:spacing w:before="119" w:line="256" w:lineRule="exact"/>
        <w:ind w:left="216" w:right="360"/>
        <w:jc w:val="both"/>
        <w:textAlignment w:val="baseline"/>
        <w:rPr>
          <w:rFonts w:ascii="Garamond" w:eastAsia="Bookman Old Style" w:hAnsi="Garamond"/>
          <w:i/>
          <w:color w:val="FFFFFF"/>
          <w:spacing w:val="-12"/>
          <w:sz w:val="21"/>
          <w:shd w:val="solid" w:color="4F81BD" w:fill="4F81BD"/>
          <w:lang w:val="it-IT"/>
        </w:rPr>
      </w:pPr>
      <w:r w:rsidRPr="005372B7">
        <w:rPr>
          <w:rFonts w:ascii="Garamond" w:eastAsia="Bookman Old Style" w:hAnsi="Garamond"/>
          <w:i/>
          <w:color w:val="FFFFFF"/>
          <w:spacing w:val="-12"/>
          <w:sz w:val="21"/>
          <w:shd w:val="solid" w:color="4F81BD" w:fill="4F81BD"/>
          <w:lang w:val="it-IT"/>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rsidR="000F1BD9" w:rsidRPr="005372B7" w:rsidRDefault="000F1BD9" w:rsidP="000F1BD9">
      <w:pPr>
        <w:numPr>
          <w:ilvl w:val="0"/>
          <w:numId w:val="13"/>
        </w:numPr>
        <w:tabs>
          <w:tab w:val="clear" w:pos="360"/>
          <w:tab w:val="left" w:pos="1080"/>
        </w:tabs>
        <w:spacing w:before="139" w:line="245" w:lineRule="exact"/>
        <w:ind w:left="1080" w:hanging="360"/>
        <w:textAlignment w:val="baseline"/>
        <w:rPr>
          <w:rFonts w:ascii="Garamond" w:eastAsia="Bookman Old Style" w:hAnsi="Garamond"/>
          <w:i/>
          <w:color w:val="FFFFFF"/>
          <w:spacing w:val="-6"/>
          <w:sz w:val="21"/>
          <w:shd w:val="solid" w:color="4F81BD" w:fill="4F81BD"/>
          <w:lang w:val="it-IT"/>
        </w:rPr>
      </w:pPr>
      <w:r w:rsidRPr="005372B7">
        <w:rPr>
          <w:rFonts w:ascii="Garamond" w:eastAsia="Bookman Old Style" w:hAnsi="Garamond"/>
          <w:i/>
          <w:color w:val="FFFFFF"/>
          <w:spacing w:val="-6"/>
          <w:sz w:val="21"/>
          <w:shd w:val="solid" w:color="4F81BD" w:fill="4F81BD"/>
          <w:lang w:val="it-IT"/>
        </w:rPr>
        <w:t>il nome del destinatario finale dei fondi;</w:t>
      </w:r>
    </w:p>
    <w:p w:rsidR="000F1BD9" w:rsidRPr="005372B7" w:rsidRDefault="000F1BD9" w:rsidP="000F1BD9">
      <w:pPr>
        <w:numPr>
          <w:ilvl w:val="0"/>
          <w:numId w:val="13"/>
        </w:numPr>
        <w:tabs>
          <w:tab w:val="clear" w:pos="360"/>
          <w:tab w:val="left" w:pos="1080"/>
        </w:tabs>
        <w:spacing w:line="246" w:lineRule="exact"/>
        <w:ind w:left="1080" w:right="360" w:hanging="360"/>
        <w:jc w:val="both"/>
        <w:textAlignment w:val="baseline"/>
        <w:rPr>
          <w:rFonts w:ascii="Garamond" w:eastAsia="Bookman Old Style" w:hAnsi="Garamond"/>
          <w:i/>
          <w:color w:val="FFFFFF"/>
          <w:sz w:val="21"/>
          <w:shd w:val="solid" w:color="4F81BD" w:fill="4F81BD"/>
          <w:lang w:val="it-IT"/>
        </w:rPr>
      </w:pPr>
      <w:r w:rsidRPr="005372B7">
        <w:rPr>
          <w:rFonts w:ascii="Garamond" w:eastAsia="Bookman Old Style" w:hAnsi="Garamond"/>
          <w:i/>
          <w:color w:val="FFFFFF"/>
          <w:sz w:val="21"/>
          <w:shd w:val="solid" w:color="4F81BD" w:fill="4F81BD"/>
          <w:lang w:val="it-IT"/>
        </w:rPr>
        <w:t>il nome dell'appaltatore e del subappaltatore, ove il destinatario finale dei fondi sia un'amministrazione aggiudicatrice ai sensi delle disposizioni nazionali o dell'Unione in materia di appalti pubblici;</w:t>
      </w:r>
    </w:p>
    <w:p w:rsidR="000F1BD9" w:rsidRPr="005372B7" w:rsidRDefault="000F1BD9" w:rsidP="000F1BD9">
      <w:pPr>
        <w:numPr>
          <w:ilvl w:val="0"/>
          <w:numId w:val="13"/>
        </w:numPr>
        <w:tabs>
          <w:tab w:val="clear" w:pos="360"/>
          <w:tab w:val="left" w:pos="1080"/>
        </w:tabs>
        <w:spacing w:before="3" w:line="247" w:lineRule="exact"/>
        <w:ind w:left="1080" w:right="360" w:hanging="360"/>
        <w:jc w:val="both"/>
        <w:textAlignment w:val="baseline"/>
        <w:rPr>
          <w:rFonts w:ascii="Garamond" w:eastAsia="Bookman Old Style" w:hAnsi="Garamond"/>
          <w:i/>
          <w:color w:val="FFFFFF"/>
          <w:spacing w:val="-7"/>
          <w:sz w:val="21"/>
          <w:shd w:val="solid" w:color="4F81BD" w:fill="4F81BD"/>
          <w:lang w:val="it-IT"/>
        </w:rPr>
      </w:pPr>
      <w:r w:rsidRPr="005372B7">
        <w:rPr>
          <w:rFonts w:ascii="Garamond" w:eastAsia="Bookman Old Style" w:hAnsi="Garamond"/>
          <w:i/>
          <w:color w:val="FFFFFF"/>
          <w:spacing w:val="-7"/>
          <w:sz w:val="21"/>
          <w:shd w:val="solid" w:color="4F81BD" w:fill="4F81BD"/>
          <w:lang w:val="it-IT"/>
        </w:rPr>
        <w:t>il/i nome/i, il/i cognome/i e la data di nascita del/dei titolare/i effettivo/i del destinatario dei fondi o appaltatore, ai sensi dell'articolo 3, punto 6, della direttiva (UE) 2015/849 del Parlamento europeo e del Consiglio;</w:t>
      </w:r>
    </w:p>
    <w:p w:rsidR="000F1BD9" w:rsidRPr="005372B7" w:rsidRDefault="000F1BD9" w:rsidP="000F1BD9">
      <w:pPr>
        <w:numPr>
          <w:ilvl w:val="0"/>
          <w:numId w:val="13"/>
        </w:numPr>
        <w:tabs>
          <w:tab w:val="clear" w:pos="360"/>
          <w:tab w:val="left" w:pos="1080"/>
        </w:tabs>
        <w:spacing w:before="5" w:line="246" w:lineRule="exact"/>
        <w:ind w:left="1080" w:right="360" w:hanging="360"/>
        <w:jc w:val="both"/>
        <w:textAlignment w:val="baseline"/>
        <w:rPr>
          <w:rFonts w:ascii="Garamond" w:eastAsia="Bookman Old Style" w:hAnsi="Garamond"/>
          <w:i/>
          <w:color w:val="FFFFFF"/>
          <w:spacing w:val="-6"/>
          <w:sz w:val="21"/>
          <w:shd w:val="solid" w:color="4F81BD" w:fill="4F81BD"/>
          <w:lang w:val="it-IT"/>
        </w:rPr>
      </w:pPr>
      <w:r w:rsidRPr="005372B7">
        <w:rPr>
          <w:rFonts w:ascii="Garamond" w:eastAsia="Bookman Old Style" w:hAnsi="Garamond"/>
          <w:i/>
          <w:color w:val="FFFFFF"/>
          <w:spacing w:val="-6"/>
          <w:sz w:val="21"/>
          <w:shd w:val="solid" w:color="4F81BD" w:fill="4F81BD"/>
          <w:lang w:val="it-IT"/>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rsidR="000F1BD9" w:rsidRPr="005372B7" w:rsidRDefault="000F1BD9" w:rsidP="000F1BD9">
      <w:pPr>
        <w:spacing w:before="124" w:line="244" w:lineRule="exact"/>
        <w:textAlignment w:val="baseline"/>
        <w:rPr>
          <w:rFonts w:ascii="Garamond" w:eastAsia="Bookman Old Style" w:hAnsi="Garamond"/>
          <w:color w:val="FFFFFF"/>
          <w:spacing w:val="-8"/>
          <w:sz w:val="21"/>
          <w:shd w:val="solid" w:color="4F81BD" w:fill="4F81BD"/>
          <w:lang w:val="it-IT"/>
        </w:rPr>
      </w:pPr>
      <w:r w:rsidRPr="005372B7">
        <w:rPr>
          <w:rFonts w:ascii="Garamond" w:eastAsia="Bookman Old Style" w:hAnsi="Garamond"/>
          <w:color w:val="FFFFFF"/>
          <w:spacing w:val="-8"/>
          <w:sz w:val="21"/>
          <w:shd w:val="solid" w:color="4F81BD" w:fill="4F81BD"/>
          <w:lang w:val="it-IT"/>
        </w:rPr>
        <w:t>Paragrafo 3)</w:t>
      </w:r>
    </w:p>
    <w:p w:rsidR="000F1BD9" w:rsidRPr="005372B7" w:rsidRDefault="000F1BD9" w:rsidP="000F1BD9">
      <w:pPr>
        <w:spacing w:before="124" w:after="127" w:line="267" w:lineRule="exact"/>
        <w:ind w:left="216" w:right="360"/>
        <w:jc w:val="both"/>
        <w:textAlignment w:val="baseline"/>
        <w:rPr>
          <w:rFonts w:ascii="Garamond" w:eastAsia="Bookman Old Style" w:hAnsi="Garamond"/>
          <w:color w:val="FFFFFF"/>
          <w:spacing w:val="-7"/>
          <w:sz w:val="21"/>
          <w:shd w:val="solid" w:color="4F81BD" w:fill="4F81BD"/>
          <w:lang w:val="it-IT"/>
        </w:rPr>
      </w:pPr>
      <w:r w:rsidRPr="005372B7">
        <w:rPr>
          <w:rFonts w:ascii="Garamond" w:eastAsia="Bookman Old Style" w:hAnsi="Garamond"/>
          <w:color w:val="FFFFFF"/>
          <w:spacing w:val="-7"/>
          <w:sz w:val="21"/>
          <w:shd w:val="solid" w:color="4F81BD" w:fill="4F81BD"/>
          <w:lang w:val="it-IT"/>
        </w:rPr>
        <w:t>“</w:t>
      </w:r>
      <w:r w:rsidRPr="005372B7">
        <w:rPr>
          <w:rFonts w:ascii="Garamond" w:eastAsia="Bookman Old Style" w:hAnsi="Garamond"/>
          <w:i/>
          <w:color w:val="FFFFFF"/>
          <w:spacing w:val="-7"/>
          <w:sz w:val="21"/>
          <w:shd w:val="solid" w:color="4F81BD" w:fill="4F81BD"/>
          <w:lang w:val="it-IT"/>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5372B7">
        <w:rPr>
          <w:rFonts w:ascii="Garamond" w:eastAsia="Bookman Old Style" w:hAnsi="Garamond"/>
          <w:color w:val="FFFFFF"/>
          <w:spacing w:val="-7"/>
          <w:sz w:val="21"/>
          <w:shd w:val="solid" w:color="4F81BD" w:fill="4F81BD"/>
          <w:lang w:val="it-IT"/>
        </w:rPr>
        <w:t>.”</w:t>
      </w:r>
    </w:p>
    <w:p w:rsidR="000F1BD9" w:rsidRPr="005372B7" w:rsidRDefault="000F1BD9" w:rsidP="000F1BD9">
      <w:pPr>
        <w:spacing w:before="124" w:after="127" w:line="267" w:lineRule="exact"/>
        <w:rPr>
          <w:rFonts w:ascii="Garamond" w:hAnsi="Garamond"/>
          <w:lang w:val="it-IT"/>
        </w:rPr>
        <w:sectPr w:rsidR="000F1BD9" w:rsidRPr="005372B7">
          <w:type w:val="continuous"/>
          <w:pgSz w:w="11909" w:h="16838"/>
          <w:pgMar w:top="1420" w:right="956" w:bottom="562" w:left="2093" w:header="720" w:footer="720" w:gutter="0"/>
          <w:cols w:space="720"/>
        </w:sectPr>
      </w:pPr>
    </w:p>
    <w:p w:rsidR="000F1BD9" w:rsidRPr="005372B7" w:rsidRDefault="000F1BD9" w:rsidP="000F1BD9">
      <w:pPr>
        <w:spacing w:before="2031" w:line="288" w:lineRule="exact"/>
        <w:textAlignment w:val="baseline"/>
        <w:rPr>
          <w:rFonts w:ascii="Garamond" w:eastAsia="Times New Roman" w:hAnsi="Garamond"/>
          <w:color w:val="000000"/>
          <w:sz w:val="24"/>
          <w:lang w:val="it-IT"/>
        </w:rPr>
      </w:pPr>
    </w:p>
    <w:p w:rsidR="000F1BD9" w:rsidRPr="005372B7" w:rsidRDefault="000F1BD9" w:rsidP="000F1BD9">
      <w:pPr>
        <w:rPr>
          <w:rFonts w:ascii="Garamond" w:hAnsi="Garamond"/>
          <w:lang w:val="it-IT"/>
        </w:rPr>
        <w:sectPr w:rsidR="000F1BD9" w:rsidRPr="005372B7">
          <w:type w:val="continuous"/>
          <w:pgSz w:w="11909" w:h="16838"/>
          <w:pgMar w:top="1420" w:right="956" w:bottom="562" w:left="1133" w:header="720" w:footer="720" w:gutter="0"/>
          <w:cols w:space="720"/>
        </w:sectPr>
      </w:pPr>
    </w:p>
    <w:p w:rsidR="000F1BD9" w:rsidRPr="005372B7" w:rsidRDefault="000F1BD9" w:rsidP="000F1BD9">
      <w:pPr>
        <w:spacing w:line="257" w:lineRule="exact"/>
        <w:jc w:val="right"/>
        <w:textAlignment w:val="baseline"/>
        <w:rPr>
          <w:rFonts w:ascii="Garamond" w:eastAsia="Courier New" w:hAnsi="Garamond"/>
          <w:color w:val="000000"/>
          <w:spacing w:val="-13"/>
          <w:sz w:val="23"/>
          <w:lang w:val="it-IT"/>
        </w:rPr>
      </w:pPr>
    </w:p>
    <w:p w:rsidR="000F1BD9" w:rsidRPr="005372B7" w:rsidRDefault="000F1BD9" w:rsidP="000F1BD9">
      <w:pPr>
        <w:rPr>
          <w:rFonts w:ascii="Garamond" w:hAnsi="Garamond"/>
          <w:lang w:val="it-IT"/>
        </w:rPr>
        <w:sectPr w:rsidR="000F1BD9" w:rsidRPr="005372B7">
          <w:type w:val="continuous"/>
          <w:pgSz w:w="11909" w:h="16838"/>
          <w:pgMar w:top="1420" w:right="1088" w:bottom="562" w:left="10461" w:header="720" w:footer="720" w:gutter="0"/>
          <w:cols w:space="720"/>
        </w:sectPr>
      </w:pPr>
    </w:p>
    <w:p w:rsidR="000F1BD9" w:rsidRPr="005372B7" w:rsidRDefault="000F1BD9" w:rsidP="000F1BD9">
      <w:pPr>
        <w:spacing w:before="20" w:line="265" w:lineRule="exact"/>
        <w:ind w:left="72" w:right="72"/>
        <w:textAlignment w:val="baseline"/>
        <w:rPr>
          <w:rFonts w:ascii="Garamond" w:eastAsia="Garamond" w:hAnsi="Garamond"/>
          <w:b/>
          <w:color w:val="000000"/>
          <w:sz w:val="24"/>
          <w:lang w:val="it-IT"/>
        </w:rPr>
      </w:pPr>
      <w:r w:rsidRPr="005372B7">
        <w:rPr>
          <w:rFonts w:ascii="Garamond" w:eastAsia="Garamond" w:hAnsi="Garamond"/>
          <w:b/>
          <w:color w:val="000000"/>
          <w:sz w:val="24"/>
          <w:lang w:val="it-IT"/>
        </w:rPr>
        <w:t>5. Base giuridica del trattamento</w:t>
      </w:r>
    </w:p>
    <w:p w:rsidR="000F1BD9" w:rsidRPr="005372B7" w:rsidRDefault="00F24195" w:rsidP="000F1BD9">
      <w:pPr>
        <w:spacing w:before="164" w:after="177" w:line="291" w:lineRule="exact"/>
        <w:ind w:left="72" w:right="72"/>
        <w:jc w:val="both"/>
        <w:textAlignment w:val="baseline"/>
        <w:rPr>
          <w:rFonts w:ascii="Garamond" w:eastAsia="Garamond" w:hAnsi="Garamond"/>
          <w:color w:val="000000"/>
          <w:sz w:val="24"/>
          <w:lang w:val="it-IT"/>
        </w:rPr>
      </w:pPr>
      <w:r w:rsidRPr="005372B7">
        <w:rPr>
          <w:rFonts w:ascii="Garamond" w:hAnsi="Garamond"/>
          <w:noProof/>
          <w:lang w:val="it-IT" w:eastAsia="it-IT"/>
        </w:rPr>
        <mc:AlternateContent>
          <mc:Choice Requires="wps">
            <w:drawing>
              <wp:anchor distT="0" distB="320040" distL="0" distR="0" simplePos="0" relativeHeight="251729920" behindDoc="1" locked="0" layoutInCell="1" allowOverlap="1" wp14:anchorId="27518BB1" wp14:editId="3CFB577A">
                <wp:simplePos x="0" y="0"/>
                <wp:positionH relativeFrom="page">
                  <wp:posOffset>666750</wp:posOffset>
                </wp:positionH>
                <wp:positionV relativeFrom="page">
                  <wp:posOffset>3619499</wp:posOffset>
                </wp:positionV>
                <wp:extent cx="6235700" cy="105473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0547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18BB1" id="Text Box 12" o:spid="_x0000_s1034" type="#_x0000_t202" style="position:absolute;left:0;text-align:left;margin-left:52.5pt;margin-top:285pt;width:491pt;height:83.05pt;z-index:-251586560;visibility:visible;mso-wrap-style:square;mso-width-percent:0;mso-height-percent:0;mso-wrap-distance-left:0;mso-wrap-distance-top:0;mso-wrap-distance-right:0;mso-wrap-distance-bottom:25.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" fillcolor="#4f81bd" stroked="f">
                <v:textbox inset="0,0,0,0">
                  <w:txbxContent>
                    <w:p w:rsidR="000F1BD9" w:rsidRDefault="000F1BD9" w:rsidP="000F1BD9"/>
                  </w:txbxContent>
                </v:textbox>
                <w10:wrap anchorx="page" anchory="page"/>
              </v:shape>
            </w:pict>
          </mc:Fallback>
        </mc:AlternateContent>
      </w:r>
      <w:r w:rsidRPr="005372B7">
        <w:rPr>
          <w:rFonts w:ascii="Garamond" w:hAnsi="Garamond"/>
          <w:noProof/>
          <w:lang w:val="it-IT" w:eastAsia="it-IT"/>
        </w:rPr>
        <mc:AlternateContent>
          <mc:Choice Requires="wps">
            <w:drawing>
              <wp:anchor distT="0" distB="320040" distL="0" distR="0" simplePos="0" relativeHeight="251730944" behindDoc="1" locked="0" layoutInCell="1" allowOverlap="1" wp14:anchorId="183C9A24" wp14:editId="5174AC89">
                <wp:simplePos x="0" y="0"/>
                <wp:positionH relativeFrom="page">
                  <wp:posOffset>666750</wp:posOffset>
                </wp:positionH>
                <wp:positionV relativeFrom="page">
                  <wp:posOffset>3619499</wp:posOffset>
                </wp:positionV>
                <wp:extent cx="6235700" cy="1054735"/>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0547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9A24" id="Text Box 11" o:spid="_x0000_s1035" type="#_x0000_t202" style="position:absolute;left:0;text-align:left;margin-left:52.5pt;margin-top:285pt;width:491pt;height:83.05pt;z-index:-251585536;visibility:visible;mso-wrap-style:square;mso-width-percent:0;mso-height-percent:0;mso-wrap-distance-left:0;mso-wrap-distance-top:0;mso-wrap-distance-right:0;mso-wrap-distance-bottom:25.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" fillcolor="#4f81bd" stroked="f">
                <v:textbox inset="0,0,0,0">
                  <w:txbxContent>
                    <w:p w:rsidR="000F1BD9" w:rsidRDefault="000F1BD9" w:rsidP="000F1BD9"/>
                  </w:txbxContent>
                </v:textbox>
                <w10:wrap anchorx="page" anchory="page"/>
              </v:shape>
            </w:pict>
          </mc:Fallback>
        </mc:AlternateContent>
      </w:r>
      <w:r w:rsidR="000F1BD9" w:rsidRPr="005372B7">
        <w:rPr>
          <w:rFonts w:ascii="Garamond" w:eastAsia="Garamond" w:hAnsi="Garamond"/>
          <w:color w:val="000000"/>
          <w:sz w:val="24"/>
          <w:lang w:val="it-IT"/>
        </w:rPr>
        <w:t>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rsidR="000F1BD9" w:rsidRPr="005372B7" w:rsidRDefault="000F1BD9" w:rsidP="000F1BD9">
      <w:pPr>
        <w:spacing w:before="124" w:line="20" w:lineRule="exact"/>
        <w:rPr>
          <w:rFonts w:ascii="Garamond" w:hAnsi="Garamond"/>
          <w:lang w:val="it-IT"/>
        </w:rPr>
      </w:pPr>
    </w:p>
    <w:tbl>
      <w:tblPr>
        <w:tblW w:w="0" w:type="auto"/>
        <w:tblLayout w:type="fixed"/>
        <w:tblCellMar>
          <w:left w:w="0" w:type="dxa"/>
          <w:right w:w="0" w:type="dxa"/>
        </w:tblCellMar>
        <w:tblLook w:val="0000" w:firstRow="0" w:lastRow="0" w:firstColumn="0" w:lastColumn="0" w:noHBand="0" w:noVBand="0"/>
      </w:tblPr>
      <w:tblGrid>
        <w:gridCol w:w="793"/>
        <w:gridCol w:w="9027"/>
      </w:tblGrid>
      <w:tr w:rsidR="000F1BD9" w:rsidRPr="00F7762A" w:rsidTr="00A53F37">
        <w:trPr>
          <w:trHeight w:hRule="exact" w:val="1802"/>
        </w:trPr>
        <w:tc>
          <w:tcPr>
            <w:tcW w:w="793" w:type="dxa"/>
            <w:tcBorders>
              <w:top w:val="none" w:sz="0" w:space="0" w:color="000000"/>
              <w:left w:val="none" w:sz="0" w:space="0" w:color="000000"/>
              <w:bottom w:val="none" w:sz="0" w:space="0" w:color="000000"/>
              <w:right w:val="none" w:sz="0" w:space="0" w:color="000000"/>
            </w:tcBorders>
          </w:tcPr>
          <w:p w:rsidR="000F1BD9" w:rsidRPr="005372B7" w:rsidRDefault="000F1BD9" w:rsidP="00A53F37">
            <w:pPr>
              <w:spacing w:before="10" w:after="12"/>
              <w:ind w:left="141"/>
              <w:jc w:val="right"/>
              <w:textAlignment w:val="baseline"/>
              <w:rPr>
                <w:rFonts w:ascii="Garamond" w:hAnsi="Garamond"/>
              </w:rPr>
            </w:pPr>
            <w:r w:rsidRPr="005372B7">
              <w:rPr>
                <w:rFonts w:ascii="Garamond" w:hAnsi="Garamond"/>
                <w:noProof/>
                <w:lang w:val="it-IT" w:eastAsia="it-IT"/>
              </w:rPr>
              <w:drawing>
                <wp:inline distT="0" distB="0" distL="0" distR="0" wp14:anchorId="4D57A691" wp14:editId="369DDADF">
                  <wp:extent cx="414020" cy="3867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2"/>
                          <a:stretch>
                            <a:fillRect/>
                          </a:stretch>
                        </pic:blipFill>
                        <pic:spPr>
                          <a:xfrm>
                            <a:off x="0" y="0"/>
                            <a:ext cx="414020" cy="386715"/>
                          </a:xfrm>
                          <a:prstGeom prst="rect">
                            <a:avLst/>
                          </a:prstGeom>
                        </pic:spPr>
                      </pic:pic>
                    </a:graphicData>
                  </a:graphic>
                </wp:inline>
              </w:drawing>
            </w:r>
          </w:p>
        </w:tc>
        <w:tc>
          <w:tcPr>
            <w:tcW w:w="9027" w:type="dxa"/>
            <w:tcBorders>
              <w:top w:val="none" w:sz="0" w:space="0" w:color="000000"/>
              <w:left w:val="none" w:sz="0" w:space="0" w:color="000000"/>
              <w:bottom w:val="none" w:sz="0" w:space="0" w:color="000000"/>
              <w:right w:val="none" w:sz="0" w:space="0" w:color="000000"/>
            </w:tcBorders>
          </w:tcPr>
          <w:p w:rsidR="000F1BD9" w:rsidRPr="005372B7" w:rsidRDefault="000F1BD9" w:rsidP="00A53F37">
            <w:pPr>
              <w:spacing w:line="245" w:lineRule="exact"/>
              <w:ind w:left="288" w:right="504"/>
              <w:jc w:val="both"/>
              <w:textAlignment w:val="baseline"/>
              <w:rPr>
                <w:rFonts w:ascii="Garamond" w:eastAsia="Garamond" w:hAnsi="Garamond"/>
                <w:b/>
                <w:color w:val="FFFFFF"/>
                <w:sz w:val="24"/>
                <w:shd w:val="solid" w:color="4F81BD" w:fill="4F81BD"/>
                <w:lang w:val="it-IT"/>
              </w:rPr>
            </w:pPr>
            <w:r w:rsidRPr="005372B7">
              <w:rPr>
                <w:rFonts w:ascii="Garamond" w:eastAsia="Garamond" w:hAnsi="Garamond"/>
                <w:b/>
                <w:color w:val="FFFFFF"/>
                <w:sz w:val="24"/>
                <w:shd w:val="solid" w:color="4F81BD" w:fill="4F81BD"/>
                <w:lang w:val="it-IT"/>
              </w:rPr>
              <w:t>D. Lgs 196/2003 e s.m.i., art. 2-sexies - Trattamento di categorie particolari di dati personali necessario per motivi di interesse pubblico rilevante:</w:t>
            </w:r>
          </w:p>
          <w:p w:rsidR="000F1BD9" w:rsidRPr="005372B7" w:rsidRDefault="000F1BD9" w:rsidP="00A53F37">
            <w:pPr>
              <w:spacing w:before="119" w:line="269" w:lineRule="exact"/>
              <w:ind w:left="288" w:right="504"/>
              <w:jc w:val="both"/>
              <w:textAlignment w:val="baseline"/>
              <w:rPr>
                <w:rFonts w:ascii="Garamond" w:eastAsia="Garamond" w:hAnsi="Garamond"/>
                <w:color w:val="FFFFFF"/>
                <w:spacing w:val="-9"/>
                <w:sz w:val="24"/>
                <w:shd w:val="solid" w:color="4F81BD" w:fill="4F81BD"/>
                <w:lang w:val="it-IT"/>
              </w:rPr>
            </w:pPr>
            <w:r w:rsidRPr="005372B7">
              <w:rPr>
                <w:rFonts w:ascii="Garamond" w:eastAsia="Garamond" w:hAnsi="Garamond"/>
                <w:color w:val="FFFFFF"/>
                <w:spacing w:val="-9"/>
                <w:sz w:val="24"/>
                <w:shd w:val="solid" w:color="4F81BD" w:fill="4F81BD"/>
                <w:lang w:val="it-IT"/>
              </w:rPr>
              <w:t>si considera rilevante l’interesse pubblico relativo a trattamenti effettuati da soggetti che svolgono compiti di interesse pubblico o connessi all’esercizio di pubblici poteri nelle seguenti materie:</w:t>
            </w:r>
          </w:p>
          <w:p w:rsidR="000F1BD9" w:rsidRPr="005372B7" w:rsidRDefault="000F1BD9" w:rsidP="00A53F37">
            <w:pPr>
              <w:spacing w:before="117" w:line="265" w:lineRule="exact"/>
              <w:ind w:left="288" w:right="504"/>
              <w:jc w:val="both"/>
              <w:textAlignment w:val="baseline"/>
              <w:rPr>
                <w:rFonts w:ascii="Garamond" w:eastAsia="Garamond" w:hAnsi="Garamond"/>
                <w:color w:val="FFFFFF"/>
                <w:sz w:val="24"/>
                <w:shd w:val="solid" w:color="4F81BD" w:fill="4F81BD"/>
                <w:lang w:val="it-IT"/>
              </w:rPr>
            </w:pPr>
            <w:r w:rsidRPr="005372B7">
              <w:rPr>
                <w:rFonts w:ascii="Garamond" w:eastAsia="Garamond" w:hAnsi="Garamond"/>
                <w:color w:val="FFFFFF"/>
                <w:sz w:val="24"/>
                <w:shd w:val="solid" w:color="4F81BD" w:fill="4F81BD"/>
                <w:lang w:val="it-IT"/>
              </w:rPr>
              <w:t>m) concessione, liquidazione, modifica e revoca di benefici economici, agevolazioni, elargizioni, altri emolumenti e abilitazioni.</w:t>
            </w:r>
          </w:p>
        </w:tc>
      </w:tr>
    </w:tbl>
    <w:p w:rsidR="000F1BD9" w:rsidRPr="005372B7" w:rsidRDefault="000F1BD9" w:rsidP="000F1BD9">
      <w:pPr>
        <w:spacing w:after="664" w:line="20" w:lineRule="exact"/>
        <w:rPr>
          <w:rFonts w:ascii="Garamond" w:hAnsi="Garamond"/>
          <w:lang w:val="it-IT"/>
        </w:rPr>
      </w:pPr>
    </w:p>
    <w:p w:rsidR="000F1BD9" w:rsidRPr="005372B7" w:rsidRDefault="000F1BD9" w:rsidP="000F1BD9">
      <w:pPr>
        <w:spacing w:before="3" w:line="266" w:lineRule="exact"/>
        <w:ind w:left="72" w:right="72"/>
        <w:textAlignment w:val="baseline"/>
        <w:rPr>
          <w:rFonts w:ascii="Garamond" w:eastAsia="Garamond" w:hAnsi="Garamond"/>
          <w:b/>
          <w:color w:val="000000"/>
          <w:sz w:val="24"/>
          <w:lang w:val="it-IT"/>
        </w:rPr>
      </w:pPr>
      <w:r>
        <w:rPr>
          <w:rFonts w:ascii="Garamond" w:eastAsia="Garamond" w:hAnsi="Garamond"/>
          <w:b/>
          <w:color w:val="000000"/>
          <w:sz w:val="24"/>
          <w:lang w:val="it-IT"/>
        </w:rPr>
        <w:t xml:space="preserve">6. </w:t>
      </w:r>
      <w:r w:rsidRPr="005372B7">
        <w:rPr>
          <w:rFonts w:ascii="Garamond" w:eastAsia="Garamond" w:hAnsi="Garamond"/>
          <w:b/>
          <w:color w:val="000000"/>
          <w:sz w:val="24"/>
          <w:lang w:val="it-IT"/>
        </w:rPr>
        <w:t>Base giuridica per la pubblicazione e diffusione web</w:t>
      </w:r>
    </w:p>
    <w:p w:rsidR="000F1BD9" w:rsidRPr="005372B7" w:rsidRDefault="000F1BD9" w:rsidP="000F1BD9">
      <w:pPr>
        <w:spacing w:before="119" w:line="291" w:lineRule="exact"/>
        <w:ind w:left="72"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Si illustrano di seguito alcuni obblighi di pubblicazione disciplinati dal d.lgs. 33/2013, tenendo conto delle principali modifiche e integrazioni introdotte dal d.lgs. 97/2016.</w:t>
      </w:r>
    </w:p>
    <w:p w:rsidR="000F1BD9" w:rsidRPr="005372B7" w:rsidRDefault="000F1BD9" w:rsidP="000F1BD9">
      <w:pPr>
        <w:spacing w:before="122" w:line="291" w:lineRule="exact"/>
        <w:ind w:left="72"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Ai sensi dell’art 26 del D.L. 14 marzo 2013, n. 33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rsidR="000F1BD9" w:rsidRPr="005372B7" w:rsidRDefault="000F1BD9" w:rsidP="000F1BD9">
      <w:pPr>
        <w:spacing w:before="121" w:after="523" w:line="291" w:lineRule="exact"/>
        <w:ind w:left="72"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Ai sensi del comma 3 del medesimo articolo, la pubblicazione costituisce condizione legale di efficacia dei provvedimenti e quindi deve avvenire tempestivamente e, comunque, prima della liquidazione delle somme oggetto del provvedimento.</w:t>
      </w:r>
    </w:p>
    <w:p w:rsidR="000F1BD9" w:rsidRPr="005372B7" w:rsidRDefault="000F1BD9" w:rsidP="000F1BD9">
      <w:pPr>
        <w:spacing w:before="121" w:after="523" w:line="291" w:lineRule="exact"/>
        <w:rPr>
          <w:rFonts w:ascii="Garamond" w:hAnsi="Garamond"/>
          <w:lang w:val="it-IT"/>
        </w:rPr>
        <w:sectPr w:rsidR="000F1BD9" w:rsidRPr="005372B7">
          <w:pgSz w:w="11909" w:h="16838"/>
          <w:pgMar w:top="1400" w:right="1044" w:bottom="562" w:left="1045" w:header="720" w:footer="720" w:gutter="0"/>
          <w:cols w:space="720"/>
        </w:sectPr>
      </w:pPr>
    </w:p>
    <w:p w:rsidR="000F1BD9" w:rsidRPr="005372B7" w:rsidRDefault="000F1BD9" w:rsidP="000F1BD9">
      <w:pPr>
        <w:spacing w:before="102" w:line="265" w:lineRule="exact"/>
        <w:ind w:left="72" w:right="144"/>
        <w:jc w:val="both"/>
        <w:textAlignment w:val="baseline"/>
        <w:rPr>
          <w:rFonts w:ascii="Garamond" w:eastAsia="Garamond" w:hAnsi="Garamond"/>
          <w:b/>
          <w:color w:val="FFFFFF"/>
          <w:sz w:val="24"/>
          <w:shd w:val="solid" w:color="4F81BD" w:fill="4F81BD"/>
          <w:lang w:val="it-IT"/>
        </w:rPr>
      </w:pPr>
      <w:r w:rsidRPr="005372B7">
        <w:rPr>
          <w:rFonts w:ascii="Garamond" w:hAnsi="Garamond"/>
          <w:noProof/>
          <w:lang w:val="it-IT" w:eastAsia="it-IT"/>
        </w:rPr>
        <mc:AlternateContent>
          <mc:Choice Requires="wps">
            <w:drawing>
              <wp:anchor distT="0" distB="348615" distL="0" distR="0" simplePos="0" relativeHeight="251731968" behindDoc="1" locked="0" layoutInCell="1" allowOverlap="1" wp14:anchorId="60E280D1" wp14:editId="6C74A9AA">
                <wp:simplePos x="0" y="0"/>
                <wp:positionH relativeFrom="page">
                  <wp:posOffset>663575</wp:posOffset>
                </wp:positionH>
                <wp:positionV relativeFrom="page">
                  <wp:posOffset>7394575</wp:posOffset>
                </wp:positionV>
                <wp:extent cx="6235700" cy="216979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16979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280D1" id="Text Box 10" o:spid="_x0000_s1036" type="#_x0000_t202" style="position:absolute;left:0;text-align:left;margin-left:52.25pt;margin-top:582.25pt;width:491pt;height:170.85pt;z-index:-251584512;visibility:visible;mso-wrap-style:square;mso-width-percent:0;mso-height-percent:0;mso-wrap-distance-left:0;mso-wrap-distance-top:0;mso-wrap-distance-right:0;mso-wrap-distance-bottom:27.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" fillcolor="#4f81bd" stroked="f">
                <v:textbox inset="0,0,0,0">
                  <w:txbxContent>
                    <w:p w:rsidR="000F1BD9" w:rsidRDefault="000F1BD9" w:rsidP="000F1BD9"/>
                  </w:txbxContent>
                </v:textbox>
                <w10:wrap anchorx="page" anchory="page"/>
              </v:shape>
            </w:pict>
          </mc:Fallback>
        </mc:AlternateContent>
      </w:r>
      <w:r w:rsidRPr="005372B7">
        <w:rPr>
          <w:rFonts w:ascii="Garamond" w:hAnsi="Garamond"/>
          <w:noProof/>
          <w:lang w:val="it-IT" w:eastAsia="it-IT"/>
        </w:rPr>
        <mc:AlternateContent>
          <mc:Choice Requires="wps">
            <w:drawing>
              <wp:anchor distT="0" distB="0" distL="0" distR="0" simplePos="0" relativeHeight="251732992" behindDoc="1" locked="0" layoutInCell="1" allowOverlap="1" wp14:anchorId="529DD37F" wp14:editId="0BC788FB">
                <wp:simplePos x="0" y="0"/>
                <wp:positionH relativeFrom="page">
                  <wp:posOffset>753110</wp:posOffset>
                </wp:positionH>
                <wp:positionV relativeFrom="page">
                  <wp:posOffset>7696200</wp:posOffset>
                </wp:positionV>
                <wp:extent cx="414020" cy="389890"/>
                <wp:effectExtent l="0" t="0" r="0" b="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textAlignment w:val="baseline"/>
                            </w:pPr>
                            <w:r>
                              <w:rPr>
                                <w:noProof/>
                                <w:lang w:val="it-IT" w:eastAsia="it-IT"/>
                              </w:rPr>
                              <w:drawing>
                                <wp:inline distT="0" distB="0" distL="0" distR="0" wp14:anchorId="348F9228" wp14:editId="02E6E020">
                                  <wp:extent cx="414020" cy="38989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3"/>
                                          <a:stretch>
                                            <a:fillRect/>
                                          </a:stretch>
                                        </pic:blipFill>
                                        <pic:spPr>
                                          <a:xfrm>
                                            <a:off x="0" y="0"/>
                                            <a:ext cx="414020" cy="3898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D37F" id="Text Box 9" o:spid="_x0000_s1037" type="#_x0000_t202" style="position:absolute;left:0;text-align:left;margin-left:59.3pt;margin-top:606pt;width:32.6pt;height:30.7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gfAIAAAc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" stroked="f">
                <v:textbox inset="0,0,0,0">
                  <w:txbxContent>
                    <w:p w:rsidR="000F1BD9" w:rsidRDefault="000F1BD9" w:rsidP="000F1BD9">
                      <w:pPr>
                        <w:textAlignment w:val="baseline"/>
                      </w:pPr>
                      <w:r>
                        <w:rPr>
                          <w:noProof/>
                          <w:lang w:val="it-IT" w:eastAsia="it-IT"/>
                        </w:rPr>
                        <w:drawing>
                          <wp:inline distT="0" distB="0" distL="0" distR="0" wp14:anchorId="348F9228" wp14:editId="02E6E020">
                            <wp:extent cx="414020" cy="38989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3"/>
                                    <a:stretch>
                                      <a:fillRect/>
                                    </a:stretch>
                                  </pic:blipFill>
                                  <pic:spPr>
                                    <a:xfrm>
                                      <a:off x="0" y="0"/>
                                      <a:ext cx="414020" cy="389890"/>
                                    </a:xfrm>
                                    <a:prstGeom prst="rect">
                                      <a:avLst/>
                                    </a:prstGeom>
                                  </pic:spPr>
                                </pic:pic>
                              </a:graphicData>
                            </a:graphic>
                          </wp:inline>
                        </w:drawing>
                      </w:r>
                    </w:p>
                  </w:txbxContent>
                </v:textbox>
                <w10:wrap type="square" anchorx="page" anchory="page"/>
              </v:shape>
            </w:pict>
          </mc:Fallback>
        </mc:AlternateContent>
      </w:r>
      <w:r w:rsidRPr="005372B7">
        <w:rPr>
          <w:rFonts w:ascii="Garamond" w:eastAsia="Garamond" w:hAnsi="Garamond"/>
          <w:b/>
          <w:color w:val="FFFFFF"/>
          <w:sz w:val="24"/>
          <w:shd w:val="solid" w:color="4F81BD" w:fill="4F81BD"/>
          <w:lang w:val="it-IT"/>
        </w:rPr>
        <w:t xml:space="preserve">D.L. 14 marzo 2013, n. 33, art. 26 Obblighi di pubblicazione degli atti di concessione di sovvenzioni, contributi, sussidi e attribuzione di vantaggi economici a persone fisiche ed enti pubblici e privati </w:t>
      </w:r>
      <w:r w:rsidRPr="005372B7">
        <w:rPr>
          <w:rFonts w:ascii="Garamond" w:eastAsia="Garamond" w:hAnsi="Garamond"/>
          <w:color w:val="FFFFFF"/>
          <w:sz w:val="24"/>
          <w:shd w:val="solid" w:color="4F81BD" w:fill="4F81BD"/>
          <w:lang w:val="it-IT"/>
        </w:rPr>
        <w:t>(come modificato dall’art. 23 del D.lgs. n. 97/2016)</w:t>
      </w:r>
    </w:p>
    <w:p w:rsidR="000F1BD9" w:rsidRPr="005372B7" w:rsidRDefault="000F1BD9" w:rsidP="000F1BD9">
      <w:pPr>
        <w:numPr>
          <w:ilvl w:val="0"/>
          <w:numId w:val="14"/>
        </w:numPr>
        <w:tabs>
          <w:tab w:val="clear" w:pos="216"/>
          <w:tab w:val="left" w:pos="288"/>
        </w:tabs>
        <w:spacing w:before="123" w:line="267" w:lineRule="exact"/>
        <w:ind w:left="72" w:right="144"/>
        <w:jc w:val="both"/>
        <w:textAlignment w:val="baseline"/>
        <w:rPr>
          <w:rFonts w:ascii="Garamond" w:eastAsia="Garamond" w:hAnsi="Garamond"/>
          <w:color w:val="FFFFFF"/>
          <w:spacing w:val="-8"/>
          <w:sz w:val="24"/>
          <w:shd w:val="solid" w:color="4F81BD" w:fill="4F81BD"/>
          <w:lang w:val="it-IT"/>
        </w:rPr>
      </w:pPr>
      <w:r w:rsidRPr="005372B7">
        <w:rPr>
          <w:rFonts w:ascii="Garamond" w:eastAsia="Garamond" w:hAnsi="Garamond"/>
          <w:color w:val="FFFFFF"/>
          <w:spacing w:val="-8"/>
          <w:sz w:val="24"/>
          <w:shd w:val="solid" w:color="4F81BD" w:fill="4F81BD"/>
          <w:lang w:val="it-IT"/>
        </w:rPr>
        <w:t>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w:t>
      </w:r>
    </w:p>
    <w:p w:rsidR="000F1BD9" w:rsidRPr="005372B7" w:rsidRDefault="000F1BD9" w:rsidP="000F1BD9">
      <w:pPr>
        <w:numPr>
          <w:ilvl w:val="0"/>
          <w:numId w:val="14"/>
        </w:numPr>
        <w:tabs>
          <w:tab w:val="clear" w:pos="216"/>
          <w:tab w:val="left" w:pos="288"/>
        </w:tabs>
        <w:spacing w:before="118" w:after="129" w:line="267" w:lineRule="exact"/>
        <w:ind w:left="72" w:right="144"/>
        <w:jc w:val="both"/>
        <w:textAlignment w:val="baseline"/>
        <w:rPr>
          <w:rFonts w:ascii="Garamond" w:eastAsia="Garamond" w:hAnsi="Garamond"/>
          <w:color w:val="FFFFFF"/>
          <w:spacing w:val="-8"/>
          <w:sz w:val="24"/>
          <w:shd w:val="solid" w:color="4F81BD" w:fill="4F81BD"/>
          <w:lang w:val="it-IT"/>
        </w:rPr>
      </w:pPr>
      <w:r w:rsidRPr="005372B7">
        <w:rPr>
          <w:rFonts w:ascii="Garamond" w:eastAsia="Garamond" w:hAnsi="Garamond"/>
          <w:color w:val="FFFFFF"/>
          <w:spacing w:val="-8"/>
          <w:sz w:val="24"/>
          <w:shd w:val="solid" w:color="4F81BD" w:fill="4F81BD"/>
          <w:lang w:val="it-IT"/>
        </w:rPr>
        <w:t>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rsidR="000F1BD9" w:rsidRPr="005372B7" w:rsidRDefault="000F1BD9" w:rsidP="000F1BD9">
      <w:pPr>
        <w:spacing w:before="118" w:after="129" w:line="267" w:lineRule="exact"/>
        <w:rPr>
          <w:rFonts w:ascii="Garamond" w:hAnsi="Garamond"/>
          <w:lang w:val="it-IT"/>
        </w:rPr>
        <w:sectPr w:rsidR="000F1BD9" w:rsidRPr="005372B7">
          <w:type w:val="continuous"/>
          <w:pgSz w:w="11909" w:h="16838"/>
          <w:pgMar w:top="1400" w:right="1044" w:bottom="562" w:left="1865" w:header="720" w:footer="720" w:gutter="0"/>
          <w:cols w:space="720"/>
        </w:sectPr>
      </w:pPr>
    </w:p>
    <w:p w:rsidR="000F1BD9" w:rsidRPr="005372B7" w:rsidRDefault="000F1BD9" w:rsidP="000F1BD9">
      <w:pPr>
        <w:spacing w:before="279" w:line="288" w:lineRule="exact"/>
        <w:textAlignment w:val="baseline"/>
        <w:rPr>
          <w:rFonts w:ascii="Garamond" w:eastAsia="Times New Roman" w:hAnsi="Garamond"/>
          <w:color w:val="000000"/>
          <w:sz w:val="24"/>
          <w:lang w:val="it-IT"/>
        </w:rPr>
      </w:pPr>
    </w:p>
    <w:p w:rsidR="000F1BD9" w:rsidRPr="005372B7" w:rsidRDefault="000F1BD9" w:rsidP="000F1BD9">
      <w:pPr>
        <w:rPr>
          <w:rFonts w:ascii="Garamond" w:hAnsi="Garamond"/>
          <w:lang w:val="it-IT"/>
        </w:rPr>
        <w:sectPr w:rsidR="000F1BD9" w:rsidRPr="005372B7">
          <w:type w:val="continuous"/>
          <w:pgSz w:w="11909" w:h="16838"/>
          <w:pgMar w:top="1400" w:right="1044" w:bottom="562" w:left="1045" w:header="720" w:footer="720" w:gutter="0"/>
          <w:cols w:space="720"/>
        </w:sectPr>
      </w:pPr>
    </w:p>
    <w:p w:rsidR="000F1BD9" w:rsidRPr="005372B7" w:rsidRDefault="000F1BD9" w:rsidP="000F1BD9">
      <w:pPr>
        <w:spacing w:line="257" w:lineRule="exact"/>
        <w:textAlignment w:val="baseline"/>
        <w:rPr>
          <w:rFonts w:ascii="Garamond" w:eastAsia="Courier New" w:hAnsi="Garamond"/>
          <w:b/>
          <w:color w:val="000000"/>
          <w:spacing w:val="-13"/>
          <w:sz w:val="23"/>
          <w:lang w:val="it-IT"/>
        </w:rPr>
      </w:pPr>
    </w:p>
    <w:p w:rsidR="000F1BD9" w:rsidRPr="005372B7" w:rsidRDefault="000F1BD9" w:rsidP="000F1BD9">
      <w:pPr>
        <w:rPr>
          <w:rFonts w:ascii="Garamond" w:hAnsi="Garamond"/>
          <w:lang w:val="it-IT"/>
        </w:rPr>
        <w:sectPr w:rsidR="000F1BD9" w:rsidRPr="005372B7">
          <w:type w:val="continuous"/>
          <w:pgSz w:w="11909" w:h="16838"/>
          <w:pgMar w:top="1400" w:right="1063" w:bottom="562" w:left="1048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820"/>
      </w:tblGrid>
      <w:tr w:rsidR="000F1BD9" w:rsidRPr="00F7762A" w:rsidTr="00A53F37">
        <w:trPr>
          <w:trHeight w:hRule="exact" w:val="2661"/>
        </w:trPr>
        <w:tc>
          <w:tcPr>
            <w:tcW w:w="9820" w:type="dxa"/>
            <w:tcBorders>
              <w:top w:val="none" w:sz="0" w:space="0" w:color="000000"/>
              <w:left w:val="none" w:sz="0" w:space="0" w:color="000000"/>
              <w:bottom w:val="none" w:sz="0" w:space="0" w:color="000000"/>
              <w:right w:val="none" w:sz="0" w:space="0" w:color="000000"/>
            </w:tcBorders>
            <w:shd w:val="clear" w:color="4F81BD" w:fill="4F81BD"/>
          </w:tcPr>
          <w:p w:rsidR="000F1BD9" w:rsidRPr="005372B7" w:rsidRDefault="000F1BD9" w:rsidP="00A53F37">
            <w:pPr>
              <w:numPr>
                <w:ilvl w:val="0"/>
                <w:numId w:val="15"/>
              </w:numPr>
              <w:tabs>
                <w:tab w:val="clear" w:pos="216"/>
                <w:tab w:val="left" w:pos="1080"/>
              </w:tabs>
              <w:spacing w:line="266" w:lineRule="exact"/>
              <w:ind w:left="864" w:right="144"/>
              <w:jc w:val="both"/>
              <w:textAlignment w:val="baseline"/>
              <w:rPr>
                <w:rFonts w:ascii="Garamond" w:eastAsia="Garamond" w:hAnsi="Garamond"/>
                <w:color w:val="FFFFFF"/>
                <w:spacing w:val="-9"/>
                <w:sz w:val="24"/>
                <w:lang w:val="it-IT"/>
              </w:rPr>
            </w:pPr>
            <w:r w:rsidRPr="005372B7">
              <w:rPr>
                <w:rFonts w:ascii="Garamond" w:eastAsia="Garamond" w:hAnsi="Garamond"/>
                <w:color w:val="FFFFFF"/>
                <w:spacing w:val="-9"/>
                <w:sz w:val="24"/>
                <w:lang w:val="it-IT"/>
              </w:rPr>
              <w:t>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w:t>
            </w:r>
          </w:p>
          <w:p w:rsidR="000F1BD9" w:rsidRPr="005372B7" w:rsidRDefault="000F1BD9" w:rsidP="00A53F37">
            <w:pPr>
              <w:numPr>
                <w:ilvl w:val="0"/>
                <w:numId w:val="14"/>
              </w:numPr>
              <w:tabs>
                <w:tab w:val="clear" w:pos="216"/>
                <w:tab w:val="left" w:pos="1080"/>
              </w:tabs>
              <w:spacing w:before="118" w:after="138" w:line="268" w:lineRule="exact"/>
              <w:ind w:left="864" w:right="144"/>
              <w:jc w:val="both"/>
              <w:textAlignment w:val="baseline"/>
              <w:rPr>
                <w:rFonts w:ascii="Garamond" w:eastAsia="Garamond" w:hAnsi="Garamond"/>
                <w:color w:val="FFFFFF"/>
                <w:spacing w:val="-7"/>
                <w:sz w:val="24"/>
                <w:lang w:val="it-IT"/>
              </w:rPr>
            </w:pPr>
            <w:r w:rsidRPr="005372B7">
              <w:rPr>
                <w:rFonts w:ascii="Garamond" w:eastAsia="Garamond" w:hAnsi="Garamond"/>
                <w:color w:val="FFFFFF"/>
                <w:spacing w:val="-7"/>
                <w:sz w:val="24"/>
                <w:lang w:val="it-IT"/>
              </w:rPr>
              <w:t>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rsidR="000F1BD9" w:rsidRDefault="000F1BD9" w:rsidP="000F1BD9">
      <w:pPr>
        <w:pStyle w:val="Paragrafoelenco"/>
        <w:spacing w:before="3" w:line="267" w:lineRule="exact"/>
        <w:jc w:val="both"/>
        <w:textAlignment w:val="baseline"/>
        <w:rPr>
          <w:rFonts w:ascii="Garamond" w:hAnsi="Garamond"/>
          <w:lang w:val="it-IT"/>
        </w:rPr>
      </w:pPr>
    </w:p>
    <w:p w:rsidR="000F1BD9" w:rsidRPr="003424E3" w:rsidRDefault="000F1BD9" w:rsidP="003424E3">
      <w:pPr>
        <w:pStyle w:val="Paragrafoelenco"/>
        <w:numPr>
          <w:ilvl w:val="0"/>
          <w:numId w:val="19"/>
        </w:numPr>
        <w:spacing w:before="3" w:line="267" w:lineRule="exact"/>
        <w:ind w:left="567"/>
        <w:jc w:val="both"/>
        <w:textAlignment w:val="baseline"/>
        <w:rPr>
          <w:rFonts w:ascii="Garamond" w:eastAsia="Garamond" w:hAnsi="Garamond"/>
          <w:b/>
          <w:color w:val="000000"/>
          <w:sz w:val="24"/>
          <w:lang w:val="it-IT"/>
        </w:rPr>
      </w:pPr>
      <w:r w:rsidRPr="003424E3">
        <w:rPr>
          <w:rFonts w:ascii="Garamond" w:eastAsia="Garamond" w:hAnsi="Garamond"/>
          <w:b/>
          <w:color w:val="000000"/>
          <w:sz w:val="24"/>
          <w:lang w:val="it-IT"/>
        </w:rPr>
        <w:t>Pubblicazione di dati personali ulteriori</w:t>
      </w:r>
    </w:p>
    <w:p w:rsidR="000F1BD9" w:rsidRPr="005372B7" w:rsidRDefault="000F1BD9" w:rsidP="000F1BD9">
      <w:pPr>
        <w:spacing w:before="3" w:after="138" w:line="291" w:lineRule="exact"/>
        <w:ind w:left="216" w:right="144"/>
        <w:jc w:val="both"/>
        <w:textAlignment w:val="baseline"/>
        <w:rPr>
          <w:rFonts w:ascii="Garamond" w:eastAsia="Garamond" w:hAnsi="Garamond"/>
          <w:color w:val="000000"/>
          <w:spacing w:val="2"/>
          <w:sz w:val="24"/>
          <w:lang w:val="it-IT"/>
        </w:rPr>
      </w:pPr>
      <w:r w:rsidRPr="005372B7">
        <w:rPr>
          <w:rFonts w:ascii="Garamond" w:eastAsia="Garamond" w:hAnsi="Garamond"/>
          <w:color w:val="000000"/>
          <w:spacing w:val="2"/>
          <w:sz w:val="24"/>
          <w:lang w:val="it-IT"/>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rsidR="000F1BD9" w:rsidRPr="005372B7" w:rsidRDefault="000F1BD9" w:rsidP="000F1BD9">
      <w:pPr>
        <w:spacing w:before="2" w:after="139" w:line="291" w:lineRule="exact"/>
        <w:ind w:left="72" w:right="288"/>
        <w:jc w:val="both"/>
        <w:textAlignment w:val="baseline"/>
        <w:rPr>
          <w:rFonts w:ascii="Garamond" w:eastAsia="Garamond" w:hAnsi="Garamond"/>
          <w:color w:val="000000"/>
          <w:spacing w:val="-1"/>
          <w:sz w:val="24"/>
          <w:lang w:val="it-IT"/>
        </w:rPr>
      </w:pPr>
      <w:r w:rsidRPr="005372B7">
        <w:rPr>
          <w:rFonts w:ascii="Garamond" w:hAnsi="Garamond"/>
          <w:noProof/>
          <w:lang w:val="it-IT" w:eastAsia="it-IT"/>
        </w:rPr>
        <mc:AlternateContent>
          <mc:Choice Requires="wps">
            <w:drawing>
              <wp:anchor distT="0" distB="0" distL="0" distR="0" simplePos="0" relativeHeight="251734016" behindDoc="1" locked="0" layoutInCell="1" allowOverlap="1" wp14:anchorId="00DEB07F" wp14:editId="7A25AB29">
                <wp:simplePos x="0" y="0"/>
                <wp:positionH relativeFrom="page">
                  <wp:posOffset>663575</wp:posOffset>
                </wp:positionH>
                <wp:positionV relativeFrom="page">
                  <wp:posOffset>4456430</wp:posOffset>
                </wp:positionV>
                <wp:extent cx="6235700" cy="1122680"/>
                <wp:effectExtent l="0" t="0" r="0" b="0"/>
                <wp:wrapSquare wrapText="bothSides"/>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B07F" id="Text Box 8" o:spid="_x0000_s1038" type="#_x0000_t202" style="position:absolute;left:0;text-align:left;margin-left:52.25pt;margin-top:350.9pt;width:491pt;height:88.4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Oi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" filled="f" stroked="f">
                <v:textbox inset="0,0,0,0">
                  <w:txbxContent>
                    <w:p w:rsidR="000F1BD9" w:rsidRDefault="000F1BD9" w:rsidP="000F1BD9"/>
                  </w:txbxContent>
                </v:textbox>
                <w10:wrap type="square" anchorx="page" anchory="page"/>
              </v:shape>
            </w:pict>
          </mc:Fallback>
        </mc:AlternateContent>
      </w:r>
      <w:r w:rsidRPr="005372B7">
        <w:rPr>
          <w:rFonts w:ascii="Garamond" w:hAnsi="Garamond"/>
          <w:noProof/>
          <w:lang w:val="it-IT" w:eastAsia="it-IT"/>
        </w:rPr>
        <mc:AlternateContent>
          <mc:Choice Requires="wps">
            <w:drawing>
              <wp:anchor distT="0" distB="0" distL="0" distR="0" simplePos="0" relativeHeight="251735040" behindDoc="1" locked="0" layoutInCell="1" allowOverlap="1" wp14:anchorId="1224387D" wp14:editId="1297C457">
                <wp:simplePos x="0" y="0"/>
                <wp:positionH relativeFrom="page">
                  <wp:posOffset>663575</wp:posOffset>
                </wp:positionH>
                <wp:positionV relativeFrom="page">
                  <wp:posOffset>4456430</wp:posOffset>
                </wp:positionV>
                <wp:extent cx="6109335" cy="1063625"/>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ind w:left="88"/>
                              <w:textAlignment w:val="baseline"/>
                            </w:pPr>
                            <w:r>
                              <w:rPr>
                                <w:noProof/>
                                <w:lang w:val="it-IT" w:eastAsia="it-IT"/>
                              </w:rPr>
                              <w:drawing>
                                <wp:inline distT="0" distB="0" distL="0" distR="0" wp14:anchorId="6E30EC10" wp14:editId="65DD03BE">
                                  <wp:extent cx="6053455" cy="106362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4"/>
                                          <a:stretch>
                                            <a:fillRect/>
                                          </a:stretch>
                                        </pic:blipFill>
                                        <pic:spPr>
                                          <a:xfrm>
                                            <a:off x="0" y="0"/>
                                            <a:ext cx="6053455" cy="10636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387D" id="Text Box 7" o:spid="_x0000_s1039" type="#_x0000_t202" style="position:absolute;left:0;text-align:left;margin-left:52.25pt;margin-top:350.9pt;width:481.05pt;height:83.7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CsQIAALM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" filled="f" stroked="f">
                <v:textbox inset="0,0,0,0">
                  <w:txbxContent>
                    <w:p w:rsidR="000F1BD9" w:rsidRDefault="000F1BD9" w:rsidP="000F1BD9">
                      <w:pPr>
                        <w:ind w:left="88"/>
                        <w:textAlignment w:val="baseline"/>
                      </w:pPr>
                      <w:r>
                        <w:rPr>
                          <w:noProof/>
                          <w:lang w:val="it-IT" w:eastAsia="it-IT"/>
                        </w:rPr>
                        <w:drawing>
                          <wp:inline distT="0" distB="0" distL="0" distR="0" wp14:anchorId="6E30EC10" wp14:editId="65DD03BE">
                            <wp:extent cx="6053455" cy="106362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4"/>
                                    <a:stretch>
                                      <a:fillRect/>
                                    </a:stretch>
                                  </pic:blipFill>
                                  <pic:spPr>
                                    <a:xfrm>
                                      <a:off x="0" y="0"/>
                                      <a:ext cx="6053455" cy="1063625"/>
                                    </a:xfrm>
                                    <a:prstGeom prst="rect">
                                      <a:avLst/>
                                    </a:prstGeom>
                                  </pic:spPr>
                                </pic:pic>
                              </a:graphicData>
                            </a:graphic>
                          </wp:inline>
                        </w:drawing>
                      </w:r>
                    </w:p>
                  </w:txbxContent>
                </v:textbox>
                <w10:wrap type="square" anchorx="page" anchory="page"/>
              </v:shape>
            </w:pict>
          </mc:Fallback>
        </mc:AlternateContent>
      </w:r>
      <w:r w:rsidRPr="005372B7">
        <w:rPr>
          <w:rFonts w:ascii="Garamond" w:hAnsi="Garamond"/>
          <w:noProof/>
          <w:lang w:val="it-IT" w:eastAsia="it-IT"/>
        </w:rPr>
        <mc:AlternateContent>
          <mc:Choice Requires="wps">
            <w:drawing>
              <wp:anchor distT="0" distB="0" distL="0" distR="0" simplePos="0" relativeHeight="251736064" behindDoc="1" locked="0" layoutInCell="1" allowOverlap="1" wp14:anchorId="63540888" wp14:editId="29D83BD3">
                <wp:simplePos x="0" y="0"/>
                <wp:positionH relativeFrom="page">
                  <wp:posOffset>2560320</wp:posOffset>
                </wp:positionH>
                <wp:positionV relativeFrom="page">
                  <wp:posOffset>4888865</wp:posOffset>
                </wp:positionV>
                <wp:extent cx="3014345" cy="173990"/>
                <wp:effectExtent l="0" t="0" r="0" b="0"/>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D9" w:rsidRDefault="000F1BD9" w:rsidP="000F1BD9">
                            <w:pPr>
                              <w:spacing w:before="3" w:line="261" w:lineRule="exact"/>
                              <w:textAlignment w:val="baseline"/>
                              <w:rPr>
                                <w:rFonts w:ascii="Garamond" w:eastAsia="Garamond" w:hAnsi="Garamond"/>
                                <w:b/>
                                <w:color w:val="FFFFFF"/>
                                <w:spacing w:val="-1"/>
                                <w:sz w:val="24"/>
                                <w:lang w:val="it-IT"/>
                              </w:rPr>
                            </w:pPr>
                            <w:r>
                              <w:rPr>
                                <w:rFonts w:ascii="Garamond" w:eastAsia="Garamond" w:hAnsi="Garamond"/>
                                <w:b/>
                                <w:color w:val="FFFFFF"/>
                                <w:spacing w:val="-1"/>
                                <w:sz w:val="24"/>
                                <w:lang w:val="it-IT"/>
                              </w:rPr>
                              <w:t>Limiti al “riutilizzo” dei documenti pubblicati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40888" id="Text Box 6" o:spid="_x0000_s1040" type="#_x0000_t202" style="position:absolute;left:0;text-align:left;margin-left:201.6pt;margin-top:384.95pt;width:237.35pt;height:13.7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" filled="f" stroked="f">
                <v:textbox inset="0,0,0,0">
                  <w:txbxContent>
                    <w:p w:rsidR="000F1BD9" w:rsidRDefault="000F1BD9" w:rsidP="000F1BD9">
                      <w:pPr>
                        <w:spacing w:before="3" w:line="261" w:lineRule="exact"/>
                        <w:textAlignment w:val="baseline"/>
                        <w:rPr>
                          <w:rFonts w:ascii="Garamond" w:eastAsia="Garamond" w:hAnsi="Garamond"/>
                          <w:b/>
                          <w:color w:val="FFFFFF"/>
                          <w:spacing w:val="-1"/>
                          <w:sz w:val="24"/>
                          <w:lang w:val="it-IT"/>
                        </w:rPr>
                      </w:pPr>
                      <w:r>
                        <w:rPr>
                          <w:rFonts w:ascii="Garamond" w:eastAsia="Garamond" w:hAnsi="Garamond"/>
                          <w:b/>
                          <w:color w:val="FFFFFF"/>
                          <w:spacing w:val="-1"/>
                          <w:sz w:val="24"/>
                          <w:lang w:val="it-IT"/>
                        </w:rPr>
                        <w:t>Limiti al “riutilizzo” dei documenti pubblicati</w:t>
                      </w:r>
                    </w:p>
                  </w:txbxContent>
                </v:textbox>
                <w10:wrap type="square" anchorx="page" anchory="page"/>
              </v:shape>
            </w:pict>
          </mc:Fallback>
        </mc:AlternateContent>
      </w:r>
      <w:r w:rsidRPr="005372B7">
        <w:rPr>
          <w:rFonts w:ascii="Garamond" w:eastAsia="Garamond" w:hAnsi="Garamond"/>
          <w:color w:val="000000"/>
          <w:spacing w:val="-1"/>
          <w:sz w:val="24"/>
          <w:lang w:val="it-IT"/>
        </w:rPr>
        <w:t xml:space="preserve">In ottemperanza a quanto disposto dal Garante per la protezione dei dati personali, i soggetti pubblici inseriscono nella sezione "Amministrazione trasparente" un </w:t>
      </w:r>
      <w:r w:rsidRPr="005372B7">
        <w:rPr>
          <w:rFonts w:ascii="Garamond" w:eastAsia="Verdana" w:hAnsi="Garamond"/>
          <w:i/>
          <w:color w:val="000000"/>
          <w:spacing w:val="-1"/>
          <w:sz w:val="19"/>
          <w:lang w:val="it-IT"/>
        </w:rPr>
        <w:t xml:space="preserve">alert </w:t>
      </w:r>
      <w:r w:rsidRPr="005372B7">
        <w:rPr>
          <w:rFonts w:ascii="Garamond" w:eastAsia="Garamond" w:hAnsi="Garamond"/>
          <w:color w:val="000000"/>
          <w:spacing w:val="-1"/>
          <w:sz w:val="24"/>
          <w:lang w:val="it-IT"/>
        </w:rPr>
        <w:t>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p w:rsidR="000F1BD9" w:rsidRPr="005372B7" w:rsidRDefault="000F1BD9" w:rsidP="003424E3">
      <w:pPr>
        <w:tabs>
          <w:tab w:val="left" w:pos="216"/>
          <w:tab w:val="left" w:pos="288"/>
        </w:tabs>
        <w:spacing w:before="287" w:line="266" w:lineRule="exact"/>
        <w:ind w:left="142"/>
        <w:textAlignment w:val="baseline"/>
        <w:rPr>
          <w:rFonts w:ascii="Garamond" w:eastAsia="Garamond" w:hAnsi="Garamond"/>
          <w:b/>
          <w:color w:val="000000"/>
          <w:spacing w:val="1"/>
          <w:sz w:val="24"/>
          <w:lang w:val="it-IT"/>
        </w:rPr>
      </w:pPr>
      <w:r w:rsidRPr="005372B7">
        <w:rPr>
          <w:rFonts w:ascii="Garamond" w:hAnsi="Garamond"/>
          <w:noProof/>
          <w:lang w:val="it-IT" w:eastAsia="it-IT"/>
        </w:rPr>
        <mc:AlternateContent>
          <mc:Choice Requires="wps">
            <w:drawing>
              <wp:anchor distT="0" distB="0" distL="114300" distR="114300" simplePos="0" relativeHeight="251738112" behindDoc="0" locked="0" layoutInCell="1" allowOverlap="1" wp14:anchorId="677BCF23" wp14:editId="13C6687B">
                <wp:simplePos x="0" y="0"/>
                <wp:positionH relativeFrom="page">
                  <wp:posOffset>719455</wp:posOffset>
                </wp:positionH>
                <wp:positionV relativeFrom="page">
                  <wp:posOffset>6598920</wp:posOffset>
                </wp:positionV>
                <wp:extent cx="605409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090" cy="0"/>
                        </a:xfrm>
                        <a:prstGeom prst="line">
                          <a:avLst/>
                        </a:prstGeom>
                        <a:noFill/>
                        <a:ln w="6350">
                          <a:solidFill>
                            <a:srgbClr val="1F386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DED1" id="Line 5"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519.6pt" to="533.35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" strokecolor="#1f3864" strokeweight=".5pt">
                <w10:wrap anchorx="page" anchory="page"/>
              </v:line>
            </w:pict>
          </mc:Fallback>
        </mc:AlternateContent>
      </w:r>
      <w:r>
        <w:rPr>
          <w:rFonts w:ascii="Garamond" w:eastAsia="Garamond" w:hAnsi="Garamond"/>
          <w:b/>
          <w:color w:val="000000"/>
          <w:spacing w:val="1"/>
          <w:sz w:val="24"/>
          <w:lang w:val="it-IT"/>
        </w:rPr>
        <w:t>8.</w:t>
      </w:r>
      <w:r w:rsidRPr="005372B7">
        <w:rPr>
          <w:rFonts w:ascii="Garamond" w:eastAsia="Garamond" w:hAnsi="Garamond"/>
          <w:b/>
          <w:color w:val="000000"/>
          <w:spacing w:val="1"/>
          <w:sz w:val="24"/>
          <w:lang w:val="it-IT"/>
        </w:rPr>
        <w:t>Tempo di conservazione dei dati</w:t>
      </w:r>
    </w:p>
    <w:p w:rsidR="000F1BD9" w:rsidRDefault="000F1BD9" w:rsidP="000F1BD9">
      <w:pPr>
        <w:spacing w:before="111" w:line="291" w:lineRule="exact"/>
        <w:ind w:left="72"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rsidR="000F1BD9" w:rsidRPr="000F1BD9" w:rsidRDefault="000F1BD9" w:rsidP="000F1BD9">
      <w:pPr>
        <w:spacing w:before="111" w:line="291" w:lineRule="exact"/>
        <w:ind w:left="72" w:right="72"/>
        <w:jc w:val="both"/>
        <w:textAlignment w:val="baseline"/>
        <w:rPr>
          <w:rFonts w:ascii="Garamond" w:eastAsia="Garamond" w:hAnsi="Garamond"/>
          <w:color w:val="000000"/>
          <w:sz w:val="24"/>
          <w:lang w:val="it-IT"/>
        </w:rPr>
      </w:pPr>
      <w:r>
        <w:rPr>
          <w:rFonts w:ascii="Garamond" w:eastAsia="Garamond" w:hAnsi="Garamond"/>
          <w:color w:val="000000"/>
          <w:sz w:val="24"/>
          <w:lang w:val="it-IT"/>
        </w:rPr>
        <w:t>9.</w:t>
      </w:r>
      <w:r w:rsidRPr="000F1BD9">
        <w:rPr>
          <w:rFonts w:ascii="Garamond" w:eastAsia="Garamond" w:hAnsi="Garamond"/>
          <w:b/>
          <w:color w:val="000000"/>
          <w:spacing w:val="1"/>
          <w:sz w:val="24"/>
          <w:lang w:val="it-IT"/>
        </w:rPr>
        <w:t>Luogo del Trattamento</w:t>
      </w:r>
    </w:p>
    <w:p w:rsidR="000F1BD9" w:rsidRPr="005372B7" w:rsidRDefault="000F1BD9" w:rsidP="000F1BD9">
      <w:pPr>
        <w:spacing w:before="112" w:line="291" w:lineRule="exact"/>
        <w:ind w:left="72"/>
        <w:textAlignment w:val="baseline"/>
        <w:rPr>
          <w:rFonts w:ascii="Garamond" w:eastAsia="Garamond" w:hAnsi="Garamond"/>
          <w:color w:val="000000"/>
          <w:sz w:val="24"/>
          <w:lang w:val="it-IT"/>
        </w:rPr>
      </w:pPr>
      <w:r w:rsidRPr="005372B7">
        <w:rPr>
          <w:rFonts w:ascii="Garamond" w:eastAsia="Garamond" w:hAnsi="Garamond"/>
          <w:color w:val="000000"/>
          <w:sz w:val="24"/>
          <w:lang w:val="it-IT"/>
        </w:rPr>
        <w:t>I dati vengono trattati ed archiviati presso la Regione Lazio.</w:t>
      </w:r>
    </w:p>
    <w:p w:rsidR="000F1BD9" w:rsidRPr="005372B7" w:rsidRDefault="000F1BD9" w:rsidP="000F1BD9">
      <w:pPr>
        <w:spacing w:before="117" w:after="2171" w:line="291" w:lineRule="exact"/>
        <w:ind w:left="72" w:right="72"/>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Specifiche misure di sicurezza sono osservate per prevenire la perdita dei dati, usi illeciti o non corretti e accessi non autorizzati.</w:t>
      </w:r>
    </w:p>
    <w:p w:rsidR="000F1BD9" w:rsidRDefault="000F1BD9" w:rsidP="000F1BD9">
      <w:pPr>
        <w:spacing w:before="117" w:after="2171" w:line="291" w:lineRule="exact"/>
        <w:rPr>
          <w:rFonts w:ascii="Garamond" w:hAnsi="Garamond"/>
          <w:lang w:val="it-IT"/>
        </w:rPr>
      </w:pPr>
    </w:p>
    <w:p w:rsidR="000F1BD9" w:rsidRPr="005372B7" w:rsidRDefault="000F1BD9" w:rsidP="000F1BD9">
      <w:pPr>
        <w:spacing w:before="117" w:after="2171" w:line="291" w:lineRule="exact"/>
        <w:rPr>
          <w:rFonts w:ascii="Garamond" w:hAnsi="Garamond"/>
          <w:lang w:val="it-IT"/>
        </w:rPr>
        <w:sectPr w:rsidR="000F1BD9" w:rsidRPr="005372B7">
          <w:pgSz w:w="11909" w:h="16838"/>
          <w:pgMar w:top="1400" w:right="1044" w:bottom="562" w:left="1045" w:header="720" w:footer="720" w:gutter="0"/>
          <w:cols w:space="720"/>
        </w:sectPr>
      </w:pPr>
    </w:p>
    <w:p w:rsidR="000F1BD9" w:rsidRPr="005372B7" w:rsidRDefault="000F1BD9" w:rsidP="000F1BD9">
      <w:pPr>
        <w:rPr>
          <w:rFonts w:ascii="Garamond" w:hAnsi="Garamond"/>
          <w:lang w:val="it-IT"/>
        </w:rPr>
        <w:sectPr w:rsidR="000F1BD9" w:rsidRPr="005372B7">
          <w:type w:val="continuous"/>
          <w:pgSz w:w="11909" w:h="16838"/>
          <w:pgMar w:top="1400" w:right="1063" w:bottom="562" w:left="10486" w:header="720" w:footer="720" w:gutter="0"/>
          <w:cols w:space="720"/>
        </w:sectPr>
      </w:pPr>
    </w:p>
    <w:p w:rsidR="000F1BD9" w:rsidRPr="005372B7" w:rsidRDefault="000F1BD9" w:rsidP="000F1BD9">
      <w:pPr>
        <w:spacing w:before="18" w:line="267" w:lineRule="exact"/>
        <w:ind w:left="72" w:right="36"/>
        <w:jc w:val="both"/>
        <w:textAlignment w:val="baseline"/>
        <w:rPr>
          <w:rFonts w:ascii="Garamond" w:eastAsia="Garamond" w:hAnsi="Garamond"/>
          <w:b/>
          <w:color w:val="000000"/>
          <w:spacing w:val="-2"/>
          <w:sz w:val="24"/>
          <w:lang w:val="it-IT"/>
        </w:rPr>
      </w:pPr>
      <w:r w:rsidRPr="005372B7">
        <w:rPr>
          <w:rFonts w:ascii="Garamond" w:eastAsia="Garamond" w:hAnsi="Garamond"/>
          <w:b/>
          <w:color w:val="000000"/>
          <w:spacing w:val="-2"/>
          <w:sz w:val="24"/>
          <w:lang w:val="it-IT"/>
        </w:rPr>
        <w:t>Dichiarazione di presa visione dell’informativa sul conferimento e trattamento dei dati personali</w:t>
      </w:r>
    </w:p>
    <w:p w:rsidR="000F1BD9" w:rsidRPr="005372B7" w:rsidRDefault="000F1BD9" w:rsidP="000F1BD9">
      <w:pPr>
        <w:tabs>
          <w:tab w:val="right" w:leader="underscore" w:pos="9720"/>
        </w:tabs>
        <w:spacing w:before="554" w:line="272" w:lineRule="exact"/>
        <w:ind w:left="72" w:right="36"/>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 xml:space="preserve">Il sottoscritto </w:t>
      </w:r>
      <w:r w:rsidRPr="005372B7">
        <w:rPr>
          <w:rFonts w:ascii="Garamond" w:eastAsia="Garamond" w:hAnsi="Garamond"/>
          <w:color w:val="000000"/>
          <w:sz w:val="24"/>
          <w:lang w:val="it-IT"/>
        </w:rPr>
        <w:tab/>
        <w:t xml:space="preserve"> in qualità di</w:t>
      </w:r>
    </w:p>
    <w:p w:rsidR="000F1BD9" w:rsidRPr="005372B7" w:rsidRDefault="000F1BD9" w:rsidP="000F1BD9">
      <w:pPr>
        <w:tabs>
          <w:tab w:val="right" w:leader="underscore" w:pos="9720"/>
        </w:tabs>
        <w:spacing w:before="131" w:line="272" w:lineRule="exact"/>
        <w:ind w:left="72" w:right="36"/>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b/>
        <w:t>avendo acquisito le informazioni fornite dal titolare</w:t>
      </w:r>
    </w:p>
    <w:p w:rsidR="000F1BD9" w:rsidRPr="005372B7" w:rsidRDefault="000F1BD9" w:rsidP="000F1BD9">
      <w:pPr>
        <w:spacing w:line="405" w:lineRule="exact"/>
        <w:ind w:left="72" w:right="36"/>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ai sensi dell’art. 13 del D.lgs. 196/2003 e degli Artt. 13-14 del GDPR attraverso la presa visione del documento ’”</w:t>
      </w:r>
      <w:r w:rsidRPr="005372B7">
        <w:rPr>
          <w:rFonts w:ascii="Garamond" w:eastAsia="Garamond" w:hAnsi="Garamond"/>
          <w:i/>
          <w:color w:val="000000"/>
          <w:sz w:val="24"/>
          <w:lang w:val="it-IT"/>
        </w:rPr>
        <w:t>Informativa sul conferimento e trattamento dei dati personali e sulla pubblicazione degli elementi ritenuti non sensibili nei siti istituzionali e di consultazione aperta</w:t>
      </w:r>
      <w:r w:rsidRPr="005372B7">
        <w:rPr>
          <w:rFonts w:ascii="Garamond" w:eastAsia="Garamond" w:hAnsi="Garamond"/>
          <w:color w:val="000000"/>
          <w:sz w:val="24"/>
          <w:lang w:val="it-IT"/>
        </w:rPr>
        <w:t>” pubblicato sul sito web istituzionale dell’Ente/Amministrazione</w:t>
      </w:r>
    </w:p>
    <w:p w:rsidR="000F1BD9" w:rsidRPr="005372B7" w:rsidRDefault="000F1BD9" w:rsidP="000F1BD9">
      <w:pPr>
        <w:spacing w:before="256" w:line="267" w:lineRule="exact"/>
        <w:ind w:left="72" w:right="36"/>
        <w:jc w:val="center"/>
        <w:textAlignment w:val="baseline"/>
        <w:rPr>
          <w:rFonts w:ascii="Garamond" w:eastAsia="Garamond" w:hAnsi="Garamond"/>
          <w:b/>
          <w:color w:val="000000"/>
          <w:sz w:val="24"/>
          <w:lang w:val="it-IT"/>
        </w:rPr>
      </w:pPr>
      <w:r w:rsidRPr="005372B7">
        <w:rPr>
          <w:rFonts w:ascii="Garamond" w:eastAsia="Garamond" w:hAnsi="Garamond"/>
          <w:b/>
          <w:color w:val="000000"/>
          <w:sz w:val="24"/>
          <w:lang w:val="it-IT"/>
        </w:rPr>
        <w:t>DICHIARA</w:t>
      </w:r>
    </w:p>
    <w:p w:rsidR="000F1BD9" w:rsidRPr="005372B7" w:rsidRDefault="000F1BD9" w:rsidP="000F1BD9">
      <w:pPr>
        <w:spacing w:before="119" w:line="406" w:lineRule="exact"/>
        <w:ind w:left="72" w:right="36"/>
        <w:jc w:val="both"/>
        <w:textAlignment w:val="baseline"/>
        <w:rPr>
          <w:rFonts w:ascii="Garamond" w:eastAsia="Garamond" w:hAnsi="Garamond"/>
          <w:color w:val="000000"/>
          <w:sz w:val="24"/>
          <w:lang w:val="it-IT"/>
        </w:rPr>
      </w:pPr>
      <w:r w:rsidRPr="005372B7">
        <w:rPr>
          <w:rFonts w:ascii="Garamond" w:eastAsia="Garamond" w:hAnsi="Garamond"/>
          <w:color w:val="000000"/>
          <w:sz w:val="24"/>
          <w:lang w:val="it-IT"/>
        </w:rPr>
        <w:t>di esser stato adeguatamente informato riguardo al trattamento dei propri dati personali per i fini indicati nella stessa.</w:t>
      </w:r>
    </w:p>
    <w:p w:rsidR="000F1BD9" w:rsidRPr="005372B7" w:rsidRDefault="000F1BD9" w:rsidP="000F1BD9">
      <w:pPr>
        <w:spacing w:before="251" w:line="272" w:lineRule="exact"/>
        <w:ind w:left="72" w:right="36"/>
        <w:textAlignment w:val="baseline"/>
        <w:rPr>
          <w:rFonts w:ascii="Garamond" w:eastAsia="Garamond" w:hAnsi="Garamond"/>
          <w:color w:val="000000"/>
          <w:sz w:val="24"/>
          <w:lang w:val="it-IT"/>
        </w:rPr>
      </w:pPr>
      <w:r w:rsidRPr="005372B7">
        <w:rPr>
          <w:rFonts w:ascii="Garamond" w:eastAsia="Garamond" w:hAnsi="Garamond"/>
          <w:color w:val="000000"/>
          <w:sz w:val="24"/>
          <w:lang w:val="it-IT"/>
        </w:rPr>
        <w:t>Luogo e data,</w:t>
      </w:r>
    </w:p>
    <w:p w:rsidR="000F1BD9" w:rsidRPr="00214C2D" w:rsidRDefault="000F1BD9" w:rsidP="000F1BD9">
      <w:pPr>
        <w:spacing w:before="258" w:after="782" w:line="222" w:lineRule="exact"/>
        <w:ind w:left="6984" w:right="36"/>
        <w:textAlignment w:val="baseline"/>
        <w:rPr>
          <w:rFonts w:ascii="Garamond" w:eastAsia="Garamond" w:hAnsi="Garamond"/>
          <w:color w:val="000000"/>
          <w:spacing w:val="3"/>
          <w:sz w:val="24"/>
          <w:szCs w:val="24"/>
          <w:lang w:val="it-IT"/>
        </w:rPr>
      </w:pPr>
      <w:r w:rsidRPr="00214C2D">
        <w:rPr>
          <w:rFonts w:ascii="Garamond" w:eastAsia="Garamond" w:hAnsi="Garamond"/>
          <w:color w:val="000000"/>
          <w:spacing w:val="3"/>
          <w:sz w:val="24"/>
          <w:szCs w:val="24"/>
          <w:lang w:val="it-IT"/>
        </w:rPr>
        <w:t>Firmato digitalmente</w:t>
      </w:r>
    </w:p>
    <w:p w:rsidR="00622750" w:rsidRPr="00AE0E5D" w:rsidRDefault="000F1BD9" w:rsidP="00F24195">
      <w:pPr>
        <w:spacing w:before="215" w:after="6811" w:line="211" w:lineRule="exact"/>
        <w:ind w:left="72" w:right="36"/>
        <w:jc w:val="right"/>
        <w:textAlignment w:val="baseline"/>
        <w:rPr>
          <w:lang w:val="it-IT"/>
        </w:rPr>
      </w:pPr>
      <w:r w:rsidRPr="00214C2D">
        <w:rPr>
          <w:rFonts w:ascii="Garamond" w:hAnsi="Garamond"/>
          <w:noProof/>
          <w:sz w:val="24"/>
          <w:szCs w:val="24"/>
          <w:lang w:val="it-IT" w:eastAsia="it-IT"/>
        </w:rPr>
        <mc:AlternateContent>
          <mc:Choice Requires="wps">
            <w:drawing>
              <wp:anchor distT="0" distB="0" distL="114300" distR="114300" simplePos="0" relativeHeight="251739136" behindDoc="0" locked="0" layoutInCell="1" allowOverlap="1" wp14:anchorId="3DA2E657" wp14:editId="2D6B5F2A">
                <wp:simplePos x="0" y="0"/>
                <wp:positionH relativeFrom="page">
                  <wp:posOffset>4803775</wp:posOffset>
                </wp:positionH>
                <wp:positionV relativeFrom="page">
                  <wp:posOffset>4946650</wp:posOffset>
                </wp:positionV>
                <wp:extent cx="2042795"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8CF14" id="Line 4"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25pt,389.5pt" to="539.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rk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" strokeweight=".7pt">
                <w10:wrap anchorx="page" anchory="page"/>
              </v:line>
            </w:pict>
          </mc:Fallback>
        </mc:AlternateContent>
      </w:r>
      <w:r w:rsidRPr="00214C2D">
        <w:rPr>
          <w:rFonts w:ascii="Garamond" w:eastAsia="Garamond" w:hAnsi="Garamond"/>
          <w:i/>
          <w:color w:val="000000"/>
          <w:spacing w:val="-5"/>
          <w:sz w:val="24"/>
          <w:szCs w:val="24"/>
          <w:lang w:val="it-IT"/>
        </w:rPr>
        <w:t>(indicare</w:t>
      </w:r>
      <w:r w:rsidR="00214C2D">
        <w:rPr>
          <w:rFonts w:ascii="Garamond" w:eastAsia="Garamond" w:hAnsi="Garamond"/>
          <w:i/>
          <w:color w:val="000000"/>
          <w:spacing w:val="-5"/>
          <w:sz w:val="24"/>
          <w:szCs w:val="24"/>
          <w:lang w:val="it-IT"/>
        </w:rPr>
        <w:t xml:space="preserve"> nome e cognome del firmatar</w:t>
      </w:r>
      <w:r w:rsidR="00F24195">
        <w:rPr>
          <w:rFonts w:ascii="Garamond" w:eastAsia="Garamond" w:hAnsi="Garamond"/>
          <w:i/>
          <w:color w:val="000000"/>
          <w:spacing w:val="-5"/>
          <w:sz w:val="24"/>
          <w:szCs w:val="24"/>
          <w:lang w:val="it-IT"/>
        </w:rPr>
        <w:t>io)</w:t>
      </w:r>
    </w:p>
    <w:sectPr w:rsidR="00622750" w:rsidRPr="00AE0E5D" w:rsidSect="000F1BD9">
      <w:pgSz w:w="11909" w:h="16838"/>
      <w:pgMar w:top="1540" w:right="1681" w:bottom="562" w:left="9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41" w:rsidRDefault="00EC6E41" w:rsidP="00625F5A">
      <w:r>
        <w:separator/>
      </w:r>
    </w:p>
  </w:endnote>
  <w:endnote w:type="continuationSeparator" w:id="0">
    <w:p w:rsidR="00EC6E41" w:rsidRDefault="00EC6E41" w:rsidP="0062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Light">
    <w:altName w:val="Calibri Light"/>
    <w:panose1 w:val="00000000000000000000"/>
    <w:charset w:val="00"/>
    <w:family w:val="swiss"/>
    <w:notTrueType/>
    <w:pitch w:val="default"/>
    <w:sig w:usb0="00000003" w:usb1="08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41" w:rsidRDefault="00EC6E41" w:rsidP="00625F5A">
      <w:r>
        <w:separator/>
      </w:r>
    </w:p>
  </w:footnote>
  <w:footnote w:type="continuationSeparator" w:id="0">
    <w:p w:rsidR="00EC6E41" w:rsidRDefault="00EC6E41" w:rsidP="00625F5A">
      <w:r>
        <w:continuationSeparator/>
      </w:r>
    </w:p>
  </w:footnote>
  <w:footnote w:id="1">
    <w:p w:rsidR="00625F5A" w:rsidRPr="00625F5A" w:rsidRDefault="00625F5A" w:rsidP="00625F5A">
      <w:pPr>
        <w:spacing w:before="156" w:after="215" w:line="212" w:lineRule="exact"/>
        <w:textAlignment w:val="baseline"/>
        <w:rPr>
          <w:rFonts w:ascii="Garamond" w:eastAsia="Courier New" w:hAnsi="Garamond"/>
          <w:color w:val="000000"/>
          <w:spacing w:val="-4"/>
          <w:sz w:val="16"/>
          <w:szCs w:val="16"/>
          <w:lang w:val="it-IT"/>
        </w:rPr>
      </w:pPr>
      <w:r w:rsidRPr="00625F5A">
        <w:rPr>
          <w:rStyle w:val="Rimandonotaapidipagina"/>
          <w:sz w:val="16"/>
          <w:szCs w:val="16"/>
        </w:rPr>
        <w:footnoteRef/>
      </w:r>
      <w:r w:rsidRPr="00625F5A">
        <w:rPr>
          <w:sz w:val="16"/>
          <w:szCs w:val="16"/>
          <w:lang w:val="it-IT"/>
        </w:rPr>
        <w:t xml:space="preserve"> </w:t>
      </w:r>
      <w:r w:rsidRPr="00625F5A">
        <w:rPr>
          <w:rFonts w:ascii="Garamond" w:eastAsia="Garamond" w:hAnsi="Garamond"/>
          <w:color w:val="000000"/>
          <w:spacing w:val="-4"/>
          <w:sz w:val="16"/>
          <w:szCs w:val="16"/>
          <w:lang w:val="it-IT"/>
        </w:rPr>
        <w:t>Se persona diversa dal legale rappresentante, precisare anche gli estremi dell’atto di procura.</w:t>
      </w:r>
    </w:p>
    <w:p w:rsidR="00625F5A" w:rsidRPr="00625F5A" w:rsidRDefault="00625F5A">
      <w:pPr>
        <w:pStyle w:val="Testonotaapidipagina"/>
        <w:rPr>
          <w:lang w:val="it-I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95" w:rsidRDefault="00166140" w:rsidP="00F24195">
    <w:pPr>
      <w:tabs>
        <w:tab w:val="left" w:pos="5103"/>
      </w:tabs>
    </w:pPr>
    <w:r>
      <w:tab/>
    </w:r>
    <w:r w:rsidR="00F24195">
      <w:rPr>
        <w:noProof/>
        <w:lang w:val="it-IT" w:eastAsia="it-IT"/>
      </w:rPr>
      <w:drawing>
        <wp:anchor distT="0" distB="0" distL="114300" distR="114300" simplePos="0" relativeHeight="251659264" behindDoc="0" locked="0" layoutInCell="1" allowOverlap="1" wp14:anchorId="65DB5880" wp14:editId="2ADF1BFD">
          <wp:simplePos x="0" y="0"/>
          <wp:positionH relativeFrom="column">
            <wp:posOffset>5353050</wp:posOffset>
          </wp:positionH>
          <wp:positionV relativeFrom="paragraph">
            <wp:posOffset>114300</wp:posOffset>
          </wp:positionV>
          <wp:extent cx="1269365" cy="633730"/>
          <wp:effectExtent l="0" t="0" r="698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195">
      <w:rPr>
        <w:noProof/>
        <w:lang w:val="it-IT" w:eastAsia="it-IT"/>
      </w:rPr>
      <w:drawing>
        <wp:anchor distT="0" distB="0" distL="114300" distR="114300" simplePos="0" relativeHeight="251660288" behindDoc="0" locked="0" layoutInCell="1" allowOverlap="1" wp14:anchorId="4C418B8E" wp14:editId="0993ADD7">
          <wp:simplePos x="0" y="0"/>
          <wp:positionH relativeFrom="column">
            <wp:posOffset>-57150</wp:posOffset>
          </wp:positionH>
          <wp:positionV relativeFrom="paragraph">
            <wp:posOffset>114300</wp:posOffset>
          </wp:positionV>
          <wp:extent cx="3020060" cy="5295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r="23276"/>
                  <a:stretch>
                    <a:fillRect/>
                  </a:stretch>
                </pic:blipFill>
                <pic:spPr bwMode="auto">
                  <a:xfrm>
                    <a:off x="0" y="0"/>
                    <a:ext cx="3020060" cy="529590"/>
                  </a:xfrm>
                  <a:prstGeom prst="rect">
                    <a:avLst/>
                  </a:prstGeom>
                  <a:noFill/>
                  <a:ln>
                    <a:noFill/>
                  </a:ln>
                  <a:effectLst/>
                  <a:extLst>
                    <a:ext uri="{909E8E84-426E-40DD-AFC4-6F175D3DCCD1}">
                      <a14:hiddenFill xmlns:a14="http://schemas.microsoft.com/office/drawing/2010/main">
                        <a:blipFill dpi="0" rotWithShape="0">
                          <a:blip/>
                          <a:srcRect r="23276"/>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r w:rsidR="00F24195">
      <w:tab/>
    </w:r>
    <w:r w:rsidR="00F24195" w:rsidRPr="0073015B">
      <w:rPr>
        <w:rFonts w:ascii="Garamond" w:hAnsi="Garamond" w:cs="Garamond"/>
        <w:b/>
        <w:bCs/>
        <w:noProof/>
        <w:sz w:val="24"/>
        <w:szCs w:val="24"/>
        <w:lang w:val="it-IT" w:eastAsia="it-IT"/>
      </w:rPr>
      <w:drawing>
        <wp:inline distT="0" distB="0" distL="0" distR="0" wp14:anchorId="0180D020" wp14:editId="45BD05E2">
          <wp:extent cx="1780917" cy="800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169" cy="8042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4635C"/>
    <w:multiLevelType w:val="hybridMultilevel"/>
    <w:tmpl w:val="F7DC7AAC"/>
    <w:lvl w:ilvl="0" w:tplc="F57E804A">
      <w:start w:val="2"/>
      <w:numFmt w:val="bullet"/>
      <w:lvlText w:val="-"/>
      <w:lvlJc w:val="left"/>
      <w:pPr>
        <w:ind w:left="720" w:hanging="360"/>
      </w:pPr>
      <w:rPr>
        <w:rFonts w:ascii="Garamond" w:eastAsia="Calibri" w:hAnsi="Garamond"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771438"/>
    <w:multiLevelType w:val="multilevel"/>
    <w:tmpl w:val="D2360DA2"/>
    <w:lvl w:ilvl="0">
      <w:start w:val="1"/>
      <w:numFmt w:val="bullet"/>
      <w:pStyle w:val="Titolo1"/>
      <w:lvlText w:val="·"/>
      <w:lvlJc w:val="left"/>
      <w:pPr>
        <w:tabs>
          <w:tab w:val="left" w:pos="360"/>
        </w:tabs>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733F7"/>
    <w:multiLevelType w:val="hybridMultilevel"/>
    <w:tmpl w:val="61E06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D44FC5"/>
    <w:multiLevelType w:val="multilevel"/>
    <w:tmpl w:val="92EE2D7C"/>
    <w:lvl w:ilvl="0">
      <w:start w:val="1"/>
      <w:numFmt w:val="lowerLetter"/>
      <w:lvlText w:val="%1)"/>
      <w:lvlJc w:val="left"/>
      <w:pPr>
        <w:tabs>
          <w:tab w:val="left" w:pos="288"/>
        </w:tabs>
      </w:pPr>
      <w:rPr>
        <w:rFonts w:ascii="Garamond" w:eastAsia="Garamond" w:hAnsi="Garamond" w:cs="Times New Roman"/>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C6ACB"/>
    <w:multiLevelType w:val="multilevel"/>
    <w:tmpl w:val="5F3AB5A4"/>
    <w:lvl w:ilvl="0">
      <w:start w:val="1"/>
      <w:numFmt w:val="lowerLetter"/>
      <w:lvlText w:val="%1)"/>
      <w:lvlJc w:val="left"/>
      <w:pPr>
        <w:tabs>
          <w:tab w:val="left" w:pos="360"/>
        </w:tabs>
      </w:pPr>
      <w:rPr>
        <w:rFonts w:ascii="Garamond" w:eastAsia="Garamond" w:hAnsi="Garamond"/>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25154"/>
    <w:multiLevelType w:val="multilevel"/>
    <w:tmpl w:val="9956E6E8"/>
    <w:lvl w:ilvl="0">
      <w:start w:val="1"/>
      <w:numFmt w:val="decimal"/>
      <w:lvlText w:val="%1."/>
      <w:lvlJc w:val="left"/>
      <w:pPr>
        <w:tabs>
          <w:tab w:val="left" w:pos="288"/>
        </w:tabs>
      </w:pPr>
      <w:rPr>
        <w:rFonts w:ascii="Garamond" w:eastAsia="Garamond" w:hAnsi="Garamond"/>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20540"/>
    <w:multiLevelType w:val="multilevel"/>
    <w:tmpl w:val="359271DA"/>
    <w:lvl w:ilvl="0">
      <w:start w:val="1"/>
      <w:numFmt w:val="decimal"/>
      <w:lvlText w:val="%1."/>
      <w:lvlJc w:val="left"/>
      <w:pPr>
        <w:tabs>
          <w:tab w:val="left" w:pos="360"/>
        </w:tabs>
      </w:pPr>
      <w:rPr>
        <w:rFonts w:ascii="Garamond" w:eastAsia="Garamond" w:hAnsi="Garamond"/>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456CC"/>
    <w:multiLevelType w:val="multilevel"/>
    <w:tmpl w:val="0B6CACB0"/>
    <w:lvl w:ilvl="0">
      <w:start w:val="1"/>
      <w:numFmt w:val="bullet"/>
      <w:lvlText w:val="¡"/>
      <w:lvlJc w:val="left"/>
      <w:pPr>
        <w:tabs>
          <w:tab w:val="left" w:pos="360"/>
        </w:tabs>
      </w:pPr>
      <w:rPr>
        <w:rFonts w:ascii="Wingdings" w:eastAsia="Wingdings" w:hAnsi="Wingdings"/>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91D35"/>
    <w:multiLevelType w:val="multilevel"/>
    <w:tmpl w:val="6494DD18"/>
    <w:lvl w:ilvl="0">
      <w:start w:val="3"/>
      <w:numFmt w:val="decimal"/>
      <w:lvlText w:val="%1."/>
      <w:lvlJc w:val="left"/>
      <w:pPr>
        <w:tabs>
          <w:tab w:val="left" w:pos="216"/>
        </w:tabs>
      </w:pPr>
      <w:rPr>
        <w:rFonts w:ascii="Garamond" w:eastAsia="Garamond" w:hAnsi="Garamond"/>
        <w:strike w:val="0"/>
        <w:color w:val="FFFFFF"/>
        <w:spacing w:val="-9"/>
        <w:w w:val="100"/>
        <w:sz w:val="24"/>
        <w:shd w:val="solid" w:color="4F81BD" w:fill="4F81BD"/>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F406E0"/>
    <w:multiLevelType w:val="multilevel"/>
    <w:tmpl w:val="BAFAA71C"/>
    <w:lvl w:ilvl="0">
      <w:start w:val="1"/>
      <w:numFmt w:val="bullet"/>
      <w:lvlText w:val="§"/>
      <w:lvlJc w:val="left"/>
      <w:pPr>
        <w:tabs>
          <w:tab w:val="left" w:pos="360"/>
        </w:tabs>
      </w:pPr>
      <w:rPr>
        <w:rFonts w:ascii="Wingdings" w:eastAsia="Wingdings" w:hAnsi="Wingdings"/>
        <w:strike w:val="0"/>
        <w:color w:val="FFFFFF"/>
        <w:spacing w:val="0"/>
        <w:w w:val="100"/>
        <w:sz w:val="24"/>
        <w:shd w:val="solid" w:color="4F81BD" w:fill="4F81BD"/>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5A5389"/>
    <w:multiLevelType w:val="multilevel"/>
    <w:tmpl w:val="D09A4F7E"/>
    <w:lvl w:ilvl="0">
      <w:start w:val="1"/>
      <w:numFmt w:val="decimal"/>
      <w:lvlText w:val="%1)"/>
      <w:lvlJc w:val="left"/>
      <w:pPr>
        <w:tabs>
          <w:tab w:val="left" w:pos="360"/>
        </w:tabs>
      </w:pPr>
      <w:rPr>
        <w:rFonts w:ascii="Garamond" w:eastAsia="Garamond" w:hAnsi="Garamond"/>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E26393"/>
    <w:multiLevelType w:val="multilevel"/>
    <w:tmpl w:val="99F82C0C"/>
    <w:lvl w:ilvl="0">
      <w:start w:val="1"/>
      <w:numFmt w:val="bullet"/>
      <w:lvlText w:val="l"/>
      <w:lvlJc w:val="left"/>
      <w:pPr>
        <w:tabs>
          <w:tab w:val="left" w:pos="360"/>
        </w:tabs>
      </w:pPr>
      <w:rPr>
        <w:rFonts w:ascii="Wingdings" w:eastAsia="Wingdings" w:hAnsi="Wingdings"/>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455D7"/>
    <w:multiLevelType w:val="multilevel"/>
    <w:tmpl w:val="BD307B0E"/>
    <w:lvl w:ilvl="0">
      <w:start w:val="7"/>
      <w:numFmt w:val="decimal"/>
      <w:lvlText w:val="%1."/>
      <w:lvlJc w:val="left"/>
      <w:pPr>
        <w:tabs>
          <w:tab w:val="left" w:pos="216"/>
        </w:tabs>
      </w:pPr>
      <w:rPr>
        <w:rFonts w:ascii="Garamond" w:eastAsia="Garamond" w:hAnsi="Garamond"/>
        <w:b/>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33B83"/>
    <w:multiLevelType w:val="multilevel"/>
    <w:tmpl w:val="C292FEAE"/>
    <w:lvl w:ilvl="0">
      <w:start w:val="1"/>
      <w:numFmt w:val="lowerRoman"/>
      <w:lvlText w:val="%1)"/>
      <w:lvlJc w:val="left"/>
      <w:pPr>
        <w:tabs>
          <w:tab w:val="left" w:pos="360"/>
        </w:tabs>
      </w:pPr>
      <w:rPr>
        <w:rFonts w:ascii="Bookman Old Style" w:eastAsia="Bookman Old Style" w:hAnsi="Bookman Old Style"/>
        <w:i/>
        <w:strike w:val="0"/>
        <w:color w:val="FFFFFF"/>
        <w:spacing w:val="-6"/>
        <w:w w:val="100"/>
        <w:sz w:val="21"/>
        <w:shd w:val="solid" w:color="4F81BD" w:fill="4F81BD"/>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F84773"/>
    <w:multiLevelType w:val="multilevel"/>
    <w:tmpl w:val="B6CA1C70"/>
    <w:lvl w:ilvl="0">
      <w:start w:val="8"/>
      <w:numFmt w:val="decimal"/>
      <w:lvlText w:val="%1."/>
      <w:lvlJc w:val="left"/>
      <w:pPr>
        <w:tabs>
          <w:tab w:val="left" w:pos="360"/>
        </w:tabs>
      </w:pPr>
      <w:rPr>
        <w:rFonts w:ascii="Garamond" w:eastAsia="Garamond" w:hAnsi="Garamond"/>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1F1FC2"/>
    <w:multiLevelType w:val="multilevel"/>
    <w:tmpl w:val="1262AE2C"/>
    <w:lvl w:ilvl="0">
      <w:start w:val="1"/>
      <w:numFmt w:val="decimal"/>
      <w:lvlText w:val="%1."/>
      <w:lvlJc w:val="left"/>
      <w:pPr>
        <w:tabs>
          <w:tab w:val="left" w:pos="216"/>
        </w:tabs>
      </w:pPr>
      <w:rPr>
        <w:rFonts w:ascii="Garamond" w:eastAsia="Garamond" w:hAnsi="Garamond"/>
        <w:strike w:val="0"/>
        <w:color w:val="FFFFFF"/>
        <w:spacing w:val="-8"/>
        <w:w w:val="100"/>
        <w:sz w:val="24"/>
        <w:shd w:val="solid" w:color="4F81BD" w:fill="4F81BD"/>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BD4E3F"/>
    <w:multiLevelType w:val="multilevel"/>
    <w:tmpl w:val="2974970A"/>
    <w:lvl w:ilvl="0">
      <w:start w:val="1"/>
      <w:numFmt w:val="decimal"/>
      <w:lvlText w:val="%1)"/>
      <w:lvlJc w:val="left"/>
      <w:pPr>
        <w:tabs>
          <w:tab w:val="left" w:pos="288"/>
        </w:tabs>
      </w:pPr>
      <w:rPr>
        <w:rFonts w:ascii="Garamond" w:eastAsia="Garamond" w:hAnsi="Garamond"/>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5D0897"/>
    <w:multiLevelType w:val="multilevel"/>
    <w:tmpl w:val="4F4C932A"/>
    <w:lvl w:ilvl="0">
      <w:start w:val="1"/>
      <w:numFmt w:val="upperLetter"/>
      <w:lvlText w:val="%1."/>
      <w:lvlJc w:val="left"/>
      <w:pPr>
        <w:tabs>
          <w:tab w:val="left" w:pos="360"/>
        </w:tabs>
      </w:pPr>
      <w:rPr>
        <w:rFonts w:ascii="Garamond" w:eastAsia="Garamond" w:hAnsi="Garamond"/>
        <w:strike w:val="0"/>
        <w:color w:val="050304"/>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497AD8"/>
    <w:multiLevelType w:val="hybridMultilevel"/>
    <w:tmpl w:val="D4F4362E"/>
    <w:lvl w:ilvl="0" w:tplc="6598E2C8">
      <w:start w:val="7"/>
      <w:numFmt w:val="decimal"/>
      <w:lvlText w:val="%1."/>
      <w:lvlJc w:val="left"/>
      <w:pPr>
        <w:ind w:left="1080" w:hanging="360"/>
      </w:pPr>
      <w:rPr>
        <w:rFonts w:eastAsia="PMingLiU" w:hint="default"/>
        <w:b w:val="0"/>
        <w:color w:val="auto"/>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12"/>
  </w:num>
  <w:num w:numId="3">
    <w:abstractNumId w:val="8"/>
  </w:num>
  <w:num w:numId="4">
    <w:abstractNumId w:val="11"/>
  </w:num>
  <w:num w:numId="5">
    <w:abstractNumId w:val="5"/>
  </w:num>
  <w:num w:numId="6">
    <w:abstractNumId w:val="18"/>
  </w:num>
  <w:num w:numId="7">
    <w:abstractNumId w:val="6"/>
  </w:num>
  <w:num w:numId="8">
    <w:abstractNumId w:val="4"/>
  </w:num>
  <w:num w:numId="9">
    <w:abstractNumId w:val="17"/>
  </w:num>
  <w:num w:numId="10">
    <w:abstractNumId w:val="15"/>
  </w:num>
  <w:num w:numId="11">
    <w:abstractNumId w:val="7"/>
  </w:num>
  <w:num w:numId="12">
    <w:abstractNumId w:val="10"/>
  </w:num>
  <w:num w:numId="13">
    <w:abstractNumId w:val="14"/>
  </w:num>
  <w:num w:numId="14">
    <w:abstractNumId w:val="16"/>
  </w:num>
  <w:num w:numId="15">
    <w:abstractNumId w:val="9"/>
  </w:num>
  <w:num w:numId="16">
    <w:abstractNumId w:val="13"/>
  </w:num>
  <w:num w:numId="17">
    <w:abstractNumId w:val="1"/>
  </w:num>
  <w:num w:numId="18">
    <w:abstractNumId w:val="0"/>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50"/>
    <w:rsid w:val="00060610"/>
    <w:rsid w:val="000822AA"/>
    <w:rsid w:val="000F1BD9"/>
    <w:rsid w:val="001617D3"/>
    <w:rsid w:val="00166140"/>
    <w:rsid w:val="001A6DBF"/>
    <w:rsid w:val="001B1C6B"/>
    <w:rsid w:val="001C241C"/>
    <w:rsid w:val="001F3DD5"/>
    <w:rsid w:val="00214C2D"/>
    <w:rsid w:val="003424E3"/>
    <w:rsid w:val="00356C24"/>
    <w:rsid w:val="003D2C68"/>
    <w:rsid w:val="005372B7"/>
    <w:rsid w:val="00546F55"/>
    <w:rsid w:val="00622750"/>
    <w:rsid w:val="00624B3D"/>
    <w:rsid w:val="00625F5A"/>
    <w:rsid w:val="0064518A"/>
    <w:rsid w:val="00651304"/>
    <w:rsid w:val="00673F58"/>
    <w:rsid w:val="006E0E65"/>
    <w:rsid w:val="0073787E"/>
    <w:rsid w:val="007F066D"/>
    <w:rsid w:val="008B7BA8"/>
    <w:rsid w:val="008C073D"/>
    <w:rsid w:val="00934836"/>
    <w:rsid w:val="00A16E7D"/>
    <w:rsid w:val="00AE0E5D"/>
    <w:rsid w:val="00AF0F67"/>
    <w:rsid w:val="00AF7981"/>
    <w:rsid w:val="00B41936"/>
    <w:rsid w:val="00C42BB8"/>
    <w:rsid w:val="00D64334"/>
    <w:rsid w:val="00DB6B5B"/>
    <w:rsid w:val="00E53959"/>
    <w:rsid w:val="00EC6E41"/>
    <w:rsid w:val="00F24195"/>
    <w:rsid w:val="00F55474"/>
    <w:rsid w:val="00F754D1"/>
    <w:rsid w:val="00F7762A"/>
    <w:rsid w:val="00F80410"/>
    <w:rsid w:val="00F92062"/>
    <w:rsid w:val="00FA5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0927D"/>
  <w15:docId w15:val="{75DE8EE9-CD82-48E6-96B6-9717C23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link w:val="Titolo1Carattere"/>
    <w:qFormat/>
    <w:rsid w:val="005372B7"/>
    <w:pPr>
      <w:keepNext/>
      <w:keepLines/>
      <w:numPr>
        <w:numId w:val="1"/>
      </w:numPr>
      <w:suppressAutoHyphens/>
      <w:spacing w:before="240" w:line="256" w:lineRule="auto"/>
      <w:jc w:val="both"/>
      <w:outlineLvl w:val="0"/>
    </w:pPr>
    <w:rPr>
      <w:rFonts w:ascii="Calibri Light" w:eastAsia="NSimSun" w:hAnsi="Calibri Light" w:cs="Lucida Sans"/>
      <w:color w:val="2F5496"/>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2BB8"/>
    <w:pPr>
      <w:ind w:left="720"/>
      <w:contextualSpacing/>
    </w:pPr>
  </w:style>
  <w:style w:type="character" w:customStyle="1" w:styleId="Titolo1Carattere">
    <w:name w:val="Titolo 1 Carattere"/>
    <w:basedOn w:val="Carpredefinitoparagrafo"/>
    <w:link w:val="Titolo1"/>
    <w:rsid w:val="005372B7"/>
    <w:rPr>
      <w:rFonts w:ascii="Calibri Light" w:eastAsia="NSimSun" w:hAnsi="Calibri Light" w:cs="Lucida Sans"/>
      <w:color w:val="2F5496"/>
      <w:sz w:val="32"/>
      <w:szCs w:val="32"/>
      <w:lang w:val="it-IT"/>
    </w:rPr>
  </w:style>
  <w:style w:type="paragraph" w:styleId="Testonotaapidipagina">
    <w:name w:val="footnote text"/>
    <w:basedOn w:val="Normale"/>
    <w:link w:val="TestonotaapidipaginaCarattere"/>
    <w:uiPriority w:val="99"/>
    <w:semiHidden/>
    <w:unhideWhenUsed/>
    <w:rsid w:val="00625F5A"/>
    <w:rPr>
      <w:sz w:val="20"/>
      <w:szCs w:val="20"/>
    </w:rPr>
  </w:style>
  <w:style w:type="character" w:customStyle="1" w:styleId="TestonotaapidipaginaCarattere">
    <w:name w:val="Testo nota a piè di pagina Carattere"/>
    <w:basedOn w:val="Carpredefinitoparagrafo"/>
    <w:link w:val="Testonotaapidipagina"/>
    <w:uiPriority w:val="99"/>
    <w:semiHidden/>
    <w:rsid w:val="00625F5A"/>
    <w:rPr>
      <w:sz w:val="20"/>
      <w:szCs w:val="20"/>
    </w:rPr>
  </w:style>
  <w:style w:type="character" w:styleId="Rimandonotaapidipagina">
    <w:name w:val="footnote reference"/>
    <w:basedOn w:val="Carpredefinitoparagrafo"/>
    <w:uiPriority w:val="99"/>
    <w:semiHidden/>
    <w:unhideWhenUsed/>
    <w:rsid w:val="00625F5A"/>
    <w:rPr>
      <w:vertAlign w:val="superscript"/>
    </w:rPr>
  </w:style>
  <w:style w:type="paragraph" w:styleId="Intestazione">
    <w:name w:val="header"/>
    <w:basedOn w:val="Normale"/>
    <w:link w:val="IntestazioneCarattere"/>
    <w:uiPriority w:val="99"/>
    <w:unhideWhenUsed/>
    <w:rsid w:val="000F1BD9"/>
    <w:pPr>
      <w:tabs>
        <w:tab w:val="center" w:pos="4819"/>
        <w:tab w:val="right" w:pos="9638"/>
      </w:tabs>
    </w:pPr>
  </w:style>
  <w:style w:type="character" w:customStyle="1" w:styleId="IntestazioneCarattere">
    <w:name w:val="Intestazione Carattere"/>
    <w:basedOn w:val="Carpredefinitoparagrafo"/>
    <w:link w:val="Intestazione"/>
    <w:uiPriority w:val="99"/>
    <w:rsid w:val="000F1BD9"/>
  </w:style>
  <w:style w:type="paragraph" w:styleId="Pidipagina">
    <w:name w:val="footer"/>
    <w:basedOn w:val="Normale"/>
    <w:link w:val="PidipaginaCarattere"/>
    <w:uiPriority w:val="99"/>
    <w:unhideWhenUsed/>
    <w:rsid w:val="000F1BD9"/>
    <w:pPr>
      <w:tabs>
        <w:tab w:val="center" w:pos="4819"/>
        <w:tab w:val="right" w:pos="9638"/>
      </w:tabs>
    </w:pPr>
  </w:style>
  <w:style w:type="character" w:customStyle="1" w:styleId="PidipaginaCarattere">
    <w:name w:val="Piè di pagina Carattere"/>
    <w:basedOn w:val="Carpredefinitoparagrafo"/>
    <w:link w:val="Pidipagina"/>
    <w:uiPriority w:val="99"/>
    <w:rsid w:val="000F1BD9"/>
  </w:style>
  <w:style w:type="table" w:styleId="Grigliatabella">
    <w:name w:val="Table Grid"/>
    <w:basedOn w:val="Tabellanormale"/>
    <w:uiPriority w:val="39"/>
    <w:rsid w:val="0016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14BD-C5EF-4BB6-9BF1-A4F00AB7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6064</Words>
  <Characters>34570</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Windows User</cp:lastModifiedBy>
  <cp:revision>1</cp:revision>
  <dcterms:created xsi:type="dcterms:W3CDTF">2022-08-26T12:05:00Z</dcterms:created>
  <dcterms:modified xsi:type="dcterms:W3CDTF">2022-08-26T12:05:00Z</dcterms:modified>
</cp:coreProperties>
</file>