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5525" w:rsidRPr="00C65525" w:rsidRDefault="00C65525" w:rsidP="00C65525">
      <w:pPr>
        <w:keepNext/>
        <w:pageBreakBefore/>
        <w:shd w:val="clear" w:color="auto" w:fill="FFFFFF"/>
        <w:overflowPunct w:val="0"/>
        <w:spacing w:before="120" w:after="120" w:line="100" w:lineRule="atLeast"/>
        <w:jc w:val="center"/>
        <w:rPr>
          <w:rFonts w:ascii="Garamond" w:eastAsia="SimSun" w:hAnsi="Garamond" w:cs="F"/>
          <w:szCs w:val="22"/>
        </w:rPr>
      </w:pPr>
      <w:bookmarkStart w:id="0" w:name="_GoBack"/>
      <w:bookmarkEnd w:id="0"/>
      <w:r w:rsidRPr="00C65525">
        <w:rPr>
          <w:rFonts w:ascii="Gill Sans MT" w:eastAsia="SimSun" w:hAnsi="Gill Sans MT" w:cs="Gill Sans MT"/>
          <w:b/>
          <w:bCs/>
        </w:rPr>
        <w:t>REGIONE LAZIO</w:t>
      </w:r>
    </w:p>
    <w:p w:rsidR="00C65525" w:rsidRPr="00C65525" w:rsidRDefault="00C65525" w:rsidP="00C65525">
      <w:pPr>
        <w:keepNext/>
        <w:shd w:val="clear" w:color="auto" w:fill="FFFFFF"/>
        <w:overflowPunct w:val="0"/>
        <w:spacing w:before="120" w:after="120" w:line="100" w:lineRule="atLeast"/>
        <w:jc w:val="center"/>
        <w:rPr>
          <w:rFonts w:ascii="Garamond" w:eastAsia="SimSun" w:hAnsi="Garamond" w:cs="F"/>
          <w:szCs w:val="22"/>
        </w:rPr>
      </w:pPr>
      <w:r w:rsidRPr="00C65525">
        <w:rPr>
          <w:rFonts w:ascii="Gill Sans MT" w:eastAsia="SimSun" w:hAnsi="Gill Sans MT" w:cs="Gill Sans MT"/>
          <w:b/>
          <w:bCs/>
        </w:rPr>
        <w:t>Assessorato Lavoro e nuovi diritti, Scuola e Formazione, Politiche per la ricostruzione e Personale</w:t>
      </w:r>
    </w:p>
    <w:p w:rsidR="00070A5F" w:rsidRDefault="00070A5F" w:rsidP="00C65525">
      <w:pPr>
        <w:shd w:val="clear" w:color="auto" w:fill="FFFFFF"/>
        <w:tabs>
          <w:tab w:val="left" w:pos="448"/>
          <w:tab w:val="center" w:pos="4819"/>
        </w:tabs>
        <w:suppressAutoHyphens w:val="0"/>
        <w:jc w:val="center"/>
        <w:rPr>
          <w:rFonts w:ascii="Gill Sans MT" w:eastAsia="SimSun" w:hAnsi="Gill Sans MT" w:cs="Gill Sans MT"/>
          <w:b/>
          <w:bCs/>
        </w:rPr>
      </w:pPr>
      <w:r w:rsidRPr="00070A5F">
        <w:rPr>
          <w:rFonts w:ascii="Gill Sans MT" w:eastAsia="SimSun" w:hAnsi="Gill Sans MT" w:cs="Gill Sans MT"/>
          <w:b/>
          <w:bCs/>
        </w:rPr>
        <w:t>Direzione regionale Istruzione, Formazion</w:t>
      </w:r>
      <w:r>
        <w:rPr>
          <w:rFonts w:ascii="Gill Sans MT" w:eastAsia="SimSun" w:hAnsi="Gill Sans MT" w:cs="Gill Sans MT"/>
          <w:b/>
          <w:bCs/>
        </w:rPr>
        <w:t>e e Politiche per l’Occupazione</w:t>
      </w:r>
    </w:p>
    <w:p w:rsidR="00070A5F" w:rsidRDefault="00070A5F" w:rsidP="00C65525">
      <w:pPr>
        <w:shd w:val="clear" w:color="auto" w:fill="FFFFFF"/>
        <w:tabs>
          <w:tab w:val="left" w:pos="448"/>
          <w:tab w:val="center" w:pos="4819"/>
        </w:tabs>
        <w:suppressAutoHyphens w:val="0"/>
        <w:jc w:val="center"/>
        <w:rPr>
          <w:rFonts w:ascii="Gill Sans MT" w:eastAsia="SimSun" w:hAnsi="Gill Sans MT" w:cs="Gill Sans MT"/>
          <w:b/>
          <w:bCs/>
        </w:rPr>
      </w:pPr>
    </w:p>
    <w:p w:rsidR="00C65525" w:rsidRPr="00C65525" w:rsidRDefault="00C65525" w:rsidP="00C65525">
      <w:pPr>
        <w:shd w:val="clear" w:color="auto" w:fill="FFFFFF"/>
        <w:tabs>
          <w:tab w:val="left" w:pos="448"/>
          <w:tab w:val="center" w:pos="4819"/>
        </w:tabs>
        <w:suppressAutoHyphens w:val="0"/>
        <w:jc w:val="center"/>
        <w:rPr>
          <w:rFonts w:ascii="Gill Sans MT" w:hAnsi="Gill Sans MT"/>
          <w:color w:val="auto"/>
          <w:lang w:eastAsia="en-US"/>
        </w:rPr>
      </w:pPr>
      <w:r w:rsidRPr="00C65525">
        <w:rPr>
          <w:rFonts w:ascii="Gill Sans MT" w:hAnsi="Gill Sans MT"/>
          <w:color w:val="auto"/>
          <w:lang w:eastAsia="en-US"/>
        </w:rPr>
        <w:t>Programma Fondo Sociale Europeo Plus (FSE+) 2021- 2027</w:t>
      </w:r>
    </w:p>
    <w:p w:rsidR="00C65525" w:rsidRPr="00C65525" w:rsidRDefault="00C65525" w:rsidP="00C65525">
      <w:pPr>
        <w:shd w:val="clear" w:color="auto" w:fill="FFFFFF"/>
        <w:tabs>
          <w:tab w:val="left" w:pos="448"/>
          <w:tab w:val="center" w:pos="4819"/>
        </w:tabs>
        <w:suppressAutoHyphens w:val="0"/>
        <w:jc w:val="center"/>
        <w:rPr>
          <w:rFonts w:ascii="Gill Sans MT" w:hAnsi="Gill Sans MT"/>
          <w:color w:val="auto"/>
          <w:lang w:eastAsia="en-US"/>
        </w:rPr>
      </w:pPr>
      <w:r w:rsidRPr="00C65525">
        <w:rPr>
          <w:rFonts w:ascii="Gill Sans MT" w:hAnsi="Gill Sans MT"/>
          <w:color w:val="auto"/>
          <w:lang w:eastAsia="en-US"/>
        </w:rPr>
        <w:t xml:space="preserve">Obiettivo di Policy 4 “Un’Europa più sociale” </w:t>
      </w:r>
    </w:p>
    <w:p w:rsidR="00C65525" w:rsidRPr="00C65525" w:rsidRDefault="00C65525" w:rsidP="00C65525">
      <w:pPr>
        <w:shd w:val="clear" w:color="auto" w:fill="FFFFFF"/>
        <w:tabs>
          <w:tab w:val="left" w:pos="448"/>
          <w:tab w:val="center" w:pos="4819"/>
        </w:tabs>
        <w:suppressAutoHyphens w:val="0"/>
        <w:jc w:val="center"/>
        <w:rPr>
          <w:rFonts w:ascii="Gill Sans MT" w:hAnsi="Gill Sans MT"/>
          <w:color w:val="auto"/>
          <w:lang w:eastAsia="en-US"/>
        </w:rPr>
      </w:pPr>
      <w:r w:rsidRPr="00C65525">
        <w:rPr>
          <w:rFonts w:ascii="Gill Sans MT" w:hAnsi="Gill Sans MT"/>
          <w:color w:val="auto"/>
          <w:lang w:eastAsia="en-US"/>
        </w:rPr>
        <w:t xml:space="preserve">Regolamento (UE) n. 2021/1060 </w:t>
      </w:r>
    </w:p>
    <w:p w:rsidR="00C65525" w:rsidRPr="00C65525" w:rsidRDefault="00C65525" w:rsidP="00C65525">
      <w:pPr>
        <w:shd w:val="clear" w:color="auto" w:fill="FFFFFF"/>
        <w:tabs>
          <w:tab w:val="left" w:pos="448"/>
          <w:tab w:val="center" w:pos="4819"/>
        </w:tabs>
        <w:suppressAutoHyphens w:val="0"/>
        <w:jc w:val="center"/>
        <w:rPr>
          <w:rFonts w:ascii="Gill Sans MT" w:hAnsi="Gill Sans MT"/>
          <w:color w:val="auto"/>
          <w:lang w:eastAsia="en-US"/>
        </w:rPr>
      </w:pPr>
      <w:r w:rsidRPr="00C65525">
        <w:rPr>
          <w:rFonts w:ascii="Gill Sans MT" w:hAnsi="Gill Sans MT"/>
          <w:color w:val="auto"/>
          <w:lang w:eastAsia="en-US"/>
        </w:rPr>
        <w:t xml:space="preserve">Regolamento (UE) n. </w:t>
      </w:r>
      <w:r w:rsidR="008723FC" w:rsidRPr="004B7D2E">
        <w:rPr>
          <w:rFonts w:ascii="Gill Sans MT" w:hAnsi="Gill Sans MT"/>
          <w:color w:val="auto"/>
          <w:lang w:eastAsia="en-US"/>
        </w:rPr>
        <w:t>2021</w:t>
      </w:r>
      <w:r w:rsidR="008723FC">
        <w:rPr>
          <w:rFonts w:ascii="Gill Sans MT" w:hAnsi="Gill Sans MT"/>
          <w:color w:val="auto"/>
          <w:lang w:eastAsia="en-US"/>
        </w:rPr>
        <w:t>/1057</w:t>
      </w:r>
      <w:r w:rsidRPr="00C65525">
        <w:rPr>
          <w:rFonts w:ascii="Gill Sans MT" w:hAnsi="Gill Sans MT"/>
          <w:color w:val="auto"/>
          <w:lang w:eastAsia="en-US"/>
        </w:rPr>
        <w:t xml:space="preserve"> </w:t>
      </w:r>
    </w:p>
    <w:p w:rsidR="00C65525" w:rsidRPr="00C65525" w:rsidRDefault="00C65525" w:rsidP="00C65525">
      <w:pPr>
        <w:shd w:val="clear" w:color="auto" w:fill="FFFFFF"/>
        <w:tabs>
          <w:tab w:val="left" w:pos="448"/>
          <w:tab w:val="center" w:pos="4819"/>
        </w:tabs>
        <w:suppressAutoHyphens w:val="0"/>
        <w:jc w:val="center"/>
        <w:rPr>
          <w:rFonts w:ascii="Gill Sans MT" w:hAnsi="Gill Sans MT"/>
          <w:color w:val="auto"/>
          <w:lang w:eastAsia="en-US"/>
        </w:rPr>
      </w:pPr>
    </w:p>
    <w:p w:rsidR="003115B7" w:rsidRPr="003115B7" w:rsidRDefault="003115B7" w:rsidP="003115B7">
      <w:pPr>
        <w:keepNext/>
        <w:shd w:val="clear" w:color="auto" w:fill="FFFFFF"/>
        <w:overflowPunct w:val="0"/>
        <w:spacing w:before="120" w:after="120"/>
        <w:jc w:val="center"/>
        <w:rPr>
          <w:rFonts w:ascii="Gill Sans MT" w:hAnsi="Gill Sans MT"/>
          <w:color w:val="auto"/>
          <w:lang w:eastAsia="en-US"/>
        </w:rPr>
      </w:pPr>
      <w:r w:rsidRPr="003115B7">
        <w:rPr>
          <w:rFonts w:ascii="Gill Sans MT" w:hAnsi="Gill Sans MT"/>
          <w:color w:val="auto"/>
          <w:lang w:eastAsia="en-US"/>
        </w:rPr>
        <w:t xml:space="preserve">Priorità “Giovani” </w:t>
      </w:r>
    </w:p>
    <w:p w:rsidR="00664149" w:rsidRPr="00E56202" w:rsidRDefault="00664149" w:rsidP="00664149">
      <w:pPr>
        <w:tabs>
          <w:tab w:val="left" w:pos="448"/>
          <w:tab w:val="center" w:pos="4819"/>
        </w:tabs>
        <w:jc w:val="center"/>
        <w:rPr>
          <w:rFonts w:ascii="Gill Sans MT" w:hAnsi="Gill Sans MT"/>
        </w:rPr>
      </w:pPr>
      <w:r w:rsidRPr="00E56202">
        <w:rPr>
          <w:rFonts w:ascii="Gill Sans MT" w:hAnsi="Gill Sans MT"/>
        </w:rPr>
        <w:t xml:space="preserve">Priorità “Giovani (Occupazione giovanile)” </w:t>
      </w:r>
    </w:p>
    <w:p w:rsidR="00664149" w:rsidRPr="00E56202" w:rsidRDefault="00664149" w:rsidP="00664149">
      <w:pPr>
        <w:jc w:val="center"/>
        <w:rPr>
          <w:rFonts w:ascii="Gill Sans MT" w:hAnsi="Gill Sans MT"/>
        </w:rPr>
      </w:pPr>
      <w:r w:rsidRPr="00E56202">
        <w:rPr>
          <w:rFonts w:ascii="Gill Sans MT" w:hAnsi="Gill Sans MT"/>
        </w:rPr>
        <w:t>Obiettivo specifico: a) Migliorare l'accesso all'occupazione e le misure di attivazione per tutte le persone in cerca di lavoro, in particolare i giovani, soprattutto attraverso l'attuazione della garanzia per i giovani, i disoccupati di lungo periodo e i gruppi svantaggiati nel mercato del lavoro, nonché delle persone inattive, anche mediante la promozione del lavoro autonomo e dell'economia sociale</w:t>
      </w:r>
    </w:p>
    <w:p w:rsidR="00664149" w:rsidRPr="004A03CD" w:rsidRDefault="00664149" w:rsidP="00664149">
      <w:pPr>
        <w:autoSpaceDE w:val="0"/>
        <w:autoSpaceDN w:val="0"/>
        <w:adjustRightInd w:val="0"/>
        <w:ind w:left="142" w:right="-284"/>
        <w:rPr>
          <w:rFonts w:ascii="Gill Sans MT" w:hAnsi="Gill Sans MT" w:cs="Arial"/>
          <w:b/>
          <w:bCs/>
        </w:rPr>
      </w:pPr>
    </w:p>
    <w:p w:rsidR="00C65525" w:rsidRPr="00C65525" w:rsidRDefault="00C65525" w:rsidP="00C65525">
      <w:pPr>
        <w:keepNext/>
        <w:shd w:val="clear" w:color="auto" w:fill="FFFFFF"/>
        <w:overflowPunct w:val="0"/>
        <w:spacing w:line="100" w:lineRule="atLeast"/>
        <w:rPr>
          <w:rFonts w:ascii="Gill Sans MT" w:eastAsia="Calibri" w:hAnsi="Gill Sans MT" w:cs="Gill Sans MT"/>
          <w:b/>
          <w:bCs/>
          <w:color w:val="000000"/>
        </w:rPr>
      </w:pPr>
    </w:p>
    <w:p w:rsidR="00C65525" w:rsidRPr="00C65525" w:rsidRDefault="00C65525" w:rsidP="00C65525">
      <w:pPr>
        <w:keepNext/>
        <w:shd w:val="clear" w:color="auto" w:fill="FFFFFF"/>
        <w:overflowPunct w:val="0"/>
        <w:spacing w:line="100" w:lineRule="atLeast"/>
        <w:rPr>
          <w:rFonts w:ascii="Gill Sans MT" w:eastAsia="Calibri" w:hAnsi="Gill Sans MT" w:cs="Gill Sans MT"/>
          <w:b/>
          <w:bCs/>
          <w:color w:val="000000"/>
        </w:rPr>
      </w:pPr>
    </w:p>
    <w:p w:rsidR="00664149" w:rsidRDefault="00664149" w:rsidP="006B21D6">
      <w:pPr>
        <w:pBdr>
          <w:top w:val="single" w:sz="4" w:space="0" w:color="000000"/>
          <w:left w:val="single" w:sz="4" w:space="0" w:color="000000"/>
          <w:bottom w:val="single" w:sz="4" w:space="0" w:color="000000"/>
          <w:right w:val="single" w:sz="4" w:space="0" w:color="000000"/>
        </w:pBdr>
        <w:shd w:val="clear" w:color="auto" w:fill="D9E2F3"/>
        <w:tabs>
          <w:tab w:val="center" w:pos="9638"/>
        </w:tabs>
        <w:spacing w:line="252" w:lineRule="auto"/>
        <w:jc w:val="center"/>
        <w:rPr>
          <w:rFonts w:ascii="Gill Sans MT" w:eastAsia="Calibri" w:hAnsi="Gill Sans MT" w:cs="Gill Sans MT"/>
          <w:b/>
          <w:bCs/>
          <w:color w:val="000000"/>
          <w:sz w:val="28"/>
          <w:szCs w:val="28"/>
        </w:rPr>
      </w:pPr>
      <w:r w:rsidRPr="00664149">
        <w:rPr>
          <w:rFonts w:ascii="Gill Sans MT" w:eastAsia="Calibri" w:hAnsi="Gill Sans MT" w:cs="Gill Sans MT"/>
          <w:b/>
          <w:bCs/>
          <w:color w:val="000000"/>
          <w:sz w:val="28"/>
          <w:szCs w:val="28"/>
        </w:rPr>
        <w:t>Avviso per l’individuazione di soggetti interessati ad erogare interventi di formazione di base e trasversale di cui al Regolamento regionale 29 marzo 2017 n.7 nell’ambito di contratti di apprendistato professionalizzante ex art. 44 D.lgs n. 81/2015</w:t>
      </w:r>
    </w:p>
    <w:p w:rsidR="00664149" w:rsidRDefault="00664149" w:rsidP="006B21D6">
      <w:pPr>
        <w:pBdr>
          <w:top w:val="single" w:sz="4" w:space="0" w:color="000000"/>
          <w:left w:val="single" w:sz="4" w:space="0" w:color="000000"/>
          <w:bottom w:val="single" w:sz="4" w:space="0" w:color="000000"/>
          <w:right w:val="single" w:sz="4" w:space="0" w:color="000000"/>
        </w:pBdr>
        <w:shd w:val="clear" w:color="auto" w:fill="D9E2F3"/>
        <w:tabs>
          <w:tab w:val="center" w:pos="9638"/>
        </w:tabs>
        <w:spacing w:line="252" w:lineRule="auto"/>
        <w:jc w:val="center"/>
        <w:rPr>
          <w:rFonts w:ascii="Gill Sans MT" w:eastAsia="Calibri" w:hAnsi="Gill Sans MT" w:cs="Gill Sans MT"/>
          <w:b/>
          <w:bCs/>
          <w:color w:val="000000"/>
          <w:sz w:val="20"/>
          <w:szCs w:val="20"/>
        </w:rPr>
      </w:pPr>
    </w:p>
    <w:p w:rsidR="006B21D6" w:rsidRDefault="006B21D6" w:rsidP="0091494A">
      <w:pPr>
        <w:spacing w:after="103" w:line="252" w:lineRule="auto"/>
        <w:ind w:left="143"/>
        <w:jc w:val="center"/>
        <w:rPr>
          <w:rFonts w:ascii="Gill Sans MT" w:hAnsi="Gill Sans MT" w:cs="Arial"/>
          <w:i/>
          <w:sz w:val="18"/>
          <w:szCs w:val="18"/>
        </w:rPr>
      </w:pPr>
    </w:p>
    <w:p w:rsidR="00E2729D" w:rsidRDefault="00E2729D">
      <w:pPr>
        <w:spacing w:after="103" w:line="252" w:lineRule="auto"/>
        <w:ind w:left="143"/>
        <w:jc w:val="center"/>
        <w:rPr>
          <w:rFonts w:ascii="Gill Sans MT" w:hAnsi="Gill Sans MT" w:cs="Arial"/>
          <w:i/>
          <w:sz w:val="18"/>
          <w:szCs w:val="18"/>
        </w:rPr>
      </w:pPr>
    </w:p>
    <w:p w:rsidR="006B21D6" w:rsidRDefault="006B21D6">
      <w:pPr>
        <w:spacing w:after="103" w:line="252" w:lineRule="auto"/>
        <w:ind w:left="143"/>
        <w:jc w:val="center"/>
        <w:rPr>
          <w:rFonts w:ascii="Gill Sans MT" w:eastAsia="Gill Sans MT" w:hAnsi="Gill Sans MT" w:cs="Gill Sans MT"/>
          <w:b/>
          <w:bCs/>
          <w:color w:val="000000"/>
          <w:szCs w:val="22"/>
        </w:rPr>
      </w:pPr>
    </w:p>
    <w:p w:rsidR="00E662BA" w:rsidRDefault="00E662BA" w:rsidP="00B472F9">
      <w:pPr>
        <w:pStyle w:val="Titolo41"/>
        <w:numPr>
          <w:ilvl w:val="3"/>
          <w:numId w:val="1"/>
        </w:numPr>
        <w:shd w:val="clear" w:color="auto" w:fill="FFFFFF"/>
        <w:spacing w:before="0" w:after="0"/>
        <w:jc w:val="center"/>
      </w:pPr>
      <w:r>
        <w:rPr>
          <w:rFonts w:ascii="Gill Sans MT" w:hAnsi="Gill Sans MT" w:cs="Gill Sans MT"/>
          <w:sz w:val="24"/>
          <w:szCs w:val="24"/>
        </w:rPr>
        <w:t xml:space="preserve">ALLEGATO </w:t>
      </w:r>
      <w:r w:rsidR="00DF6BC6">
        <w:rPr>
          <w:rFonts w:ascii="Gill Sans MT" w:hAnsi="Gill Sans MT" w:cs="Gill Sans MT"/>
          <w:sz w:val="24"/>
          <w:szCs w:val="24"/>
        </w:rPr>
        <w:t>B</w:t>
      </w:r>
      <w:r>
        <w:rPr>
          <w:rFonts w:ascii="Gill Sans MT" w:hAnsi="Gill Sans MT" w:cs="Gill Sans MT"/>
          <w:sz w:val="24"/>
          <w:szCs w:val="24"/>
        </w:rPr>
        <w:t>: ATTO UNILATERALE DI IMPEGNO</w:t>
      </w:r>
    </w:p>
    <w:p w:rsidR="00E2729D" w:rsidRDefault="00E2729D"/>
    <w:p w:rsidR="003D0D65" w:rsidRDefault="003D0D65"/>
    <w:p w:rsidR="00E2729D" w:rsidRDefault="00E2729D"/>
    <w:p w:rsidR="00B472F9" w:rsidRDefault="00B472F9">
      <w:pPr>
        <w:sectPr w:rsidR="00B472F9" w:rsidSect="005F5028">
          <w:headerReference w:type="default" r:id="rId8"/>
          <w:footerReference w:type="default" r:id="rId9"/>
          <w:pgSz w:w="11920" w:h="16838"/>
          <w:pgMar w:top="2410" w:right="1015" w:bottom="880" w:left="915" w:header="993" w:footer="1449" w:gutter="0"/>
          <w:cols w:space="720"/>
          <w:docGrid w:linePitch="326" w:charSpace="-6350"/>
        </w:sectPr>
      </w:pPr>
    </w:p>
    <w:p w:rsidR="00E2729D" w:rsidRDefault="00E2729D"/>
    <w:tbl>
      <w:tblPr>
        <w:tblW w:w="0" w:type="auto"/>
        <w:tblLayout w:type="fixed"/>
        <w:tblLook w:val="0000" w:firstRow="0" w:lastRow="0" w:firstColumn="0" w:lastColumn="0" w:noHBand="0" w:noVBand="0"/>
      </w:tblPr>
      <w:tblGrid>
        <w:gridCol w:w="1899"/>
        <w:gridCol w:w="1640"/>
        <w:gridCol w:w="1728"/>
        <w:gridCol w:w="1640"/>
        <w:gridCol w:w="1659"/>
        <w:gridCol w:w="1640"/>
        <w:gridCol w:w="10"/>
      </w:tblGrid>
      <w:tr w:rsidR="00E2729D">
        <w:tc>
          <w:tcPr>
            <w:tcW w:w="1899" w:type="dxa"/>
            <w:shd w:val="clear" w:color="auto" w:fill="auto"/>
          </w:tcPr>
          <w:p w:rsidR="00E2729D" w:rsidRDefault="00E2729D">
            <w:r>
              <w:rPr>
                <w:rFonts w:ascii="Gill Sans MT" w:eastAsia="NotDefSpecial" w:hAnsi="Gill Sans MT" w:cs="Gill Sans MT"/>
                <w:bCs/>
                <w:sz w:val="22"/>
                <w:szCs w:val="22"/>
              </w:rPr>
              <w:t>Proponente:</w:t>
            </w:r>
          </w:p>
        </w:tc>
        <w:tc>
          <w:tcPr>
            <w:tcW w:w="8317" w:type="dxa"/>
            <w:gridSpan w:val="6"/>
            <w:tcBorders>
              <w:top w:val="dotted" w:sz="4" w:space="0" w:color="000000"/>
              <w:left w:val="dotted" w:sz="4" w:space="0" w:color="000000"/>
              <w:bottom w:val="dotted" w:sz="4" w:space="0" w:color="000000"/>
              <w:right w:val="dotted" w:sz="4" w:space="0" w:color="000000"/>
            </w:tcBorders>
            <w:shd w:val="clear" w:color="auto" w:fill="F2F2F2"/>
          </w:tcPr>
          <w:p w:rsidR="00E2729D" w:rsidRDefault="00E2729D">
            <w:pPr>
              <w:snapToGrid w:val="0"/>
              <w:rPr>
                <w:rFonts w:ascii="Gill Sans MT" w:eastAsia="NotDefSpecial" w:hAnsi="Gill Sans MT" w:cs="Gill Sans MT"/>
                <w:b/>
                <w:sz w:val="22"/>
                <w:szCs w:val="22"/>
              </w:rPr>
            </w:pPr>
          </w:p>
        </w:tc>
      </w:tr>
      <w:tr w:rsidR="00E2729D">
        <w:trPr>
          <w:gridAfter w:val="1"/>
          <w:wAfter w:w="10" w:type="dxa"/>
        </w:trPr>
        <w:tc>
          <w:tcPr>
            <w:tcW w:w="1899" w:type="dxa"/>
            <w:shd w:val="clear" w:color="auto" w:fill="auto"/>
          </w:tcPr>
          <w:p w:rsidR="00E2729D" w:rsidRDefault="00E2729D">
            <w:pPr>
              <w:snapToGrid w:val="0"/>
              <w:rPr>
                <w:rFonts w:ascii="Gill Sans MT" w:eastAsia="NotDefSpecial" w:hAnsi="Gill Sans MT" w:cs="Gill Sans MT"/>
                <w:b/>
                <w:bCs/>
                <w:sz w:val="22"/>
                <w:szCs w:val="22"/>
              </w:rPr>
            </w:pPr>
          </w:p>
        </w:tc>
        <w:tc>
          <w:tcPr>
            <w:tcW w:w="8307" w:type="dxa"/>
            <w:gridSpan w:val="5"/>
            <w:tcBorders>
              <w:top w:val="dotted" w:sz="4" w:space="0" w:color="000000"/>
              <w:bottom w:val="dotted" w:sz="4" w:space="0" w:color="000000"/>
            </w:tcBorders>
            <w:shd w:val="clear" w:color="auto" w:fill="auto"/>
          </w:tcPr>
          <w:p w:rsidR="00E2729D" w:rsidRDefault="00E2729D">
            <w:pPr>
              <w:snapToGrid w:val="0"/>
              <w:rPr>
                <w:rFonts w:ascii="Gill Sans MT" w:eastAsia="NotDefSpecial" w:hAnsi="Gill Sans MT" w:cs="Gill Sans MT"/>
                <w:b/>
                <w:bCs/>
                <w:sz w:val="22"/>
                <w:szCs w:val="22"/>
              </w:rPr>
            </w:pPr>
          </w:p>
        </w:tc>
      </w:tr>
      <w:tr w:rsidR="00E2729D">
        <w:tc>
          <w:tcPr>
            <w:tcW w:w="1899" w:type="dxa"/>
            <w:shd w:val="clear" w:color="auto" w:fill="auto"/>
          </w:tcPr>
          <w:p w:rsidR="00E2729D" w:rsidRDefault="00E2729D">
            <w:r>
              <w:rPr>
                <w:rFonts w:ascii="Gill Sans MT" w:eastAsia="NotDefSpecial" w:hAnsi="Gill Sans MT" w:cs="Gill Sans MT"/>
                <w:bCs/>
                <w:sz w:val="22"/>
                <w:szCs w:val="22"/>
              </w:rPr>
              <w:t>Il/La sottoscritto/a</w:t>
            </w:r>
          </w:p>
        </w:tc>
        <w:tc>
          <w:tcPr>
            <w:tcW w:w="8317" w:type="dxa"/>
            <w:gridSpan w:val="6"/>
            <w:tcBorders>
              <w:top w:val="dotted" w:sz="4" w:space="0" w:color="000000"/>
              <w:left w:val="dotted" w:sz="4" w:space="0" w:color="000000"/>
              <w:bottom w:val="dotted" w:sz="4" w:space="0" w:color="000000"/>
              <w:right w:val="dotted" w:sz="4" w:space="0" w:color="000000"/>
            </w:tcBorders>
            <w:shd w:val="clear" w:color="auto" w:fill="F2F2F2"/>
          </w:tcPr>
          <w:p w:rsidR="00E2729D" w:rsidRDefault="00E2729D">
            <w:pPr>
              <w:snapToGrid w:val="0"/>
              <w:rPr>
                <w:rFonts w:ascii="Gill Sans MT" w:eastAsia="NotDefSpecial" w:hAnsi="Gill Sans MT" w:cs="Gill Sans MT"/>
                <w:b/>
                <w:sz w:val="22"/>
                <w:szCs w:val="22"/>
              </w:rPr>
            </w:pPr>
          </w:p>
        </w:tc>
      </w:tr>
      <w:tr w:rsidR="00E2729D">
        <w:trPr>
          <w:gridAfter w:val="1"/>
          <w:wAfter w:w="10" w:type="dxa"/>
        </w:trPr>
        <w:tc>
          <w:tcPr>
            <w:tcW w:w="1899" w:type="dxa"/>
            <w:shd w:val="clear" w:color="auto" w:fill="auto"/>
          </w:tcPr>
          <w:p w:rsidR="00E2729D" w:rsidRDefault="00E2729D">
            <w:pPr>
              <w:snapToGrid w:val="0"/>
              <w:rPr>
                <w:rFonts w:ascii="Gill Sans MT" w:eastAsia="NotDefSpecial" w:hAnsi="Gill Sans MT" w:cs="Gill Sans MT"/>
                <w:b/>
                <w:bCs/>
                <w:sz w:val="22"/>
                <w:szCs w:val="22"/>
              </w:rPr>
            </w:pPr>
          </w:p>
        </w:tc>
        <w:tc>
          <w:tcPr>
            <w:tcW w:w="8307" w:type="dxa"/>
            <w:gridSpan w:val="5"/>
            <w:tcBorders>
              <w:top w:val="dotted" w:sz="4" w:space="0" w:color="000000"/>
            </w:tcBorders>
            <w:shd w:val="clear" w:color="auto" w:fill="auto"/>
          </w:tcPr>
          <w:p w:rsidR="00E2729D" w:rsidRDefault="00E2729D">
            <w:pPr>
              <w:snapToGrid w:val="0"/>
              <w:rPr>
                <w:rFonts w:ascii="Gill Sans MT" w:eastAsia="NotDefSpecial" w:hAnsi="Gill Sans MT" w:cs="Gill Sans MT"/>
                <w:b/>
                <w:bCs/>
                <w:sz w:val="22"/>
                <w:szCs w:val="22"/>
              </w:rPr>
            </w:pPr>
          </w:p>
        </w:tc>
      </w:tr>
      <w:tr w:rsidR="00E2729D">
        <w:tc>
          <w:tcPr>
            <w:tcW w:w="1899" w:type="dxa"/>
            <w:shd w:val="clear" w:color="auto" w:fill="auto"/>
          </w:tcPr>
          <w:p w:rsidR="00E2729D" w:rsidRDefault="00E2729D">
            <w:r>
              <w:rPr>
                <w:rFonts w:ascii="Gill Sans MT" w:eastAsia="NotDefSpecial" w:hAnsi="Gill Sans MT" w:cs="Gill Sans MT"/>
                <w:bCs/>
                <w:sz w:val="22"/>
                <w:szCs w:val="22"/>
              </w:rPr>
              <w:t>Nato/a a</w:t>
            </w:r>
          </w:p>
        </w:tc>
        <w:tc>
          <w:tcPr>
            <w:tcW w:w="1640" w:type="dxa"/>
            <w:tcBorders>
              <w:top w:val="dotted" w:sz="4" w:space="0" w:color="000000"/>
              <w:left w:val="dotted" w:sz="4" w:space="0" w:color="000000"/>
              <w:bottom w:val="dotted" w:sz="4" w:space="0" w:color="000000"/>
            </w:tcBorders>
            <w:shd w:val="clear" w:color="auto" w:fill="F2F2F2"/>
          </w:tcPr>
          <w:p w:rsidR="00E2729D" w:rsidRDefault="00E2729D">
            <w:pPr>
              <w:snapToGrid w:val="0"/>
              <w:rPr>
                <w:rFonts w:ascii="Gill Sans MT" w:eastAsia="NotDefSpecial" w:hAnsi="Gill Sans MT" w:cs="Gill Sans MT"/>
                <w:b/>
                <w:sz w:val="22"/>
                <w:szCs w:val="22"/>
              </w:rPr>
            </w:pPr>
          </w:p>
        </w:tc>
        <w:tc>
          <w:tcPr>
            <w:tcW w:w="1728" w:type="dxa"/>
            <w:tcBorders>
              <w:left w:val="dotted" w:sz="4" w:space="0" w:color="000000"/>
            </w:tcBorders>
            <w:shd w:val="clear" w:color="auto" w:fill="auto"/>
          </w:tcPr>
          <w:p w:rsidR="00E2729D" w:rsidRDefault="00E2729D">
            <w:r>
              <w:rPr>
                <w:rFonts w:ascii="Gill Sans MT" w:eastAsia="NotDefSpecial" w:hAnsi="Gill Sans MT" w:cs="Gill Sans MT"/>
                <w:bCs/>
                <w:sz w:val="22"/>
                <w:szCs w:val="22"/>
              </w:rPr>
              <w:t>Prov</w:t>
            </w:r>
          </w:p>
        </w:tc>
        <w:tc>
          <w:tcPr>
            <w:tcW w:w="1640" w:type="dxa"/>
            <w:tcBorders>
              <w:top w:val="dotted" w:sz="4" w:space="0" w:color="000000"/>
              <w:left w:val="dotted" w:sz="4" w:space="0" w:color="000000"/>
              <w:bottom w:val="dotted" w:sz="4" w:space="0" w:color="000000"/>
            </w:tcBorders>
            <w:shd w:val="clear" w:color="auto" w:fill="F2F2F2"/>
          </w:tcPr>
          <w:p w:rsidR="00E2729D" w:rsidRDefault="00E2729D">
            <w:pPr>
              <w:snapToGrid w:val="0"/>
              <w:rPr>
                <w:rFonts w:ascii="Gill Sans MT" w:eastAsia="NotDefSpecial" w:hAnsi="Gill Sans MT" w:cs="Gill Sans MT"/>
                <w:b/>
                <w:sz w:val="22"/>
                <w:szCs w:val="22"/>
              </w:rPr>
            </w:pPr>
          </w:p>
        </w:tc>
        <w:tc>
          <w:tcPr>
            <w:tcW w:w="1659" w:type="dxa"/>
            <w:tcBorders>
              <w:left w:val="dotted" w:sz="4" w:space="0" w:color="000000"/>
            </w:tcBorders>
            <w:shd w:val="clear" w:color="auto" w:fill="auto"/>
          </w:tcPr>
          <w:p w:rsidR="00E2729D" w:rsidRDefault="00E2729D">
            <w:r>
              <w:rPr>
                <w:rFonts w:ascii="Gill Sans MT" w:eastAsia="NotDefSpecial" w:hAnsi="Gill Sans MT" w:cs="Gill Sans MT"/>
                <w:bCs/>
                <w:sz w:val="22"/>
                <w:szCs w:val="22"/>
              </w:rPr>
              <w:t>il</w:t>
            </w:r>
          </w:p>
        </w:tc>
        <w:tc>
          <w:tcPr>
            <w:tcW w:w="1650" w:type="dxa"/>
            <w:gridSpan w:val="2"/>
            <w:tcBorders>
              <w:top w:val="dotted" w:sz="4" w:space="0" w:color="000000"/>
              <w:left w:val="dotted" w:sz="4" w:space="0" w:color="000000"/>
              <w:bottom w:val="dotted" w:sz="4" w:space="0" w:color="000000"/>
              <w:right w:val="dotted" w:sz="4" w:space="0" w:color="000000"/>
            </w:tcBorders>
            <w:shd w:val="clear" w:color="auto" w:fill="F2F2F2"/>
          </w:tcPr>
          <w:p w:rsidR="00E2729D" w:rsidRDefault="00E2729D">
            <w:pPr>
              <w:snapToGrid w:val="0"/>
              <w:rPr>
                <w:rFonts w:ascii="Gill Sans MT" w:eastAsia="NotDefSpecial" w:hAnsi="Gill Sans MT" w:cs="Gill Sans MT"/>
                <w:b/>
                <w:bCs/>
                <w:sz w:val="22"/>
                <w:szCs w:val="22"/>
              </w:rPr>
            </w:pPr>
          </w:p>
        </w:tc>
      </w:tr>
      <w:tr w:rsidR="00E2729D">
        <w:trPr>
          <w:gridAfter w:val="1"/>
          <w:wAfter w:w="10" w:type="dxa"/>
        </w:trPr>
        <w:tc>
          <w:tcPr>
            <w:tcW w:w="1899" w:type="dxa"/>
            <w:shd w:val="clear" w:color="auto" w:fill="auto"/>
          </w:tcPr>
          <w:p w:rsidR="00E2729D" w:rsidRDefault="00E2729D">
            <w:pPr>
              <w:snapToGrid w:val="0"/>
              <w:rPr>
                <w:rFonts w:ascii="Gill Sans MT" w:eastAsia="NotDefSpecial" w:hAnsi="Gill Sans MT" w:cs="Gill Sans MT"/>
                <w:b/>
                <w:bCs/>
                <w:sz w:val="22"/>
                <w:szCs w:val="22"/>
              </w:rPr>
            </w:pPr>
          </w:p>
        </w:tc>
        <w:tc>
          <w:tcPr>
            <w:tcW w:w="1640" w:type="dxa"/>
            <w:tcBorders>
              <w:top w:val="dotted" w:sz="4" w:space="0" w:color="000000"/>
              <w:bottom w:val="dotted" w:sz="4" w:space="0" w:color="000000"/>
            </w:tcBorders>
            <w:shd w:val="clear" w:color="auto" w:fill="auto"/>
          </w:tcPr>
          <w:p w:rsidR="00E2729D" w:rsidRDefault="00E2729D">
            <w:pPr>
              <w:snapToGrid w:val="0"/>
              <w:rPr>
                <w:rFonts w:ascii="Gill Sans MT" w:eastAsia="NotDefSpecial" w:hAnsi="Gill Sans MT" w:cs="Gill Sans MT"/>
                <w:b/>
                <w:bCs/>
                <w:sz w:val="22"/>
                <w:szCs w:val="22"/>
              </w:rPr>
            </w:pPr>
          </w:p>
        </w:tc>
        <w:tc>
          <w:tcPr>
            <w:tcW w:w="1728" w:type="dxa"/>
            <w:tcBorders>
              <w:bottom w:val="dotted" w:sz="4" w:space="0" w:color="000000"/>
            </w:tcBorders>
            <w:shd w:val="clear" w:color="auto" w:fill="auto"/>
          </w:tcPr>
          <w:p w:rsidR="00E2729D" w:rsidRDefault="00E2729D">
            <w:pPr>
              <w:snapToGrid w:val="0"/>
              <w:rPr>
                <w:rFonts w:ascii="Gill Sans MT" w:eastAsia="NotDefSpecial" w:hAnsi="Gill Sans MT" w:cs="Gill Sans MT"/>
                <w:b/>
                <w:bCs/>
                <w:sz w:val="22"/>
                <w:szCs w:val="22"/>
              </w:rPr>
            </w:pPr>
          </w:p>
        </w:tc>
        <w:tc>
          <w:tcPr>
            <w:tcW w:w="1640" w:type="dxa"/>
            <w:tcBorders>
              <w:bottom w:val="dotted" w:sz="4" w:space="0" w:color="000000"/>
            </w:tcBorders>
            <w:shd w:val="clear" w:color="auto" w:fill="auto"/>
          </w:tcPr>
          <w:p w:rsidR="00E2729D" w:rsidRDefault="00E2729D">
            <w:pPr>
              <w:snapToGrid w:val="0"/>
              <w:rPr>
                <w:rFonts w:ascii="Gill Sans MT" w:eastAsia="NotDefSpecial" w:hAnsi="Gill Sans MT" w:cs="Gill Sans MT"/>
                <w:b/>
                <w:bCs/>
                <w:sz w:val="22"/>
                <w:szCs w:val="22"/>
              </w:rPr>
            </w:pPr>
          </w:p>
        </w:tc>
        <w:tc>
          <w:tcPr>
            <w:tcW w:w="1659" w:type="dxa"/>
            <w:tcBorders>
              <w:bottom w:val="dotted" w:sz="4" w:space="0" w:color="000000"/>
            </w:tcBorders>
            <w:shd w:val="clear" w:color="auto" w:fill="auto"/>
          </w:tcPr>
          <w:p w:rsidR="00E2729D" w:rsidRDefault="00E2729D">
            <w:pPr>
              <w:snapToGrid w:val="0"/>
              <w:rPr>
                <w:rFonts w:ascii="Gill Sans MT" w:eastAsia="NotDefSpecial" w:hAnsi="Gill Sans MT" w:cs="Gill Sans MT"/>
                <w:b/>
                <w:bCs/>
                <w:sz w:val="22"/>
                <w:szCs w:val="22"/>
              </w:rPr>
            </w:pPr>
          </w:p>
        </w:tc>
        <w:tc>
          <w:tcPr>
            <w:tcW w:w="1640" w:type="dxa"/>
            <w:tcBorders>
              <w:bottom w:val="dotted" w:sz="4" w:space="0" w:color="000000"/>
            </w:tcBorders>
            <w:shd w:val="clear" w:color="auto" w:fill="auto"/>
          </w:tcPr>
          <w:p w:rsidR="00E2729D" w:rsidRDefault="00E2729D">
            <w:pPr>
              <w:snapToGrid w:val="0"/>
              <w:rPr>
                <w:rFonts w:ascii="Gill Sans MT" w:eastAsia="NotDefSpecial" w:hAnsi="Gill Sans MT" w:cs="Gill Sans MT"/>
                <w:bCs/>
                <w:sz w:val="22"/>
                <w:szCs w:val="22"/>
              </w:rPr>
            </w:pPr>
          </w:p>
        </w:tc>
      </w:tr>
      <w:tr w:rsidR="00E2729D">
        <w:tc>
          <w:tcPr>
            <w:tcW w:w="1899" w:type="dxa"/>
            <w:shd w:val="clear" w:color="auto" w:fill="auto"/>
          </w:tcPr>
          <w:p w:rsidR="00E2729D" w:rsidRDefault="00E2729D">
            <w:r>
              <w:rPr>
                <w:rFonts w:ascii="Gill Sans MT" w:eastAsia="NotDefSpecial" w:hAnsi="Gill Sans MT" w:cs="Gill Sans MT"/>
                <w:bCs/>
                <w:sz w:val="22"/>
                <w:szCs w:val="22"/>
              </w:rPr>
              <w:t>Codice Fiscale</w:t>
            </w:r>
          </w:p>
        </w:tc>
        <w:tc>
          <w:tcPr>
            <w:tcW w:w="8317" w:type="dxa"/>
            <w:gridSpan w:val="6"/>
            <w:tcBorders>
              <w:top w:val="dotted" w:sz="4" w:space="0" w:color="000000"/>
              <w:left w:val="dotted" w:sz="4" w:space="0" w:color="000000"/>
              <w:bottom w:val="dotted" w:sz="4" w:space="0" w:color="000000"/>
              <w:right w:val="dotted" w:sz="4" w:space="0" w:color="000000"/>
            </w:tcBorders>
            <w:shd w:val="clear" w:color="auto" w:fill="F2F2F2"/>
          </w:tcPr>
          <w:p w:rsidR="00E2729D" w:rsidRDefault="00E2729D">
            <w:pPr>
              <w:snapToGrid w:val="0"/>
              <w:rPr>
                <w:rFonts w:ascii="Gill Sans MT" w:eastAsia="NotDefSpecial" w:hAnsi="Gill Sans MT" w:cs="Gill Sans MT"/>
                <w:b/>
                <w:sz w:val="22"/>
                <w:szCs w:val="22"/>
              </w:rPr>
            </w:pPr>
          </w:p>
        </w:tc>
      </w:tr>
    </w:tbl>
    <w:p w:rsidR="00E2729D" w:rsidRDefault="00E2729D">
      <w:pPr>
        <w:rPr>
          <w:rFonts w:ascii="Gill Sans MT" w:eastAsia="NotDefSpecial" w:hAnsi="Gill Sans MT" w:cs="Gill Sans MT"/>
          <w:b/>
          <w:sz w:val="22"/>
          <w:szCs w:val="22"/>
        </w:rPr>
      </w:pPr>
    </w:p>
    <w:p w:rsidR="00E2729D" w:rsidRDefault="00E2729D">
      <w:pPr>
        <w:rPr>
          <w:rFonts w:ascii="Gill Sans MT" w:eastAsia="NotDefSpecial" w:hAnsi="Gill Sans MT" w:cs="Gill Sans MT"/>
          <w:b/>
          <w:sz w:val="22"/>
          <w:szCs w:val="22"/>
        </w:rPr>
      </w:pPr>
    </w:p>
    <w:p w:rsidR="00E2729D" w:rsidRDefault="00E2729D">
      <w:pPr>
        <w:jc w:val="center"/>
        <w:rPr>
          <w:rFonts w:ascii="Gill Sans MT" w:eastAsia="NotDefSpecial" w:hAnsi="Gill Sans MT" w:cs="Gill Sans MT"/>
          <w:b/>
          <w:sz w:val="22"/>
          <w:szCs w:val="22"/>
        </w:rPr>
      </w:pPr>
    </w:p>
    <w:p w:rsidR="00E2729D" w:rsidRDefault="00E2729D">
      <w:pPr>
        <w:jc w:val="both"/>
      </w:pPr>
      <w:r>
        <w:rPr>
          <w:rFonts w:ascii="Gill Sans MT" w:hAnsi="Gill Sans MT" w:cs="Gill Sans MT"/>
          <w:szCs w:val="22"/>
        </w:rPr>
        <w:t>in qualità di legale rappresentante/soggetto delegato munito dei poteri di firma</w:t>
      </w:r>
    </w:p>
    <w:p w:rsidR="00E2729D" w:rsidRDefault="00E2729D">
      <w:pPr>
        <w:pStyle w:val="Titolo21"/>
        <w:numPr>
          <w:ilvl w:val="1"/>
          <w:numId w:val="1"/>
        </w:numPr>
        <w:ind w:left="152"/>
        <w:jc w:val="center"/>
        <w:rPr>
          <w:rFonts w:ascii="Gill Sans MT" w:eastAsia="NotDefSpecial" w:hAnsi="Gill Sans MT" w:cs="Gill Sans MT"/>
          <w:i/>
          <w:sz w:val="22"/>
          <w:szCs w:val="22"/>
          <w:lang w:val="it-IT"/>
        </w:rPr>
      </w:pPr>
    </w:p>
    <w:p w:rsidR="00E2729D" w:rsidRDefault="00E2729D">
      <w:pPr>
        <w:tabs>
          <w:tab w:val="left" w:pos="0"/>
        </w:tabs>
        <w:jc w:val="center"/>
        <w:rPr>
          <w:rFonts w:ascii="Gill Sans MT" w:hAnsi="Gill Sans MT" w:cs="Gill Sans MT"/>
          <w:b/>
          <w:sz w:val="22"/>
          <w:szCs w:val="22"/>
        </w:rPr>
      </w:pPr>
    </w:p>
    <w:p w:rsidR="00E2729D" w:rsidRDefault="00E2729D">
      <w:pPr>
        <w:tabs>
          <w:tab w:val="left" w:pos="0"/>
        </w:tabs>
        <w:jc w:val="center"/>
      </w:pPr>
      <w:r>
        <w:rPr>
          <w:rFonts w:ascii="Gill Sans MT" w:hAnsi="Gill Sans MT" w:cs="Gill Sans MT"/>
          <w:b/>
          <w:sz w:val="22"/>
          <w:szCs w:val="22"/>
        </w:rPr>
        <w:t>si impegna, ad ogni effetto di legge, a rispettare quanto riportato nell’articolato che segue:</w:t>
      </w:r>
    </w:p>
    <w:p w:rsidR="00E2729D" w:rsidRDefault="00E2729D">
      <w:pPr>
        <w:tabs>
          <w:tab w:val="left" w:pos="0"/>
        </w:tabs>
        <w:rPr>
          <w:rFonts w:ascii="Gill Sans MT" w:eastAsia="NotDefSpecial" w:hAnsi="Gill Sans MT" w:cs="Gill Sans MT"/>
          <w:b/>
          <w:sz w:val="22"/>
          <w:szCs w:val="22"/>
        </w:rPr>
      </w:pPr>
    </w:p>
    <w:p w:rsidR="00E2729D" w:rsidRDefault="00E2729D">
      <w:pPr>
        <w:tabs>
          <w:tab w:val="left" w:pos="0"/>
        </w:tabs>
        <w:rPr>
          <w:rFonts w:ascii="Gill Sans MT" w:eastAsia="NotDefSpecial" w:hAnsi="Gill Sans MT" w:cs="Gill Sans MT"/>
          <w:b/>
          <w:sz w:val="22"/>
          <w:szCs w:val="22"/>
        </w:rPr>
      </w:pPr>
    </w:p>
    <w:p w:rsidR="00E2729D" w:rsidRDefault="00E2729D">
      <w:pPr>
        <w:tabs>
          <w:tab w:val="left" w:pos="284"/>
          <w:tab w:val="left" w:pos="7020"/>
          <w:tab w:val="left" w:pos="7200"/>
          <w:tab w:val="left" w:pos="8820"/>
        </w:tabs>
        <w:ind w:right="192"/>
        <w:jc w:val="both"/>
      </w:pPr>
      <w:r>
        <w:rPr>
          <w:rFonts w:ascii="Gill Sans MT" w:eastAsia="NotDefSpecial" w:hAnsi="Gill Sans MT" w:cs="Gill Sans MT"/>
          <w:b/>
          <w:sz w:val="22"/>
          <w:szCs w:val="22"/>
        </w:rPr>
        <w:t>ART.1 - OGGETTO DELL’ATTO UNILATERALE DI IMPEGNO</w:t>
      </w:r>
    </w:p>
    <w:p w:rsidR="00E2729D" w:rsidRDefault="00E2729D" w:rsidP="0091494A">
      <w:pPr>
        <w:pStyle w:val="Default"/>
        <w:tabs>
          <w:tab w:val="left" w:pos="284"/>
        </w:tabs>
        <w:ind w:right="192"/>
        <w:jc w:val="both"/>
      </w:pPr>
      <w:r>
        <w:rPr>
          <w:rFonts w:ascii="Gill Sans MT" w:eastAsia="NotDefSpecial" w:hAnsi="Gill Sans MT" w:cs="Gill Sans MT"/>
          <w:sz w:val="22"/>
          <w:szCs w:val="22"/>
        </w:rPr>
        <w:t xml:space="preserve">Il presente atto unilaterale disciplina </w:t>
      </w:r>
      <w:r w:rsidR="00664149">
        <w:rPr>
          <w:rFonts w:ascii="Gill Sans MT" w:eastAsia="NotDefSpecial" w:hAnsi="Gill Sans MT" w:cs="Gill Sans MT"/>
          <w:sz w:val="22"/>
          <w:szCs w:val="22"/>
        </w:rPr>
        <w:t>l</w:t>
      </w:r>
      <w:r w:rsidR="00664149" w:rsidRPr="00664149">
        <w:rPr>
          <w:rFonts w:ascii="Gill Sans MT" w:eastAsia="NotDefSpecial" w:hAnsi="Gill Sans MT" w:cs="Gill Sans MT"/>
          <w:sz w:val="22"/>
          <w:szCs w:val="22"/>
        </w:rPr>
        <w:t>e modalità di attuazione</w:t>
      </w:r>
      <w:r w:rsidR="00664149">
        <w:rPr>
          <w:rFonts w:ascii="Gill Sans MT" w:eastAsia="NotDefSpecial" w:hAnsi="Gill Sans MT" w:cs="Gill Sans MT"/>
          <w:sz w:val="22"/>
          <w:szCs w:val="22"/>
        </w:rPr>
        <w:t xml:space="preserve"> da parte del soggetto attuatore</w:t>
      </w:r>
      <w:r w:rsidR="00664149" w:rsidRPr="00664149">
        <w:rPr>
          <w:rFonts w:ascii="Gill Sans MT" w:eastAsia="NotDefSpecial" w:hAnsi="Gill Sans MT" w:cs="Gill Sans MT"/>
          <w:sz w:val="22"/>
          <w:szCs w:val="22"/>
        </w:rPr>
        <w:t xml:space="preserve"> delle attività di formazione di cui all’</w:t>
      </w:r>
      <w:r w:rsidR="00664149">
        <w:rPr>
          <w:rFonts w:ascii="Gill Sans MT" w:eastAsia="NotDefSpecial" w:hAnsi="Gill Sans MT" w:cs="Gill Sans MT"/>
          <w:sz w:val="22"/>
          <w:szCs w:val="22"/>
        </w:rPr>
        <w:t xml:space="preserve"> </w:t>
      </w:r>
      <w:r w:rsidR="00664149" w:rsidRPr="00664149">
        <w:rPr>
          <w:rFonts w:ascii="Gill Sans MT" w:eastAsia="NotDefSpecial" w:hAnsi="Gill Sans MT" w:cs="Gill Sans MT"/>
          <w:sz w:val="22"/>
          <w:szCs w:val="22"/>
        </w:rPr>
        <w:t>“</w:t>
      </w:r>
      <w:r w:rsidR="00664149" w:rsidRPr="00664149">
        <w:rPr>
          <w:rFonts w:ascii="Gill Sans MT" w:eastAsia="NotDefSpecial" w:hAnsi="Gill Sans MT" w:cs="Gill Sans MT"/>
          <w:i/>
          <w:sz w:val="22"/>
          <w:szCs w:val="22"/>
        </w:rPr>
        <w:t>Avviso per l’individuazione di soggetti interessati ad erogare interventi di formazione di base e trasversale di cui al Regolamento regionale 29 marzo 2017 n.7 nell’ambito di contratti di apprendistato professionalizzante ex art. 44 D.lgs n. 81/2015</w:t>
      </w:r>
      <w:r w:rsidR="00664149" w:rsidRPr="00664149">
        <w:rPr>
          <w:rFonts w:ascii="Gill Sans MT" w:eastAsia="NotDefSpecial" w:hAnsi="Gill Sans MT" w:cs="Gill Sans MT"/>
          <w:sz w:val="22"/>
          <w:szCs w:val="22"/>
        </w:rPr>
        <w:t>” (di seguito “Avviso”).</w:t>
      </w:r>
      <w:r w:rsidR="0091494A">
        <w:rPr>
          <w:rFonts w:ascii="Gill Sans MT" w:eastAsia="NotDefSpecial" w:hAnsi="Gill Sans MT" w:cs="Gill Sans MT"/>
          <w:sz w:val="22"/>
          <w:szCs w:val="22"/>
        </w:rPr>
        <w:t xml:space="preserve"> </w:t>
      </w:r>
      <w:r>
        <w:rPr>
          <w:rFonts w:ascii="Gill Sans MT" w:eastAsia="NotDefSpecial" w:hAnsi="Gill Sans MT" w:cs="Gill Sans MT"/>
          <w:sz w:val="22"/>
          <w:szCs w:val="22"/>
        </w:rPr>
        <w:t>Resta inteso che il rapporto con la Regione Lazio sarà perfezionato ed efficace ai sensi e per gli effetti dell’articolo 1326 codice civile con la trasmissione del presente Atto alla Regione Lazio.</w:t>
      </w:r>
      <w:r w:rsidR="0091494A">
        <w:rPr>
          <w:rFonts w:ascii="Gill Sans MT" w:eastAsia="NotDefSpecial" w:hAnsi="Gill Sans MT" w:cs="Gill Sans MT"/>
          <w:sz w:val="22"/>
          <w:szCs w:val="22"/>
        </w:rPr>
        <w:t xml:space="preserve"> </w:t>
      </w:r>
      <w:r>
        <w:rPr>
          <w:rFonts w:ascii="Gill Sans MT" w:eastAsia="NotDefSpecial" w:hAnsi="Gill Sans MT" w:cs="Gill Sans MT"/>
          <w:sz w:val="22"/>
          <w:szCs w:val="22"/>
        </w:rPr>
        <w:t>Il presente atto unilaterale di impegno sostituisce a tutti gli effetti la sottoscrizione della convenzione fra soggetto proponente e Regione Lazio.</w:t>
      </w:r>
    </w:p>
    <w:p w:rsidR="00E2729D" w:rsidRDefault="00E2729D">
      <w:pPr>
        <w:tabs>
          <w:tab w:val="left" w:pos="284"/>
          <w:tab w:val="left" w:pos="7020"/>
          <w:tab w:val="left" w:pos="7200"/>
          <w:tab w:val="left" w:pos="8820"/>
        </w:tabs>
        <w:ind w:left="284" w:right="192"/>
        <w:jc w:val="both"/>
        <w:rPr>
          <w:rFonts w:ascii="Gill Sans MT" w:eastAsia="NotDefSpecial" w:hAnsi="Gill Sans MT" w:cs="Gill Sans MT"/>
          <w:sz w:val="22"/>
          <w:szCs w:val="22"/>
        </w:rPr>
      </w:pPr>
    </w:p>
    <w:p w:rsidR="00E2729D" w:rsidRDefault="00E2729D">
      <w:pPr>
        <w:tabs>
          <w:tab w:val="left" w:pos="284"/>
          <w:tab w:val="left" w:pos="7020"/>
          <w:tab w:val="left" w:pos="7200"/>
          <w:tab w:val="left" w:pos="8820"/>
        </w:tabs>
        <w:ind w:right="192"/>
        <w:jc w:val="both"/>
      </w:pPr>
      <w:r>
        <w:rPr>
          <w:rFonts w:ascii="Gill Sans MT" w:eastAsia="NotDefSpecial" w:hAnsi="Gill Sans MT" w:cs="Gill Sans MT"/>
          <w:b/>
          <w:sz w:val="22"/>
          <w:szCs w:val="22"/>
        </w:rPr>
        <w:t>ART. 2 - DISCIPLINA DEL RAPPORTO</w:t>
      </w:r>
    </w:p>
    <w:p w:rsidR="004D70C3" w:rsidRPr="004D70C3" w:rsidRDefault="004D70C3" w:rsidP="004D70C3">
      <w:pPr>
        <w:pStyle w:val="Corpodeltesto31"/>
        <w:tabs>
          <w:tab w:val="left" w:pos="284"/>
        </w:tabs>
        <w:ind w:right="192"/>
        <w:jc w:val="both"/>
        <w:rPr>
          <w:rFonts w:ascii="Gill Sans MT" w:hAnsi="Gill Sans MT" w:cs="Gill Sans MT"/>
          <w:sz w:val="22"/>
          <w:szCs w:val="22"/>
        </w:rPr>
      </w:pPr>
      <w:r w:rsidRPr="004D70C3">
        <w:rPr>
          <w:rFonts w:ascii="Gill Sans MT" w:hAnsi="Gill Sans MT" w:cs="Gill Sans MT"/>
          <w:sz w:val="22"/>
          <w:szCs w:val="22"/>
        </w:rPr>
        <w:t>Il Proponente dichiara di conoscere tutta la normativa richiamata nell’Avviso e, in particolare, i Regolamenti (UE) n. 1057/2021 e s.m.i, n. 1060/2021, la normativa nazionale e regionale di riferimento e si impegna a rispettarla integralmente.</w:t>
      </w:r>
    </w:p>
    <w:p w:rsidR="004D70C3" w:rsidRPr="004D70C3" w:rsidRDefault="004D70C3" w:rsidP="004D70C3">
      <w:pPr>
        <w:pStyle w:val="Corpodeltesto31"/>
        <w:tabs>
          <w:tab w:val="left" w:pos="284"/>
        </w:tabs>
        <w:ind w:right="192"/>
        <w:jc w:val="both"/>
        <w:rPr>
          <w:rFonts w:ascii="Gill Sans MT" w:hAnsi="Gill Sans MT" w:cs="Gill Sans MT"/>
          <w:sz w:val="22"/>
          <w:szCs w:val="22"/>
        </w:rPr>
      </w:pPr>
      <w:r w:rsidRPr="004D70C3">
        <w:rPr>
          <w:rFonts w:ascii="Gill Sans MT" w:hAnsi="Gill Sans MT" w:cs="Gill Sans MT"/>
          <w:sz w:val="22"/>
          <w:szCs w:val="22"/>
        </w:rPr>
        <w:t xml:space="preserve">Il Proponente dichiara inoltre di conoscere la normativa comunitaria, nazionale e regionale vigente inerente i costi ammissibili nonché il Regolamento UE vigente in tema di informazione e pubblicità degli interventi dei Fondi SIE Regolamento </w:t>
      </w:r>
      <w:r w:rsidR="00A86E13" w:rsidRPr="00147B6C">
        <w:rPr>
          <w:rFonts w:ascii="Gill Sans MT" w:hAnsi="Gill Sans MT" w:cs="Gill Sans MT"/>
          <w:sz w:val="22"/>
          <w:szCs w:val="22"/>
        </w:rPr>
        <w:t>n. 1060/2021 art. 50 e allegato IX</w:t>
      </w:r>
      <w:r w:rsidR="00A86E13">
        <w:rPr>
          <w:rFonts w:ascii="Gill Sans MT" w:hAnsi="Gill Sans MT" w:cs="Gill Sans MT"/>
          <w:sz w:val="22"/>
          <w:szCs w:val="22"/>
        </w:rPr>
        <w:t xml:space="preserve"> </w:t>
      </w:r>
      <w:r w:rsidRPr="004D70C3">
        <w:rPr>
          <w:rFonts w:ascii="Gill Sans MT" w:hAnsi="Gill Sans MT" w:cs="Gill Sans MT"/>
          <w:sz w:val="22"/>
          <w:szCs w:val="22"/>
        </w:rPr>
        <w:t>e si impegna a rispettarla integralmente.</w:t>
      </w:r>
    </w:p>
    <w:p w:rsidR="00E2729D" w:rsidRDefault="004D70C3" w:rsidP="004D70C3">
      <w:pPr>
        <w:pStyle w:val="Corpodeltesto31"/>
        <w:tabs>
          <w:tab w:val="left" w:pos="284"/>
        </w:tabs>
        <w:spacing w:after="0"/>
        <w:ind w:right="192"/>
        <w:jc w:val="both"/>
      </w:pPr>
      <w:r w:rsidRPr="004D70C3">
        <w:rPr>
          <w:rFonts w:ascii="Gill Sans MT" w:hAnsi="Gill Sans MT" w:cs="Gill Sans MT"/>
          <w:sz w:val="22"/>
          <w:szCs w:val="22"/>
        </w:rPr>
        <w:t>Il Proponente accetta la vigilanza dell’Autorità di Gestione sullo svolgimento delle attività e sull’utilizzazione del finanziamento erogato, anche mediante ispezioni e controlli. Il Proponente accetta la vigilanza dell’Autorità di Gestione sullo svolgimento delle attività e sull’utilizzazione del finanziamento erogato, anche mediante ispezioni e controlli.</w:t>
      </w:r>
    </w:p>
    <w:p w:rsidR="00E2729D" w:rsidRDefault="00E2729D">
      <w:pPr>
        <w:pStyle w:val="Corpodeltesto31"/>
        <w:tabs>
          <w:tab w:val="left" w:pos="284"/>
        </w:tabs>
        <w:spacing w:after="0"/>
        <w:ind w:left="284" w:right="192"/>
        <w:jc w:val="both"/>
      </w:pPr>
    </w:p>
    <w:p w:rsidR="00E2729D" w:rsidRDefault="00E2729D">
      <w:pPr>
        <w:pStyle w:val="Corpodeltesto31"/>
        <w:tabs>
          <w:tab w:val="left" w:pos="284"/>
        </w:tabs>
        <w:spacing w:after="0"/>
        <w:ind w:left="284" w:right="192"/>
        <w:jc w:val="both"/>
      </w:pPr>
    </w:p>
    <w:p w:rsidR="00664149" w:rsidRPr="00664149" w:rsidRDefault="00664149" w:rsidP="00B472F9">
      <w:pPr>
        <w:tabs>
          <w:tab w:val="left" w:pos="284"/>
          <w:tab w:val="left" w:pos="7020"/>
          <w:tab w:val="left" w:pos="7200"/>
          <w:tab w:val="left" w:pos="8820"/>
        </w:tabs>
        <w:ind w:right="192"/>
        <w:jc w:val="both"/>
        <w:rPr>
          <w:rFonts w:ascii="Gill Sans MT" w:eastAsia="NotDefSpecial" w:hAnsi="Gill Sans MT" w:cs="Gill Sans MT"/>
          <w:b/>
          <w:sz w:val="22"/>
          <w:szCs w:val="22"/>
        </w:rPr>
      </w:pPr>
      <w:r>
        <w:rPr>
          <w:rFonts w:ascii="Gill Sans MT" w:eastAsia="NotDefSpecial" w:hAnsi="Gill Sans MT" w:cs="Gill Sans MT"/>
          <w:b/>
          <w:sz w:val="22"/>
          <w:szCs w:val="22"/>
        </w:rPr>
        <w:t>ART. 3</w:t>
      </w:r>
      <w:r w:rsidRPr="00664149">
        <w:rPr>
          <w:rFonts w:ascii="Gill Sans MT" w:eastAsia="NotDefSpecial" w:hAnsi="Gill Sans MT" w:cs="Gill Sans MT"/>
          <w:b/>
          <w:sz w:val="22"/>
          <w:szCs w:val="22"/>
        </w:rPr>
        <w:t xml:space="preserve"> - DESTINATARI DELLE ATTIVITÀ FORMATIVE</w:t>
      </w:r>
    </w:p>
    <w:p w:rsidR="00664149" w:rsidRPr="00664149" w:rsidRDefault="00664149" w:rsidP="00664149">
      <w:pPr>
        <w:tabs>
          <w:tab w:val="right" w:pos="9720"/>
        </w:tabs>
        <w:ind w:right="193"/>
        <w:jc w:val="both"/>
        <w:textAlignment w:val="baseline"/>
        <w:rPr>
          <w:rFonts w:ascii="Gill Sans MT" w:hAnsi="Gill Sans MT" w:cs="Gill Sans MT"/>
          <w:sz w:val="22"/>
          <w:szCs w:val="22"/>
        </w:rPr>
      </w:pPr>
      <w:r w:rsidRPr="00664149">
        <w:rPr>
          <w:rFonts w:ascii="Gill Sans MT" w:hAnsi="Gill Sans MT" w:cs="Gill Sans MT"/>
          <w:sz w:val="22"/>
          <w:szCs w:val="22"/>
        </w:rPr>
        <w:t xml:space="preserve">I destinatari dell’offerta formativa esterna </w:t>
      </w:r>
      <w:r w:rsidR="00DB3DE6">
        <w:rPr>
          <w:rFonts w:ascii="Gill Sans MT" w:hAnsi="Gill Sans MT" w:cs="Gill Sans MT"/>
          <w:sz w:val="22"/>
          <w:szCs w:val="22"/>
        </w:rPr>
        <w:t xml:space="preserve">per l’acquisizione delle competenze </w:t>
      </w:r>
      <w:r w:rsidRPr="00664149">
        <w:rPr>
          <w:rFonts w:ascii="Gill Sans MT" w:hAnsi="Gill Sans MT" w:cs="Gill Sans MT"/>
          <w:sz w:val="22"/>
          <w:szCs w:val="22"/>
        </w:rPr>
        <w:t xml:space="preserve">di base e trasversale sono coloro che abbiano sottoscritto un contratto di apprendistato professionalizzante ai sensi </w:t>
      </w:r>
      <w:r w:rsidR="007726B8">
        <w:rPr>
          <w:rFonts w:ascii="Gill Sans MT" w:hAnsi="Gill Sans MT" w:cs="Gill Sans MT"/>
          <w:sz w:val="22"/>
          <w:szCs w:val="22"/>
        </w:rPr>
        <w:t>dell’art. 44 del D.Lgs. 81/2015</w:t>
      </w:r>
      <w:r w:rsidRPr="00664149">
        <w:rPr>
          <w:rFonts w:ascii="Gill Sans MT" w:hAnsi="Gill Sans MT" w:cs="Gill Sans MT"/>
          <w:sz w:val="22"/>
          <w:szCs w:val="22"/>
        </w:rPr>
        <w:t xml:space="preserve">, iscritti alle singole edizioni </w:t>
      </w:r>
      <w:r w:rsidR="000A0197">
        <w:rPr>
          <w:rFonts w:ascii="Gill Sans MT" w:hAnsi="Gill Sans MT" w:cs="Gill Sans MT"/>
          <w:sz w:val="22"/>
          <w:szCs w:val="22"/>
        </w:rPr>
        <w:t xml:space="preserve">dei </w:t>
      </w:r>
      <w:r w:rsidRPr="00664149">
        <w:rPr>
          <w:rFonts w:ascii="Gill Sans MT" w:hAnsi="Gill Sans MT" w:cs="Gill Sans MT"/>
          <w:sz w:val="22"/>
          <w:szCs w:val="22"/>
        </w:rPr>
        <w:t>cors</w:t>
      </w:r>
      <w:r w:rsidR="00192766">
        <w:rPr>
          <w:rFonts w:ascii="Gill Sans MT" w:hAnsi="Gill Sans MT" w:cs="Gill Sans MT"/>
          <w:sz w:val="22"/>
          <w:szCs w:val="22"/>
        </w:rPr>
        <w:t>i</w:t>
      </w:r>
      <w:r w:rsidRPr="00664149">
        <w:rPr>
          <w:rFonts w:ascii="Gill Sans MT" w:hAnsi="Gill Sans MT" w:cs="Gill Sans MT"/>
          <w:sz w:val="22"/>
          <w:szCs w:val="22"/>
        </w:rPr>
        <w:t xml:space="preserve"> dai rispettivi datori di lavoro</w:t>
      </w:r>
      <w:r>
        <w:rPr>
          <w:rFonts w:ascii="Gill Sans MT" w:hAnsi="Gill Sans MT" w:cs="Gill Sans MT"/>
          <w:sz w:val="22"/>
          <w:szCs w:val="22"/>
        </w:rPr>
        <w:t>.</w:t>
      </w:r>
    </w:p>
    <w:p w:rsidR="000A0197" w:rsidRDefault="000A0197">
      <w:pPr>
        <w:tabs>
          <w:tab w:val="left" w:pos="284"/>
          <w:tab w:val="left" w:pos="7020"/>
          <w:tab w:val="left" w:pos="7200"/>
          <w:tab w:val="left" w:pos="8820"/>
        </w:tabs>
        <w:ind w:right="192"/>
        <w:jc w:val="both"/>
        <w:rPr>
          <w:rFonts w:ascii="Gill Sans MT" w:eastAsia="NotDefSpecial" w:hAnsi="Gill Sans MT" w:cs="Gill Sans MT"/>
          <w:b/>
          <w:sz w:val="22"/>
          <w:szCs w:val="22"/>
        </w:rPr>
      </w:pPr>
    </w:p>
    <w:p w:rsidR="00E2729D" w:rsidRDefault="00E2729D">
      <w:pPr>
        <w:tabs>
          <w:tab w:val="left" w:pos="284"/>
          <w:tab w:val="left" w:pos="7020"/>
          <w:tab w:val="left" w:pos="7200"/>
          <w:tab w:val="left" w:pos="8820"/>
        </w:tabs>
        <w:ind w:right="192"/>
        <w:jc w:val="both"/>
      </w:pPr>
      <w:r>
        <w:rPr>
          <w:rFonts w:ascii="Gill Sans MT" w:eastAsia="NotDefSpecial" w:hAnsi="Gill Sans MT" w:cs="Gill Sans MT"/>
          <w:b/>
          <w:sz w:val="22"/>
          <w:szCs w:val="22"/>
        </w:rPr>
        <w:lastRenderedPageBreak/>
        <w:t xml:space="preserve">ART. 4 - </w:t>
      </w:r>
      <w:r w:rsidR="00664149" w:rsidRPr="00664149">
        <w:rPr>
          <w:rFonts w:ascii="Gill Sans MT" w:eastAsia="NotDefSpecial" w:hAnsi="Gill Sans MT" w:cs="Gill Sans MT"/>
          <w:b/>
          <w:sz w:val="22"/>
          <w:szCs w:val="22"/>
        </w:rPr>
        <w:t>ADEMPIMENTI DEL SOGGETTO ATTUATORE PER LO SVOLGIMENTO DELL’ATTIVITÀ</w:t>
      </w:r>
    </w:p>
    <w:p w:rsidR="00664149" w:rsidRPr="00664149" w:rsidRDefault="00664149" w:rsidP="0082071B">
      <w:pPr>
        <w:tabs>
          <w:tab w:val="left" w:pos="504"/>
        </w:tabs>
        <w:suppressAutoHyphens w:val="0"/>
        <w:textAlignment w:val="baseline"/>
        <w:rPr>
          <w:rFonts w:ascii="Gill Sans MT" w:hAnsi="Gill Sans MT" w:cs="Gill Sans MT"/>
          <w:sz w:val="22"/>
          <w:szCs w:val="22"/>
        </w:rPr>
      </w:pPr>
      <w:r w:rsidRPr="00664149">
        <w:rPr>
          <w:rFonts w:ascii="Gill Sans MT" w:hAnsi="Gill Sans MT" w:cs="Gill Sans MT"/>
          <w:sz w:val="22"/>
          <w:szCs w:val="22"/>
        </w:rPr>
        <w:t>Il soggetto attuatore si obbliga a:</w:t>
      </w:r>
    </w:p>
    <w:p w:rsidR="00664149" w:rsidRPr="00664149" w:rsidRDefault="00664149" w:rsidP="0082071B">
      <w:pPr>
        <w:numPr>
          <w:ilvl w:val="0"/>
          <w:numId w:val="7"/>
        </w:numPr>
        <w:tabs>
          <w:tab w:val="left" w:pos="864"/>
        </w:tabs>
        <w:suppressAutoHyphens w:val="0"/>
        <w:ind w:right="144"/>
        <w:jc w:val="both"/>
        <w:textAlignment w:val="baseline"/>
        <w:rPr>
          <w:rFonts w:ascii="Gill Sans MT" w:hAnsi="Gill Sans MT" w:cs="Gill Sans MT"/>
          <w:sz w:val="22"/>
          <w:szCs w:val="22"/>
        </w:rPr>
      </w:pPr>
      <w:r w:rsidRPr="00664149">
        <w:rPr>
          <w:rFonts w:ascii="Gill Sans MT" w:hAnsi="Gill Sans MT" w:cs="Gill Sans MT"/>
          <w:sz w:val="22"/>
          <w:szCs w:val="22"/>
        </w:rPr>
        <w:t xml:space="preserve">rispettare tutte le condizioni di partecipazione stabilite dall’Avviso pubblico e gestire ed attuare in proprio tutte le varie fasi operative dei percorsi per i quali ha espresso la propria candidatura, nel rispetto del divieto di delega di cui all’art. </w:t>
      </w:r>
      <w:r w:rsidR="000A0197">
        <w:rPr>
          <w:rFonts w:ascii="Gill Sans MT" w:hAnsi="Gill Sans MT" w:cs="Gill Sans MT"/>
          <w:sz w:val="22"/>
          <w:szCs w:val="22"/>
        </w:rPr>
        <w:t>11</w:t>
      </w:r>
      <w:r w:rsidRPr="00664149">
        <w:rPr>
          <w:rFonts w:ascii="Gill Sans MT" w:hAnsi="Gill Sans MT" w:cs="Gill Sans MT"/>
          <w:sz w:val="22"/>
          <w:szCs w:val="22"/>
        </w:rPr>
        <w:t xml:space="preserve"> del citato Avviso;</w:t>
      </w:r>
    </w:p>
    <w:p w:rsidR="00664149" w:rsidRPr="00147B6C" w:rsidRDefault="00664149" w:rsidP="0082071B">
      <w:pPr>
        <w:numPr>
          <w:ilvl w:val="0"/>
          <w:numId w:val="7"/>
        </w:numPr>
        <w:tabs>
          <w:tab w:val="left" w:pos="864"/>
        </w:tabs>
        <w:suppressAutoHyphens w:val="0"/>
        <w:ind w:right="144"/>
        <w:jc w:val="both"/>
        <w:textAlignment w:val="baseline"/>
        <w:rPr>
          <w:rFonts w:ascii="Gill Sans MT" w:hAnsi="Gill Sans MT" w:cs="Gill Sans MT"/>
          <w:sz w:val="22"/>
          <w:szCs w:val="22"/>
        </w:rPr>
      </w:pPr>
      <w:r w:rsidRPr="00664149">
        <w:rPr>
          <w:rFonts w:ascii="Gill Sans MT" w:hAnsi="Gill Sans MT" w:cs="Gill Sans MT"/>
          <w:sz w:val="22"/>
          <w:szCs w:val="22"/>
        </w:rPr>
        <w:t xml:space="preserve">assicurare la corretta </w:t>
      </w:r>
      <w:r w:rsidR="000A0197">
        <w:rPr>
          <w:rFonts w:ascii="Gill Sans MT" w:hAnsi="Gill Sans MT" w:cs="Gill Sans MT"/>
          <w:sz w:val="22"/>
          <w:szCs w:val="22"/>
        </w:rPr>
        <w:t>trasmissione</w:t>
      </w:r>
      <w:r w:rsidRPr="00664149">
        <w:rPr>
          <w:rFonts w:ascii="Gill Sans MT" w:hAnsi="Gill Sans MT" w:cs="Gill Sans MT"/>
          <w:sz w:val="22"/>
          <w:szCs w:val="22"/>
        </w:rPr>
        <w:t xml:space="preserve"> di tutti i dati e le informazioni richiesti sul sistema informativo </w:t>
      </w:r>
      <w:r w:rsidR="00DF6BC6">
        <w:rPr>
          <w:rFonts w:ascii="Gill Sans MT" w:hAnsi="Gill Sans MT" w:cs="Gill Sans MT"/>
          <w:sz w:val="22"/>
          <w:szCs w:val="22"/>
        </w:rPr>
        <w:t>SIGEM</w:t>
      </w:r>
      <w:r w:rsidRPr="00664149">
        <w:rPr>
          <w:rFonts w:ascii="Gill Sans MT" w:hAnsi="Gill Sans MT" w:cs="Gill Sans MT"/>
          <w:sz w:val="22"/>
          <w:szCs w:val="22"/>
        </w:rPr>
        <w:t xml:space="preserve"> </w:t>
      </w:r>
      <w:r w:rsidRPr="00147B6C">
        <w:rPr>
          <w:rFonts w:ascii="Gill Sans MT" w:hAnsi="Gill Sans MT" w:cs="Gill Sans MT"/>
          <w:sz w:val="22"/>
          <w:szCs w:val="22"/>
        </w:rPr>
        <w:t>nel rispetto delle procedure adottate dalla Regione;</w:t>
      </w:r>
    </w:p>
    <w:p w:rsidR="00664149" w:rsidRPr="00147B6C" w:rsidRDefault="00664149" w:rsidP="0082071B">
      <w:pPr>
        <w:numPr>
          <w:ilvl w:val="0"/>
          <w:numId w:val="7"/>
        </w:numPr>
        <w:tabs>
          <w:tab w:val="left" w:pos="864"/>
        </w:tabs>
        <w:suppressAutoHyphens w:val="0"/>
        <w:ind w:right="144"/>
        <w:jc w:val="both"/>
        <w:textAlignment w:val="baseline"/>
        <w:rPr>
          <w:rFonts w:ascii="Gill Sans MT" w:hAnsi="Gill Sans MT" w:cs="Gill Sans MT"/>
          <w:sz w:val="22"/>
          <w:szCs w:val="22"/>
        </w:rPr>
      </w:pPr>
      <w:r w:rsidRPr="00147B6C">
        <w:rPr>
          <w:rFonts w:ascii="Gill Sans MT" w:hAnsi="Gill Sans MT" w:cs="Gill Sans MT"/>
          <w:sz w:val="22"/>
          <w:szCs w:val="22"/>
        </w:rPr>
        <w:t>contattare, prima dell’avvio di ogni edizione corso, le imprese datori di lavoro o gli allievi iscritti al fine di accertare la loro partecipazione e di fornire informazioni sul corso;</w:t>
      </w:r>
    </w:p>
    <w:p w:rsidR="00192766" w:rsidRPr="00147B6C" w:rsidRDefault="00192766" w:rsidP="00192766">
      <w:pPr>
        <w:keepNext/>
        <w:numPr>
          <w:ilvl w:val="0"/>
          <w:numId w:val="7"/>
        </w:numPr>
        <w:shd w:val="clear" w:color="auto" w:fill="FFFFFF"/>
        <w:overflowPunct w:val="0"/>
        <w:jc w:val="both"/>
        <w:rPr>
          <w:rFonts w:ascii="Gill Sans MT" w:hAnsi="Gill Sans MT"/>
          <w:color w:val="000000"/>
          <w:sz w:val="22"/>
          <w:szCs w:val="22"/>
          <w:lang w:eastAsia="it-IT"/>
        </w:rPr>
      </w:pPr>
      <w:r w:rsidRPr="00147B6C">
        <w:rPr>
          <w:rFonts w:ascii="Gill Sans MT" w:hAnsi="Gill Sans MT"/>
          <w:color w:val="000000"/>
          <w:sz w:val="22"/>
          <w:szCs w:val="22"/>
          <w:lang w:eastAsia="it-IT"/>
        </w:rPr>
        <w:t>comunicare alla Regione l’elenco dei candidati, al termine della tempistica stabilita negli Avvisi per la presentazione delle candidature dei destinatari presentati dalle imprese;</w:t>
      </w:r>
    </w:p>
    <w:p w:rsidR="00664149" w:rsidRPr="00147B6C" w:rsidRDefault="00664149" w:rsidP="0082071B">
      <w:pPr>
        <w:numPr>
          <w:ilvl w:val="0"/>
          <w:numId w:val="7"/>
        </w:numPr>
        <w:tabs>
          <w:tab w:val="left" w:pos="864"/>
        </w:tabs>
        <w:suppressAutoHyphens w:val="0"/>
        <w:ind w:right="144"/>
        <w:jc w:val="both"/>
        <w:textAlignment w:val="baseline"/>
        <w:rPr>
          <w:rFonts w:ascii="Gill Sans MT" w:hAnsi="Gill Sans MT" w:cs="Gill Sans MT"/>
          <w:sz w:val="22"/>
          <w:szCs w:val="22"/>
        </w:rPr>
      </w:pPr>
      <w:r w:rsidRPr="00147B6C">
        <w:rPr>
          <w:rFonts w:ascii="Gill Sans MT" w:hAnsi="Gill Sans MT" w:cs="Gill Sans MT"/>
          <w:sz w:val="22"/>
          <w:szCs w:val="22"/>
        </w:rPr>
        <w:t>avviare l’attività al raggiungimento del numero minimo previsto di partecipanti iscritti, pena sospensione dell’offerta formativa pubblica per il periodo stabilito nell’Avviso, fatte salve le attività in corso e le edizioni corso per le quali siano già presenti iscrizioni;</w:t>
      </w:r>
    </w:p>
    <w:p w:rsidR="00664149" w:rsidRPr="00147B6C" w:rsidRDefault="00664149" w:rsidP="0082071B">
      <w:pPr>
        <w:numPr>
          <w:ilvl w:val="0"/>
          <w:numId w:val="7"/>
        </w:numPr>
        <w:tabs>
          <w:tab w:val="left" w:pos="864"/>
        </w:tabs>
        <w:suppressAutoHyphens w:val="0"/>
        <w:ind w:right="144"/>
        <w:jc w:val="both"/>
        <w:textAlignment w:val="baseline"/>
        <w:rPr>
          <w:rFonts w:ascii="Gill Sans MT" w:hAnsi="Gill Sans MT" w:cs="Gill Sans MT"/>
          <w:color w:val="auto"/>
          <w:sz w:val="22"/>
          <w:szCs w:val="22"/>
        </w:rPr>
      </w:pPr>
      <w:r w:rsidRPr="00147B6C">
        <w:rPr>
          <w:rFonts w:ascii="Gill Sans MT" w:hAnsi="Gill Sans MT" w:cs="Gill Sans MT"/>
          <w:color w:val="auto"/>
          <w:sz w:val="22"/>
          <w:szCs w:val="22"/>
        </w:rPr>
        <w:t xml:space="preserve">comunicare l’attivazione dell’edizione corso attraverso la procedura informatica </w:t>
      </w:r>
      <w:r w:rsidR="00DF6BC6" w:rsidRPr="00147B6C">
        <w:rPr>
          <w:rFonts w:ascii="Gill Sans MT" w:hAnsi="Gill Sans MT" w:cs="Gill Sans MT"/>
          <w:color w:val="auto"/>
          <w:sz w:val="22"/>
          <w:szCs w:val="22"/>
        </w:rPr>
        <w:t>SIGEM</w:t>
      </w:r>
      <w:r w:rsidRPr="00147B6C">
        <w:rPr>
          <w:rFonts w:ascii="Gill Sans MT" w:hAnsi="Gill Sans MT" w:cs="Gill Sans MT"/>
          <w:color w:val="auto"/>
          <w:sz w:val="22"/>
          <w:szCs w:val="22"/>
        </w:rPr>
        <w:t xml:space="preserve"> entro i termini stabiliti </w:t>
      </w:r>
      <w:r w:rsidR="006B0374" w:rsidRPr="00147B6C">
        <w:rPr>
          <w:rFonts w:ascii="Gill Sans MT" w:hAnsi="Gill Sans MT" w:cs="Gill Sans MT"/>
          <w:color w:val="auto"/>
          <w:sz w:val="22"/>
          <w:szCs w:val="22"/>
        </w:rPr>
        <w:t>dall’avviso</w:t>
      </w:r>
      <w:r w:rsidRPr="00147B6C">
        <w:rPr>
          <w:rFonts w:ascii="Gill Sans MT" w:hAnsi="Gill Sans MT" w:cs="Gill Sans MT"/>
          <w:color w:val="auto"/>
          <w:sz w:val="22"/>
          <w:szCs w:val="22"/>
        </w:rPr>
        <w:t>;</w:t>
      </w:r>
    </w:p>
    <w:p w:rsidR="00664149" w:rsidRPr="00147B6C" w:rsidRDefault="00664149" w:rsidP="0082071B">
      <w:pPr>
        <w:numPr>
          <w:ilvl w:val="0"/>
          <w:numId w:val="7"/>
        </w:numPr>
        <w:tabs>
          <w:tab w:val="left" w:pos="864"/>
        </w:tabs>
        <w:suppressAutoHyphens w:val="0"/>
        <w:jc w:val="both"/>
        <w:textAlignment w:val="baseline"/>
        <w:rPr>
          <w:rFonts w:ascii="Gill Sans MT" w:hAnsi="Gill Sans MT" w:cs="Gill Sans MT"/>
          <w:sz w:val="22"/>
          <w:szCs w:val="22"/>
        </w:rPr>
      </w:pPr>
      <w:r w:rsidRPr="00147B6C">
        <w:rPr>
          <w:rFonts w:ascii="Gill Sans MT" w:hAnsi="Gill Sans MT" w:cs="Gill Sans MT"/>
          <w:sz w:val="22"/>
          <w:szCs w:val="22"/>
        </w:rPr>
        <w:t xml:space="preserve">svolgere le attività presso la sede indicata al momento della presentazione della candidatura sul </w:t>
      </w:r>
      <w:r w:rsidR="00DF6BC6" w:rsidRPr="00147B6C">
        <w:rPr>
          <w:rFonts w:ascii="Gill Sans MT" w:hAnsi="Gill Sans MT" w:cs="Gill Sans MT"/>
          <w:sz w:val="22"/>
          <w:szCs w:val="22"/>
        </w:rPr>
        <w:t>SIGEM</w:t>
      </w:r>
      <w:r w:rsidRPr="00147B6C">
        <w:rPr>
          <w:rFonts w:ascii="Gill Sans MT" w:hAnsi="Gill Sans MT" w:cs="Gill Sans MT"/>
          <w:sz w:val="22"/>
          <w:szCs w:val="22"/>
        </w:rPr>
        <w:t>;</w:t>
      </w:r>
    </w:p>
    <w:p w:rsidR="00664149" w:rsidRPr="00147B6C" w:rsidRDefault="00664149" w:rsidP="0082071B">
      <w:pPr>
        <w:numPr>
          <w:ilvl w:val="0"/>
          <w:numId w:val="7"/>
        </w:numPr>
        <w:tabs>
          <w:tab w:val="left" w:pos="864"/>
        </w:tabs>
        <w:suppressAutoHyphens w:val="0"/>
        <w:ind w:right="144"/>
        <w:jc w:val="both"/>
        <w:textAlignment w:val="baseline"/>
        <w:rPr>
          <w:rFonts w:ascii="Gill Sans MT" w:hAnsi="Gill Sans MT" w:cs="Gill Sans MT"/>
          <w:sz w:val="22"/>
          <w:szCs w:val="22"/>
        </w:rPr>
      </w:pPr>
      <w:r w:rsidRPr="00147B6C">
        <w:rPr>
          <w:rFonts w:ascii="Gill Sans MT" w:hAnsi="Gill Sans MT" w:cs="Gill Sans MT"/>
          <w:sz w:val="22"/>
          <w:szCs w:val="22"/>
        </w:rPr>
        <w:t>svolgere le attività coerentemente con quanto previsto nell’Avviso pubblico e nelle relative schede corso e secondo la pianificazione comunicata mediante il calendario di svolgimento de</w:t>
      </w:r>
      <w:r w:rsidR="00743F44" w:rsidRPr="00147B6C">
        <w:rPr>
          <w:rFonts w:ascii="Gill Sans MT" w:hAnsi="Gill Sans MT" w:cs="Gill Sans MT"/>
          <w:sz w:val="22"/>
          <w:szCs w:val="22"/>
        </w:rPr>
        <w:t xml:space="preserve">l corso sul </w:t>
      </w:r>
      <w:r w:rsidR="00DF6BC6" w:rsidRPr="00147B6C">
        <w:rPr>
          <w:rFonts w:ascii="Gill Sans MT" w:hAnsi="Gill Sans MT" w:cs="Gill Sans MT"/>
          <w:sz w:val="22"/>
          <w:szCs w:val="22"/>
        </w:rPr>
        <w:t>SIGEM</w:t>
      </w:r>
      <w:r w:rsidR="00743F44" w:rsidRPr="00147B6C">
        <w:rPr>
          <w:rFonts w:ascii="Gill Sans MT" w:hAnsi="Gill Sans MT" w:cs="Gill Sans MT"/>
          <w:sz w:val="22"/>
          <w:szCs w:val="22"/>
        </w:rPr>
        <w:t xml:space="preserve">. La Regione Lazio riconosce al soggetto attuatore la possibilità </w:t>
      </w:r>
      <w:r w:rsidRPr="00147B6C">
        <w:rPr>
          <w:rFonts w:ascii="Gill Sans MT" w:hAnsi="Gill Sans MT" w:cs="Gill Sans MT"/>
          <w:sz w:val="22"/>
          <w:szCs w:val="22"/>
        </w:rPr>
        <w:t xml:space="preserve">che i contenuti didattici stabiliti, </w:t>
      </w:r>
      <w:r w:rsidR="00283CD8" w:rsidRPr="00147B6C">
        <w:rPr>
          <w:rFonts w:ascii="Gill Sans MT" w:hAnsi="Gill Sans MT" w:cs="Gill Sans MT"/>
          <w:sz w:val="22"/>
          <w:szCs w:val="22"/>
        </w:rPr>
        <w:t xml:space="preserve">di cui all’Allegato </w:t>
      </w:r>
      <w:r w:rsidR="000A0197" w:rsidRPr="00147B6C">
        <w:rPr>
          <w:rFonts w:ascii="Gill Sans MT" w:hAnsi="Gill Sans MT" w:cs="Gill Sans MT"/>
          <w:sz w:val="22"/>
          <w:szCs w:val="22"/>
        </w:rPr>
        <w:t>2</w:t>
      </w:r>
      <w:r w:rsidRPr="00147B6C">
        <w:rPr>
          <w:rFonts w:ascii="Gill Sans MT" w:hAnsi="Gill Sans MT" w:cs="Gill Sans MT"/>
          <w:sz w:val="22"/>
          <w:szCs w:val="22"/>
        </w:rPr>
        <w:t xml:space="preserve"> dell’Avviso, potranno essere personalizzati, nei limiti di quanto stabilito nelle rispettive schede corso;</w:t>
      </w:r>
    </w:p>
    <w:p w:rsidR="00664149" w:rsidRPr="00147B6C" w:rsidRDefault="00664149" w:rsidP="0082071B">
      <w:pPr>
        <w:numPr>
          <w:ilvl w:val="0"/>
          <w:numId w:val="7"/>
        </w:numPr>
        <w:tabs>
          <w:tab w:val="left" w:pos="864"/>
        </w:tabs>
        <w:suppressAutoHyphens w:val="0"/>
        <w:ind w:right="144"/>
        <w:jc w:val="both"/>
        <w:textAlignment w:val="baseline"/>
        <w:rPr>
          <w:rFonts w:ascii="Gill Sans MT" w:hAnsi="Gill Sans MT" w:cs="Gill Sans MT"/>
          <w:sz w:val="22"/>
          <w:szCs w:val="22"/>
        </w:rPr>
      </w:pPr>
      <w:r w:rsidRPr="00147B6C">
        <w:rPr>
          <w:rFonts w:ascii="Gill Sans MT" w:hAnsi="Gill Sans MT" w:cs="Gill Sans MT"/>
          <w:sz w:val="22"/>
          <w:szCs w:val="22"/>
        </w:rPr>
        <w:t xml:space="preserve">applicare a tutti gli allievi iscritti alle singole edizioni </w:t>
      </w:r>
      <w:r w:rsidR="00743F44" w:rsidRPr="00147B6C">
        <w:rPr>
          <w:rFonts w:ascii="Gill Sans MT" w:hAnsi="Gill Sans MT" w:cs="Gill Sans MT"/>
          <w:sz w:val="22"/>
          <w:szCs w:val="22"/>
        </w:rPr>
        <w:t>l’UCS indicata</w:t>
      </w:r>
      <w:r w:rsidRPr="00147B6C">
        <w:rPr>
          <w:rFonts w:ascii="Gill Sans MT" w:hAnsi="Gill Sans MT" w:cs="Gill Sans MT"/>
          <w:sz w:val="22"/>
          <w:szCs w:val="22"/>
        </w:rPr>
        <w:t xml:space="preserve"> all’atto dell’inserimento delle medesime all’interno del catalogo dell’offerta formativa pubblica esterna;</w:t>
      </w:r>
    </w:p>
    <w:p w:rsidR="00664149" w:rsidRPr="00147B6C" w:rsidRDefault="00664149" w:rsidP="0082071B">
      <w:pPr>
        <w:numPr>
          <w:ilvl w:val="0"/>
          <w:numId w:val="7"/>
        </w:numPr>
        <w:tabs>
          <w:tab w:val="left" w:pos="864"/>
        </w:tabs>
        <w:suppressAutoHyphens w:val="0"/>
        <w:ind w:right="144"/>
        <w:jc w:val="both"/>
        <w:textAlignment w:val="baseline"/>
        <w:rPr>
          <w:rFonts w:ascii="Gill Sans MT" w:hAnsi="Gill Sans MT" w:cs="Gill Sans MT"/>
          <w:sz w:val="22"/>
          <w:szCs w:val="22"/>
        </w:rPr>
      </w:pPr>
      <w:r w:rsidRPr="00147B6C">
        <w:rPr>
          <w:rFonts w:ascii="Gill Sans MT" w:hAnsi="Gill Sans MT" w:cs="Gill Sans MT"/>
          <w:sz w:val="22"/>
          <w:szCs w:val="22"/>
        </w:rPr>
        <w:t xml:space="preserve">comunicare, mediante il sistema </w:t>
      </w:r>
      <w:r w:rsidR="00DF6BC6" w:rsidRPr="00147B6C">
        <w:rPr>
          <w:rFonts w:ascii="Gill Sans MT" w:hAnsi="Gill Sans MT" w:cs="Gill Sans MT"/>
          <w:sz w:val="22"/>
          <w:szCs w:val="22"/>
        </w:rPr>
        <w:t>SIGEM</w:t>
      </w:r>
      <w:r w:rsidRPr="00147B6C">
        <w:rPr>
          <w:rFonts w:ascii="Gill Sans MT" w:hAnsi="Gill Sans MT" w:cs="Gill Sans MT"/>
          <w:sz w:val="22"/>
          <w:szCs w:val="22"/>
        </w:rPr>
        <w:t>, le eventuali variazioni di calendario. Le Parti si danno reciprocamente atto che il numero massimo di variazioni consentito è 5 (cinque) per singola edizione corso;</w:t>
      </w:r>
    </w:p>
    <w:p w:rsidR="00664149" w:rsidRPr="00147B6C" w:rsidRDefault="00664149" w:rsidP="0082071B">
      <w:pPr>
        <w:numPr>
          <w:ilvl w:val="0"/>
          <w:numId w:val="7"/>
        </w:numPr>
        <w:tabs>
          <w:tab w:val="left" w:pos="864"/>
        </w:tabs>
        <w:suppressAutoHyphens w:val="0"/>
        <w:ind w:right="144"/>
        <w:jc w:val="both"/>
        <w:textAlignment w:val="baseline"/>
        <w:rPr>
          <w:rFonts w:ascii="Gill Sans MT" w:hAnsi="Gill Sans MT" w:cs="Gill Sans MT"/>
          <w:sz w:val="22"/>
          <w:szCs w:val="22"/>
        </w:rPr>
      </w:pPr>
      <w:r w:rsidRPr="00147B6C">
        <w:rPr>
          <w:rFonts w:ascii="Gill Sans MT" w:hAnsi="Gill Sans MT" w:cs="Gill Sans MT"/>
          <w:sz w:val="22"/>
          <w:szCs w:val="22"/>
        </w:rPr>
        <w:t xml:space="preserve">avvalersi di docenti che, per curriculum vitae, abbiano adeguate esperienze tecniche e/o didattiche nelle materie oggetto del corso, pena la revoca dell’accreditamento conformemente a quanto previsto dalla DGR </w:t>
      </w:r>
      <w:r w:rsidR="00743F44" w:rsidRPr="00147B6C">
        <w:rPr>
          <w:rFonts w:ascii="Gill Sans MT" w:hAnsi="Gill Sans MT" w:cs="Gill Sans MT"/>
          <w:sz w:val="22"/>
          <w:szCs w:val="22"/>
        </w:rPr>
        <w:t xml:space="preserve">682/2019 </w:t>
      </w:r>
      <w:r w:rsidRPr="00147B6C">
        <w:rPr>
          <w:rFonts w:ascii="Gill Sans MT" w:hAnsi="Gill Sans MT" w:cs="Gill Sans MT"/>
          <w:sz w:val="22"/>
          <w:szCs w:val="22"/>
        </w:rPr>
        <w:t>“</w:t>
      </w:r>
      <w:r w:rsidR="00743F44" w:rsidRPr="00147B6C">
        <w:rPr>
          <w:rFonts w:ascii="Gill Sans MT" w:hAnsi="Gill Sans MT" w:cs="Gill Sans MT"/>
          <w:i/>
          <w:iCs/>
          <w:sz w:val="22"/>
          <w:szCs w:val="22"/>
        </w:rPr>
        <w:t>Approvazione nuova Direttiva concernente l'accreditamento dei soggetti che erogano attività di formazione e di orientamento nella Regione Lazio</w:t>
      </w:r>
      <w:r w:rsidRPr="00147B6C">
        <w:rPr>
          <w:rFonts w:ascii="Gill Sans MT" w:hAnsi="Gill Sans MT" w:cs="Gill Sans MT"/>
          <w:sz w:val="22"/>
          <w:szCs w:val="22"/>
        </w:rPr>
        <w:t>”;</w:t>
      </w:r>
    </w:p>
    <w:p w:rsidR="00F17925" w:rsidRPr="00147B6C" w:rsidRDefault="00F17925" w:rsidP="0082071B">
      <w:pPr>
        <w:numPr>
          <w:ilvl w:val="0"/>
          <w:numId w:val="7"/>
        </w:numPr>
        <w:tabs>
          <w:tab w:val="left" w:pos="864"/>
        </w:tabs>
        <w:suppressAutoHyphens w:val="0"/>
        <w:ind w:right="144"/>
        <w:jc w:val="both"/>
        <w:textAlignment w:val="baseline"/>
        <w:rPr>
          <w:rFonts w:ascii="Gill Sans MT" w:hAnsi="Gill Sans MT" w:cs="Gill Sans MT"/>
          <w:sz w:val="22"/>
          <w:szCs w:val="22"/>
        </w:rPr>
      </w:pPr>
      <w:r w:rsidRPr="00147B6C">
        <w:rPr>
          <w:rFonts w:ascii="Gill Sans MT" w:hAnsi="Gill Sans MT" w:cs="Gill Sans MT"/>
          <w:sz w:val="22"/>
          <w:szCs w:val="22"/>
        </w:rPr>
        <w:t>concludere l’attività a prescindere da eventuali abbandoni o rinunce da parte dei partecipanti;</w:t>
      </w:r>
    </w:p>
    <w:p w:rsidR="00664149" w:rsidRPr="00147B6C" w:rsidRDefault="00664149" w:rsidP="00F17925">
      <w:pPr>
        <w:numPr>
          <w:ilvl w:val="0"/>
          <w:numId w:val="8"/>
        </w:numPr>
        <w:tabs>
          <w:tab w:val="left" w:pos="792"/>
        </w:tabs>
        <w:suppressAutoHyphens w:val="0"/>
        <w:ind w:right="144"/>
        <w:jc w:val="both"/>
        <w:textAlignment w:val="baseline"/>
        <w:rPr>
          <w:rFonts w:ascii="Gill Sans MT" w:hAnsi="Gill Sans MT" w:cs="Gill Sans MT"/>
          <w:sz w:val="22"/>
          <w:szCs w:val="22"/>
        </w:rPr>
      </w:pPr>
      <w:r w:rsidRPr="00147B6C">
        <w:rPr>
          <w:rFonts w:ascii="Gill Sans MT" w:hAnsi="Gill Sans MT" w:cs="Gill Sans MT"/>
          <w:sz w:val="22"/>
          <w:szCs w:val="22"/>
        </w:rPr>
        <w:t xml:space="preserve">far vidimare il registro presenze allievi del corso </w:t>
      </w:r>
      <w:r w:rsidR="00836867">
        <w:rPr>
          <w:rFonts w:ascii="Gill Sans MT" w:hAnsi="Gill Sans MT" w:cs="Gill Sans MT"/>
          <w:sz w:val="22"/>
          <w:szCs w:val="22"/>
        </w:rPr>
        <w:t xml:space="preserve">così come indicato al punto 13.2 dell’avviso pubblico, </w:t>
      </w:r>
      <w:r w:rsidRPr="00147B6C">
        <w:rPr>
          <w:rFonts w:ascii="Gill Sans MT" w:hAnsi="Gill Sans MT" w:cs="Gill Sans MT"/>
          <w:sz w:val="22"/>
          <w:szCs w:val="22"/>
        </w:rPr>
        <w:t>e custodirlo in perfetto stato presso la propria sede legale;</w:t>
      </w:r>
    </w:p>
    <w:p w:rsidR="00664149" w:rsidRPr="00147B6C" w:rsidRDefault="00664149" w:rsidP="00F17925">
      <w:pPr>
        <w:numPr>
          <w:ilvl w:val="0"/>
          <w:numId w:val="8"/>
        </w:numPr>
        <w:tabs>
          <w:tab w:val="left" w:pos="792"/>
        </w:tabs>
        <w:suppressAutoHyphens w:val="0"/>
        <w:ind w:right="144"/>
        <w:jc w:val="both"/>
        <w:textAlignment w:val="baseline"/>
        <w:rPr>
          <w:rFonts w:ascii="Gill Sans MT" w:hAnsi="Gill Sans MT" w:cs="Gill Sans MT"/>
          <w:sz w:val="22"/>
          <w:szCs w:val="22"/>
        </w:rPr>
      </w:pPr>
      <w:r w:rsidRPr="00147B6C">
        <w:rPr>
          <w:rFonts w:ascii="Gill Sans MT" w:hAnsi="Gill Sans MT" w:cs="Gill Sans MT"/>
          <w:sz w:val="22"/>
          <w:szCs w:val="22"/>
        </w:rPr>
        <w:t xml:space="preserve">compilare debitamente il registro presenze allievi per ogni giorno di corso, garantendo che sia firmato dal docente e dagli allievi ed evitando in ogni caso cancellazioni, abrasioni, omissioni o ogni altra alterazione che potrebbero costituire illeciti penali perseguibili a norma di legge. </w:t>
      </w:r>
      <w:r w:rsidR="00743F44" w:rsidRPr="00147B6C">
        <w:rPr>
          <w:rFonts w:ascii="Gill Sans MT" w:hAnsi="Gill Sans MT" w:cs="Gill Sans MT"/>
          <w:sz w:val="22"/>
          <w:szCs w:val="22"/>
        </w:rPr>
        <w:t>Il soggetto attuatore</w:t>
      </w:r>
      <w:r w:rsidRPr="00147B6C">
        <w:rPr>
          <w:rFonts w:ascii="Gill Sans MT" w:hAnsi="Gill Sans MT" w:cs="Gill Sans MT"/>
          <w:sz w:val="22"/>
          <w:szCs w:val="22"/>
        </w:rPr>
        <w:t xml:space="preserve"> </w:t>
      </w:r>
      <w:r w:rsidR="00743F44" w:rsidRPr="00147B6C">
        <w:rPr>
          <w:rFonts w:ascii="Gill Sans MT" w:hAnsi="Gill Sans MT" w:cs="Gill Sans MT"/>
          <w:sz w:val="22"/>
          <w:szCs w:val="22"/>
        </w:rPr>
        <w:t>prende atto</w:t>
      </w:r>
      <w:r w:rsidRPr="00147B6C">
        <w:rPr>
          <w:rFonts w:ascii="Gill Sans MT" w:hAnsi="Gill Sans MT" w:cs="Gill Sans MT"/>
          <w:sz w:val="22"/>
          <w:szCs w:val="22"/>
        </w:rPr>
        <w:t xml:space="preserve"> che la responsabilità della corretta tenuta e custodia dei sopra menzionati registri è a </w:t>
      </w:r>
      <w:r w:rsidR="00743F44" w:rsidRPr="00147B6C">
        <w:rPr>
          <w:rFonts w:ascii="Gill Sans MT" w:hAnsi="Gill Sans MT" w:cs="Gill Sans MT"/>
          <w:sz w:val="22"/>
          <w:szCs w:val="22"/>
        </w:rPr>
        <w:t>suo carico</w:t>
      </w:r>
      <w:r w:rsidRPr="00147B6C">
        <w:rPr>
          <w:rFonts w:ascii="Gill Sans MT" w:hAnsi="Gill Sans MT" w:cs="Gill Sans MT"/>
          <w:sz w:val="22"/>
          <w:szCs w:val="22"/>
        </w:rPr>
        <w:t>;</w:t>
      </w:r>
    </w:p>
    <w:p w:rsidR="00664149" w:rsidRPr="00147B6C" w:rsidRDefault="00664149" w:rsidP="0082071B">
      <w:pPr>
        <w:numPr>
          <w:ilvl w:val="0"/>
          <w:numId w:val="8"/>
        </w:numPr>
        <w:tabs>
          <w:tab w:val="left" w:pos="792"/>
        </w:tabs>
        <w:suppressAutoHyphens w:val="0"/>
        <w:jc w:val="both"/>
        <w:textAlignment w:val="baseline"/>
        <w:rPr>
          <w:rFonts w:ascii="Gill Sans MT" w:hAnsi="Gill Sans MT" w:cs="Gill Sans MT"/>
          <w:sz w:val="22"/>
          <w:szCs w:val="22"/>
        </w:rPr>
      </w:pPr>
      <w:r w:rsidRPr="00147B6C">
        <w:rPr>
          <w:rFonts w:ascii="Gill Sans MT" w:hAnsi="Gill Sans MT" w:cs="Gill Sans MT"/>
          <w:sz w:val="22"/>
          <w:szCs w:val="22"/>
        </w:rPr>
        <w:t xml:space="preserve">comunicare l’avvenuta chiusura dell’attività attraverso la procedura informatica </w:t>
      </w:r>
      <w:r w:rsidR="00DF6BC6" w:rsidRPr="00147B6C">
        <w:rPr>
          <w:rFonts w:ascii="Gill Sans MT" w:hAnsi="Gill Sans MT" w:cs="Gill Sans MT"/>
          <w:sz w:val="22"/>
          <w:szCs w:val="22"/>
        </w:rPr>
        <w:t>SIGEM</w:t>
      </w:r>
      <w:r w:rsidRPr="00147B6C">
        <w:rPr>
          <w:rFonts w:ascii="Gill Sans MT" w:hAnsi="Gill Sans MT" w:cs="Gill Sans MT"/>
          <w:sz w:val="22"/>
          <w:szCs w:val="22"/>
        </w:rPr>
        <w:t>;</w:t>
      </w:r>
    </w:p>
    <w:p w:rsidR="00664149" w:rsidRPr="00147B6C" w:rsidRDefault="00664149" w:rsidP="00283CD8">
      <w:pPr>
        <w:numPr>
          <w:ilvl w:val="0"/>
          <w:numId w:val="8"/>
        </w:numPr>
        <w:tabs>
          <w:tab w:val="left" w:pos="792"/>
        </w:tabs>
        <w:suppressAutoHyphens w:val="0"/>
        <w:ind w:right="144"/>
        <w:jc w:val="both"/>
        <w:textAlignment w:val="baseline"/>
        <w:rPr>
          <w:rFonts w:ascii="Gill Sans MT" w:hAnsi="Gill Sans MT" w:cs="Gill Sans MT"/>
          <w:sz w:val="22"/>
          <w:szCs w:val="22"/>
        </w:rPr>
      </w:pPr>
      <w:r w:rsidRPr="00147B6C">
        <w:rPr>
          <w:rFonts w:ascii="Gill Sans MT" w:hAnsi="Gill Sans MT" w:cs="Gill Sans MT"/>
          <w:sz w:val="22"/>
          <w:szCs w:val="22"/>
        </w:rPr>
        <w:t>consegnare a fine corso ai sogg</w:t>
      </w:r>
      <w:r w:rsidR="00F47CF1" w:rsidRPr="00147B6C">
        <w:rPr>
          <w:rFonts w:ascii="Gill Sans MT" w:hAnsi="Gill Sans MT" w:cs="Gill Sans MT"/>
          <w:sz w:val="22"/>
          <w:szCs w:val="22"/>
        </w:rPr>
        <w:t>etti di cui al precedente art. 3</w:t>
      </w:r>
      <w:r w:rsidRPr="00147B6C">
        <w:rPr>
          <w:rFonts w:ascii="Gill Sans MT" w:hAnsi="Gill Sans MT" w:cs="Gill Sans MT"/>
          <w:sz w:val="22"/>
          <w:szCs w:val="22"/>
        </w:rPr>
        <w:t xml:space="preserve"> </w:t>
      </w:r>
      <w:r w:rsidR="00836867">
        <w:rPr>
          <w:rFonts w:ascii="Gill Sans MT" w:hAnsi="Gill Sans MT" w:cs="Gill Sans MT"/>
          <w:sz w:val="22"/>
          <w:szCs w:val="22"/>
        </w:rPr>
        <w:t>l’</w:t>
      </w:r>
      <w:r w:rsidR="00283CD8" w:rsidRPr="00147B6C">
        <w:rPr>
          <w:rFonts w:ascii="Gill Sans MT" w:hAnsi="Gill Sans MT" w:cs="Gill Sans MT"/>
          <w:sz w:val="22"/>
          <w:szCs w:val="22"/>
        </w:rPr>
        <w:t>attestato di frequenza con dichiarazione degli apprendimenti</w:t>
      </w:r>
      <w:r w:rsidR="00F47CF1" w:rsidRPr="00147B6C">
        <w:rPr>
          <w:rFonts w:ascii="Gill Sans MT" w:hAnsi="Gill Sans MT" w:cs="Gill Sans MT"/>
          <w:sz w:val="22"/>
          <w:szCs w:val="22"/>
        </w:rPr>
        <w:t>;</w:t>
      </w:r>
    </w:p>
    <w:p w:rsidR="00664149" w:rsidRPr="00283CD8" w:rsidRDefault="009A3138" w:rsidP="00283CD8">
      <w:pPr>
        <w:numPr>
          <w:ilvl w:val="0"/>
          <w:numId w:val="8"/>
        </w:numPr>
        <w:tabs>
          <w:tab w:val="left" w:pos="792"/>
        </w:tabs>
        <w:suppressAutoHyphens w:val="0"/>
        <w:ind w:right="144"/>
        <w:jc w:val="both"/>
        <w:textAlignment w:val="baseline"/>
        <w:rPr>
          <w:rFonts w:ascii="Gill Sans MT" w:hAnsi="Gill Sans MT" w:cs="Gill Sans MT"/>
          <w:sz w:val="22"/>
          <w:szCs w:val="22"/>
        </w:rPr>
      </w:pPr>
      <w:r w:rsidRPr="00C30521">
        <w:rPr>
          <w:rFonts w:ascii="Gill Sans MT" w:hAnsi="Gill Sans MT" w:cs="Gill Sans MT"/>
          <w:sz w:val="22"/>
          <w:szCs w:val="22"/>
        </w:rPr>
        <w:t>inviare</w:t>
      </w:r>
      <w:r w:rsidR="00F47CF1" w:rsidRPr="00C30521">
        <w:rPr>
          <w:rFonts w:ascii="Gill Sans MT" w:hAnsi="Gill Sans MT" w:cs="Gill Sans MT"/>
          <w:sz w:val="22"/>
          <w:szCs w:val="22"/>
        </w:rPr>
        <w:t xml:space="preserve"> correttamente la documentazione relativa alla domanda di rimborso sul </w:t>
      </w:r>
      <w:r w:rsidR="00DF6BC6" w:rsidRPr="00C30521">
        <w:rPr>
          <w:rFonts w:ascii="Gill Sans MT" w:hAnsi="Gill Sans MT" w:cs="Gill Sans MT"/>
          <w:sz w:val="22"/>
          <w:szCs w:val="22"/>
        </w:rPr>
        <w:t>SIGEM</w:t>
      </w:r>
      <w:r w:rsidR="00F47CF1" w:rsidRPr="00C30521">
        <w:rPr>
          <w:rFonts w:ascii="Gill Sans MT" w:hAnsi="Gill Sans MT" w:cs="Gill Sans MT"/>
          <w:sz w:val="22"/>
          <w:szCs w:val="22"/>
        </w:rPr>
        <w:t xml:space="preserve"> secondo</w:t>
      </w:r>
      <w:r w:rsidR="00F47CF1" w:rsidRPr="00283CD8">
        <w:rPr>
          <w:rFonts w:ascii="Gill Sans MT" w:hAnsi="Gill Sans MT" w:cs="Gill Sans MT"/>
          <w:sz w:val="22"/>
          <w:szCs w:val="22"/>
        </w:rPr>
        <w:t xml:space="preserve"> le modalità stabilite nell’Avviso. Il soggetto attuatore prende atto che in assenza del corretto caricamento di dati richiesti indicati nell’Avviso, la procedura per il pagamento non potrà essere espletata.</w:t>
      </w:r>
    </w:p>
    <w:p w:rsidR="004C081B" w:rsidRDefault="004C081B" w:rsidP="00705B24">
      <w:pPr>
        <w:tabs>
          <w:tab w:val="left" w:pos="284"/>
        </w:tabs>
        <w:ind w:right="192"/>
        <w:jc w:val="both"/>
        <w:rPr>
          <w:rFonts w:ascii="Gill Sans MT" w:hAnsi="Gill Sans MT" w:cs="Gill Sans MT"/>
          <w:sz w:val="22"/>
          <w:szCs w:val="22"/>
          <w:lang w:bidi="it-IT"/>
        </w:rPr>
      </w:pPr>
    </w:p>
    <w:p w:rsidR="00147B6C" w:rsidRDefault="00147B6C" w:rsidP="004C081B">
      <w:pPr>
        <w:tabs>
          <w:tab w:val="left" w:pos="284"/>
          <w:tab w:val="left" w:pos="7020"/>
          <w:tab w:val="left" w:pos="7200"/>
          <w:tab w:val="left" w:pos="8820"/>
        </w:tabs>
        <w:ind w:right="192"/>
        <w:jc w:val="both"/>
        <w:rPr>
          <w:rFonts w:ascii="Gill Sans MT" w:eastAsia="NotDefSpecial" w:hAnsi="Gill Sans MT" w:cs="Gill Sans MT"/>
          <w:b/>
          <w:sz w:val="22"/>
          <w:szCs w:val="22"/>
        </w:rPr>
      </w:pPr>
    </w:p>
    <w:p w:rsidR="004C081B" w:rsidRDefault="004C081B" w:rsidP="004C081B">
      <w:pPr>
        <w:tabs>
          <w:tab w:val="left" w:pos="284"/>
          <w:tab w:val="left" w:pos="7020"/>
          <w:tab w:val="left" w:pos="7200"/>
          <w:tab w:val="left" w:pos="8820"/>
        </w:tabs>
        <w:ind w:right="192"/>
        <w:jc w:val="both"/>
      </w:pPr>
      <w:r>
        <w:rPr>
          <w:rFonts w:ascii="Gill Sans MT" w:eastAsia="NotDefSpecial" w:hAnsi="Gill Sans MT" w:cs="Gill Sans MT"/>
          <w:b/>
          <w:sz w:val="22"/>
          <w:szCs w:val="22"/>
        </w:rPr>
        <w:lastRenderedPageBreak/>
        <w:t>ART. 5 - OBBLIGHI</w:t>
      </w:r>
      <w:r w:rsidRPr="00664149">
        <w:rPr>
          <w:rFonts w:ascii="Gill Sans MT" w:eastAsia="NotDefSpecial" w:hAnsi="Gill Sans MT" w:cs="Gill Sans MT"/>
          <w:b/>
          <w:sz w:val="22"/>
          <w:szCs w:val="22"/>
        </w:rPr>
        <w:t xml:space="preserve"> DEL SOGGETTO ATTUATORE </w:t>
      </w:r>
    </w:p>
    <w:p w:rsidR="004C081B" w:rsidRPr="004C081B" w:rsidRDefault="004C081B" w:rsidP="0082071B">
      <w:pPr>
        <w:suppressAutoHyphens w:val="0"/>
        <w:ind w:left="144"/>
        <w:textAlignment w:val="baseline"/>
        <w:rPr>
          <w:rFonts w:ascii="Gill Sans MT" w:hAnsi="Gill Sans MT" w:cs="Gill Sans MT"/>
          <w:sz w:val="22"/>
          <w:szCs w:val="22"/>
        </w:rPr>
      </w:pPr>
      <w:r w:rsidRPr="004C081B">
        <w:rPr>
          <w:rFonts w:ascii="Gill Sans MT" w:hAnsi="Gill Sans MT" w:cs="Gill Sans MT"/>
          <w:sz w:val="22"/>
          <w:szCs w:val="22"/>
        </w:rPr>
        <w:t>1. Il soggetto attuatore si obbliga altresì a:</w:t>
      </w:r>
    </w:p>
    <w:p w:rsidR="004C081B" w:rsidRPr="004C081B" w:rsidRDefault="004C081B" w:rsidP="00147B6C">
      <w:pPr>
        <w:numPr>
          <w:ilvl w:val="0"/>
          <w:numId w:val="9"/>
        </w:numPr>
        <w:tabs>
          <w:tab w:val="left" w:pos="792"/>
        </w:tabs>
        <w:suppressAutoHyphens w:val="0"/>
        <w:ind w:right="67"/>
        <w:jc w:val="both"/>
        <w:textAlignment w:val="baseline"/>
        <w:rPr>
          <w:rFonts w:ascii="Gill Sans MT" w:hAnsi="Gill Sans MT" w:cs="Gill Sans MT"/>
          <w:sz w:val="22"/>
          <w:szCs w:val="22"/>
        </w:rPr>
      </w:pPr>
      <w:r w:rsidRPr="004C081B">
        <w:rPr>
          <w:rFonts w:ascii="Gill Sans MT" w:hAnsi="Gill Sans MT" w:cs="Gill Sans MT"/>
          <w:sz w:val="22"/>
          <w:szCs w:val="22"/>
        </w:rPr>
        <w:t xml:space="preserve">osservare la normativa comunitaria, nazionale e regionale in materia di lavoro, formazione e orientamento, accreditamento, Fondo Sociale Europeo </w:t>
      </w:r>
      <w:r w:rsidR="004E288C">
        <w:rPr>
          <w:rFonts w:ascii="Gill Sans MT" w:hAnsi="Gill Sans MT" w:cs="Gill Sans MT"/>
          <w:sz w:val="22"/>
          <w:szCs w:val="22"/>
        </w:rPr>
        <w:t xml:space="preserve">Plus </w:t>
      </w:r>
      <w:r w:rsidRPr="004C081B">
        <w:rPr>
          <w:rFonts w:ascii="Gill Sans MT" w:hAnsi="Gill Sans MT" w:cs="Gill Sans MT"/>
          <w:sz w:val="22"/>
          <w:szCs w:val="22"/>
        </w:rPr>
        <w:t>e informazione e pubblicità;</w:t>
      </w:r>
    </w:p>
    <w:p w:rsidR="004C081B" w:rsidRPr="004C081B" w:rsidRDefault="004C081B" w:rsidP="00147B6C">
      <w:pPr>
        <w:numPr>
          <w:ilvl w:val="0"/>
          <w:numId w:val="9"/>
        </w:numPr>
        <w:tabs>
          <w:tab w:val="left" w:pos="792"/>
        </w:tabs>
        <w:suppressAutoHyphens w:val="0"/>
        <w:ind w:right="67"/>
        <w:jc w:val="both"/>
        <w:textAlignment w:val="baseline"/>
        <w:rPr>
          <w:rFonts w:ascii="Gill Sans MT" w:hAnsi="Gill Sans MT" w:cs="Gill Sans MT"/>
          <w:sz w:val="22"/>
          <w:szCs w:val="22"/>
        </w:rPr>
      </w:pPr>
      <w:r w:rsidRPr="004C081B">
        <w:rPr>
          <w:rFonts w:ascii="Gill Sans MT" w:hAnsi="Gill Sans MT" w:cs="Gill Sans MT"/>
          <w:sz w:val="22"/>
          <w:szCs w:val="22"/>
        </w:rPr>
        <w:t>osservare la normativa vigente in materia di lavoro, sicurezza ed assicurazioni sociali obbligatorie, nonché rispettare la normativa in materia fiscale;</w:t>
      </w:r>
    </w:p>
    <w:p w:rsidR="004C081B" w:rsidRPr="004C081B" w:rsidRDefault="004C081B" w:rsidP="00147B6C">
      <w:pPr>
        <w:numPr>
          <w:ilvl w:val="0"/>
          <w:numId w:val="9"/>
        </w:numPr>
        <w:tabs>
          <w:tab w:val="left" w:pos="792"/>
        </w:tabs>
        <w:suppressAutoHyphens w:val="0"/>
        <w:ind w:right="67"/>
        <w:jc w:val="both"/>
        <w:textAlignment w:val="baseline"/>
        <w:rPr>
          <w:rFonts w:ascii="Gill Sans MT" w:hAnsi="Gill Sans MT" w:cs="Gill Sans MT"/>
          <w:sz w:val="22"/>
          <w:szCs w:val="22"/>
        </w:rPr>
      </w:pPr>
      <w:r w:rsidRPr="004C081B">
        <w:rPr>
          <w:rFonts w:ascii="Gill Sans MT" w:hAnsi="Gill Sans MT" w:cs="Gill Sans MT"/>
          <w:sz w:val="22"/>
          <w:szCs w:val="22"/>
        </w:rPr>
        <w:t>provvedere, per ogni edizione corso attivata, alla copertura assicurativa infortuni per tutti i soggetti di cui al precedente art. 3 (INAIL) iscritti e per tutta la durata del corso;</w:t>
      </w:r>
    </w:p>
    <w:p w:rsidR="004C081B" w:rsidRPr="004C081B" w:rsidRDefault="004C081B" w:rsidP="00147B6C">
      <w:pPr>
        <w:numPr>
          <w:ilvl w:val="0"/>
          <w:numId w:val="9"/>
        </w:numPr>
        <w:tabs>
          <w:tab w:val="left" w:pos="792"/>
        </w:tabs>
        <w:suppressAutoHyphens w:val="0"/>
        <w:ind w:right="67"/>
        <w:jc w:val="both"/>
        <w:textAlignment w:val="baseline"/>
        <w:rPr>
          <w:rFonts w:ascii="Gill Sans MT" w:hAnsi="Gill Sans MT" w:cs="Gill Sans MT"/>
          <w:sz w:val="22"/>
          <w:szCs w:val="22"/>
        </w:rPr>
      </w:pPr>
      <w:r w:rsidRPr="004C081B">
        <w:rPr>
          <w:rFonts w:ascii="Gill Sans MT" w:hAnsi="Gill Sans MT" w:cs="Gill Sans MT"/>
          <w:sz w:val="22"/>
          <w:szCs w:val="22"/>
        </w:rPr>
        <w:t>applicare nei confronti del personale dipendente il contratto nazionale del settore di riferimento;</w:t>
      </w:r>
    </w:p>
    <w:p w:rsidR="004C081B" w:rsidRPr="004C081B" w:rsidRDefault="0082071B" w:rsidP="00147B6C">
      <w:pPr>
        <w:keepNext/>
        <w:numPr>
          <w:ilvl w:val="0"/>
          <w:numId w:val="9"/>
        </w:numPr>
        <w:shd w:val="clear" w:color="auto" w:fill="FFFFFF"/>
        <w:overflowPunct w:val="0"/>
        <w:ind w:right="67"/>
        <w:jc w:val="both"/>
        <w:rPr>
          <w:rFonts w:ascii="Gill Sans MT" w:hAnsi="Gill Sans MT"/>
          <w:sz w:val="22"/>
          <w:szCs w:val="22"/>
        </w:rPr>
      </w:pPr>
      <w:r w:rsidRPr="008C6175">
        <w:rPr>
          <w:rStyle w:val="Carpredefinitoparagrafo2"/>
          <w:rFonts w:ascii="Gill Sans MT" w:hAnsi="Gill Sans MT"/>
          <w:sz w:val="22"/>
          <w:szCs w:val="22"/>
        </w:rPr>
        <w:t>rendere tracciabili i flussi finanziari afferenti il contributo concesso secondo quanto disposto dall’art. 3 della Legge 13 agosto 2010 n.136 e comunicare il conto corrente, bancario o postale, appositamente dedicato se pur non esclusivo su cui saranno registrati tutti i flussi finanziari afferenti il progetto, le generalità ed il codice fiscale delle persone delegate ad operare su tale conto ed ogni eventuale variazione ai suindicati dati;</w:t>
      </w:r>
    </w:p>
    <w:p w:rsidR="004C081B" w:rsidRPr="004C081B" w:rsidRDefault="004C081B" w:rsidP="00147B6C">
      <w:pPr>
        <w:numPr>
          <w:ilvl w:val="0"/>
          <w:numId w:val="9"/>
        </w:numPr>
        <w:tabs>
          <w:tab w:val="left" w:pos="792"/>
        </w:tabs>
        <w:suppressAutoHyphens w:val="0"/>
        <w:ind w:right="67"/>
        <w:jc w:val="both"/>
        <w:textAlignment w:val="baseline"/>
        <w:rPr>
          <w:rFonts w:ascii="Gill Sans MT" w:hAnsi="Gill Sans MT" w:cs="Gill Sans MT"/>
          <w:sz w:val="22"/>
          <w:szCs w:val="22"/>
        </w:rPr>
      </w:pPr>
      <w:r w:rsidRPr="00283CD8">
        <w:rPr>
          <w:rFonts w:ascii="Gill Sans MT" w:hAnsi="Gill Sans MT" w:cs="Gill Sans MT"/>
          <w:sz w:val="22"/>
          <w:szCs w:val="22"/>
        </w:rPr>
        <w:t xml:space="preserve">accettare il controllo in itinere ed ex-post dell’Unione Europea, dello Stato, della Regione Lazio, </w:t>
      </w:r>
      <w:r w:rsidR="00283CD8">
        <w:rPr>
          <w:rFonts w:ascii="Gill Sans MT" w:hAnsi="Gill Sans MT" w:cs="Gill Sans MT"/>
          <w:sz w:val="22"/>
          <w:szCs w:val="22"/>
        </w:rPr>
        <w:t xml:space="preserve">della </w:t>
      </w:r>
      <w:r w:rsidR="00283CD8" w:rsidRPr="00283CD8">
        <w:rPr>
          <w:rFonts w:ascii="Gill Sans MT" w:hAnsi="Gill Sans MT" w:cs="Gill Sans MT"/>
          <w:sz w:val="22"/>
          <w:szCs w:val="22"/>
        </w:rPr>
        <w:t>Regione</w:t>
      </w:r>
      <w:r w:rsidRPr="00283CD8">
        <w:rPr>
          <w:rFonts w:ascii="Gill Sans MT" w:hAnsi="Gill Sans MT" w:cs="Gill Sans MT"/>
          <w:sz w:val="22"/>
          <w:szCs w:val="22"/>
        </w:rPr>
        <w:t xml:space="preserve"> o di altro organismo di controllo incaricato, sulle attività realizzate in esecuzione della convenzione. Il soggetto attuatore garantisce la massima collaborazione del proprio personale durante lo svolgimento dei predetti controlli anche attraverso l’agevolazione delle visite ispett</w:t>
      </w:r>
      <w:r w:rsidRPr="004C081B">
        <w:rPr>
          <w:rFonts w:ascii="Gill Sans MT" w:hAnsi="Gill Sans MT" w:cs="Gill Sans MT"/>
          <w:sz w:val="22"/>
          <w:szCs w:val="22"/>
        </w:rPr>
        <w:t>ive;</w:t>
      </w:r>
    </w:p>
    <w:p w:rsidR="004C081B" w:rsidRDefault="004C081B" w:rsidP="00147B6C">
      <w:pPr>
        <w:numPr>
          <w:ilvl w:val="0"/>
          <w:numId w:val="9"/>
        </w:numPr>
        <w:tabs>
          <w:tab w:val="left" w:pos="792"/>
        </w:tabs>
        <w:suppressAutoHyphens w:val="0"/>
        <w:ind w:right="67"/>
        <w:jc w:val="both"/>
        <w:textAlignment w:val="baseline"/>
        <w:rPr>
          <w:rFonts w:ascii="Gill Sans MT" w:hAnsi="Gill Sans MT" w:cs="Gill Sans MT"/>
          <w:sz w:val="22"/>
          <w:szCs w:val="22"/>
        </w:rPr>
      </w:pPr>
      <w:r w:rsidRPr="004C081B">
        <w:rPr>
          <w:rFonts w:ascii="Gill Sans MT" w:hAnsi="Gill Sans MT" w:cs="Gill Sans MT"/>
          <w:sz w:val="22"/>
          <w:szCs w:val="22"/>
        </w:rPr>
        <w:t>fornire tutte le informazioni richieste dalla Commissione Europea e/o dalla Regione Lazio e/o da altra Pubblica Autorità a cui le parti sono sottoposte entro i termini indicati dalla richiesta;</w:t>
      </w:r>
    </w:p>
    <w:p w:rsidR="0082071B" w:rsidRPr="0082071B" w:rsidRDefault="0082071B" w:rsidP="00147B6C">
      <w:pPr>
        <w:numPr>
          <w:ilvl w:val="0"/>
          <w:numId w:val="9"/>
        </w:numPr>
        <w:ind w:right="67"/>
        <w:jc w:val="both"/>
        <w:rPr>
          <w:rFonts w:ascii="Gill Sans MT" w:hAnsi="Gill Sans MT" w:cs="Gill Sans MT"/>
          <w:sz w:val="22"/>
          <w:szCs w:val="22"/>
        </w:rPr>
      </w:pPr>
      <w:r w:rsidRPr="0082071B">
        <w:rPr>
          <w:rFonts w:ascii="Gill Sans MT" w:hAnsi="Gill Sans MT" w:cs="Gill Sans MT"/>
          <w:sz w:val="22"/>
          <w:szCs w:val="22"/>
        </w:rPr>
        <w:t>adempiere agli obblighi di informazioni e comunicazione previsti in capo ai beneficiari di risorse del Fondo Sociale Europeo Plus;</w:t>
      </w:r>
    </w:p>
    <w:p w:rsidR="0082071B" w:rsidRPr="004C081B" w:rsidRDefault="0082071B" w:rsidP="00147B6C">
      <w:pPr>
        <w:numPr>
          <w:ilvl w:val="0"/>
          <w:numId w:val="9"/>
        </w:numPr>
        <w:ind w:right="67"/>
        <w:jc w:val="both"/>
        <w:rPr>
          <w:rFonts w:ascii="Gill Sans MT" w:hAnsi="Gill Sans MT" w:cs="Gill Sans MT"/>
          <w:sz w:val="22"/>
          <w:szCs w:val="22"/>
        </w:rPr>
      </w:pPr>
      <w:r w:rsidRPr="0082071B">
        <w:rPr>
          <w:rFonts w:ascii="Gill Sans MT" w:hAnsi="Gill Sans MT" w:cs="Gill Sans MT"/>
          <w:sz w:val="22"/>
          <w:szCs w:val="22"/>
        </w:rPr>
        <w:t>fornire ogni altra informazioni su richiesta della Regione o alt</w:t>
      </w:r>
      <w:r w:rsidR="00F47CF1">
        <w:rPr>
          <w:rFonts w:ascii="Gill Sans MT" w:hAnsi="Gill Sans MT" w:cs="Gill Sans MT"/>
          <w:sz w:val="22"/>
          <w:szCs w:val="22"/>
        </w:rPr>
        <w:t>ra Pubblica Autorità competente;</w:t>
      </w:r>
    </w:p>
    <w:p w:rsidR="004C081B" w:rsidRPr="00A86E13" w:rsidRDefault="004C081B" w:rsidP="00147B6C">
      <w:pPr>
        <w:numPr>
          <w:ilvl w:val="0"/>
          <w:numId w:val="9"/>
        </w:numPr>
        <w:tabs>
          <w:tab w:val="left" w:pos="792"/>
        </w:tabs>
        <w:suppressAutoHyphens w:val="0"/>
        <w:ind w:right="67"/>
        <w:jc w:val="both"/>
        <w:textAlignment w:val="baseline"/>
        <w:rPr>
          <w:rFonts w:eastAsia="PMingLiU"/>
          <w:color w:val="auto"/>
          <w:sz w:val="22"/>
          <w:szCs w:val="22"/>
          <w:lang w:eastAsia="en-US"/>
        </w:rPr>
      </w:pPr>
      <w:r w:rsidRPr="004C081B">
        <w:rPr>
          <w:rFonts w:ascii="Gill Sans MT" w:hAnsi="Gill Sans MT" w:cs="Gill Sans MT"/>
          <w:sz w:val="22"/>
          <w:szCs w:val="22"/>
        </w:rPr>
        <w:t xml:space="preserve">conservare la documentazione contabile e amministrativa relativa alle attività realizzate </w:t>
      </w:r>
      <w:r w:rsidR="0082071B">
        <w:rPr>
          <w:rFonts w:ascii="Gill Sans MT" w:hAnsi="Gill Sans MT" w:cs="Gill Sans MT"/>
          <w:sz w:val="22"/>
          <w:szCs w:val="22"/>
        </w:rPr>
        <w:t>e</w:t>
      </w:r>
      <w:r w:rsidR="0082071B" w:rsidRPr="0082071B">
        <w:rPr>
          <w:rFonts w:ascii="Gill Sans MT" w:hAnsi="Gill Sans MT" w:cs="Gill Sans MT"/>
          <w:sz w:val="22"/>
          <w:szCs w:val="22"/>
        </w:rPr>
        <w:t xml:space="preserve"> renderla</w:t>
      </w:r>
      <w:r w:rsidR="00147B6C">
        <w:rPr>
          <w:rFonts w:ascii="Gill Sans MT" w:hAnsi="Gill Sans MT" w:cs="Gill Sans MT"/>
          <w:sz w:val="22"/>
          <w:szCs w:val="22"/>
        </w:rPr>
        <w:t xml:space="preserve"> </w:t>
      </w:r>
      <w:r w:rsidR="0082071B" w:rsidRPr="0082071B">
        <w:rPr>
          <w:rFonts w:ascii="Gill Sans MT" w:hAnsi="Gill Sans MT" w:cs="Gill Sans MT"/>
          <w:sz w:val="22"/>
          <w:szCs w:val="22"/>
        </w:rPr>
        <w:t>disponibile su richiesta alla CE e alla Corte dei Conti Europea nel rispetto della tempistica e delle modalità</w:t>
      </w:r>
      <w:r w:rsidR="00147B6C">
        <w:rPr>
          <w:rFonts w:ascii="Gill Sans MT" w:hAnsi="Gill Sans MT" w:cs="Gill Sans MT"/>
          <w:sz w:val="22"/>
          <w:szCs w:val="22"/>
        </w:rPr>
        <w:t xml:space="preserve"> </w:t>
      </w:r>
      <w:r w:rsidR="0082071B" w:rsidRPr="0082071B">
        <w:rPr>
          <w:rFonts w:ascii="Gill Sans MT" w:hAnsi="Gill Sans MT" w:cs="Gill Sans MT"/>
          <w:sz w:val="22"/>
          <w:szCs w:val="22"/>
        </w:rPr>
        <w:t>previste dall’art.140 del Regolamento (UE) n. 1060/2021 e dell</w:t>
      </w:r>
      <w:r w:rsidR="00F47CF1">
        <w:rPr>
          <w:rFonts w:ascii="Gill Sans MT" w:hAnsi="Gill Sans MT" w:cs="Gill Sans MT"/>
          <w:sz w:val="22"/>
          <w:szCs w:val="22"/>
        </w:rPr>
        <w:t>a normativa nazionale vigente;</w:t>
      </w:r>
    </w:p>
    <w:p w:rsidR="0082071B" w:rsidRDefault="0082071B" w:rsidP="00147B6C">
      <w:pPr>
        <w:numPr>
          <w:ilvl w:val="0"/>
          <w:numId w:val="9"/>
        </w:numPr>
        <w:suppressAutoHyphens w:val="0"/>
        <w:ind w:right="67"/>
        <w:jc w:val="both"/>
        <w:textAlignment w:val="baseline"/>
        <w:rPr>
          <w:rFonts w:ascii="Gill Sans MT" w:hAnsi="Gill Sans MT" w:cs="Gill Sans MT"/>
          <w:sz w:val="22"/>
          <w:szCs w:val="22"/>
        </w:rPr>
      </w:pPr>
      <w:r w:rsidRPr="004C081B">
        <w:rPr>
          <w:rFonts w:ascii="Gill Sans MT" w:hAnsi="Gill Sans MT" w:cs="Gill Sans MT"/>
          <w:sz w:val="22"/>
          <w:szCs w:val="22"/>
        </w:rPr>
        <w:t>osservare tutto quanto previsto dall’Avviso e risarcire eventuali danni cagionati a terzi conseguenti alla violazione e/o all’inadempimento delle prescri</w:t>
      </w:r>
      <w:r>
        <w:rPr>
          <w:rFonts w:ascii="Gill Sans MT" w:hAnsi="Gill Sans MT" w:cs="Gill Sans MT"/>
          <w:sz w:val="22"/>
          <w:szCs w:val="22"/>
        </w:rPr>
        <w:t>zioni contenute nella presente Atto unilaterale e nell’Avviso richiamato.</w:t>
      </w:r>
    </w:p>
    <w:p w:rsidR="00E2729D" w:rsidRDefault="00E2729D" w:rsidP="0082071B">
      <w:pPr>
        <w:tabs>
          <w:tab w:val="left" w:pos="284"/>
        </w:tabs>
        <w:ind w:right="192"/>
        <w:rPr>
          <w:rFonts w:ascii="Gill Sans MT" w:hAnsi="Gill Sans MT" w:cs="Gill Sans MT"/>
          <w:b/>
          <w:sz w:val="22"/>
          <w:szCs w:val="22"/>
        </w:rPr>
      </w:pPr>
    </w:p>
    <w:p w:rsidR="00E2729D" w:rsidRDefault="00E2729D">
      <w:pPr>
        <w:tabs>
          <w:tab w:val="left" w:pos="284"/>
        </w:tabs>
        <w:ind w:right="192"/>
      </w:pPr>
      <w:r>
        <w:rPr>
          <w:rFonts w:ascii="Gill Sans MT" w:hAnsi="Gill Sans MT" w:cs="Gill Sans MT"/>
          <w:b/>
          <w:sz w:val="22"/>
          <w:szCs w:val="22"/>
        </w:rPr>
        <w:t>ART. 6 - INFORMAZIONE E PUBBLICITÀ</w:t>
      </w:r>
    </w:p>
    <w:p w:rsidR="00E2729D" w:rsidRDefault="00705B24" w:rsidP="00705B24">
      <w:pPr>
        <w:tabs>
          <w:tab w:val="left" w:pos="284"/>
        </w:tabs>
        <w:ind w:right="192"/>
        <w:jc w:val="both"/>
        <w:rPr>
          <w:rFonts w:ascii="Gill Sans MT" w:hAnsi="Gill Sans MT" w:cs="Gill Sans MT"/>
          <w:sz w:val="22"/>
          <w:szCs w:val="22"/>
        </w:rPr>
      </w:pPr>
      <w:r w:rsidRPr="00705B24">
        <w:rPr>
          <w:rFonts w:ascii="Gill Sans MT" w:hAnsi="Gill Sans MT" w:cs="Gill Sans MT"/>
          <w:sz w:val="22"/>
          <w:szCs w:val="22"/>
        </w:rPr>
        <w:t xml:space="preserve">Il </w:t>
      </w:r>
      <w:r w:rsidR="008C6175">
        <w:rPr>
          <w:rFonts w:ascii="Gill Sans MT" w:hAnsi="Gill Sans MT" w:cs="Gill Sans MT"/>
          <w:sz w:val="22"/>
          <w:szCs w:val="22"/>
        </w:rPr>
        <w:t>soggetto attuatore</w:t>
      </w:r>
      <w:r w:rsidRPr="00705B24">
        <w:rPr>
          <w:rFonts w:ascii="Gill Sans MT" w:hAnsi="Gill Sans MT" w:cs="Gill Sans MT"/>
          <w:sz w:val="22"/>
          <w:szCs w:val="22"/>
        </w:rPr>
        <w:t xml:space="preserve"> si impegna a rispettare il vigente Regolamento UE e le disposizioni adottate </w:t>
      </w:r>
      <w:r w:rsidR="008C6175">
        <w:rPr>
          <w:rFonts w:ascii="Gill Sans MT" w:hAnsi="Gill Sans MT" w:cs="Gill Sans MT"/>
          <w:sz w:val="22"/>
          <w:szCs w:val="22"/>
        </w:rPr>
        <w:t>dall’AdG relative</w:t>
      </w:r>
      <w:r w:rsidRPr="00705B24">
        <w:rPr>
          <w:rFonts w:ascii="Gill Sans MT" w:hAnsi="Gill Sans MT" w:cs="Gill Sans MT"/>
          <w:sz w:val="22"/>
          <w:szCs w:val="22"/>
        </w:rPr>
        <w:t xml:space="preserve"> al tema di informazione e pubblicità sugli interventi cofinanziati dal Fondo Sociale Europeo Plus 2021-2027.</w:t>
      </w:r>
    </w:p>
    <w:p w:rsidR="00705B24" w:rsidRDefault="00705B24" w:rsidP="00705B24">
      <w:pPr>
        <w:tabs>
          <w:tab w:val="left" w:pos="284"/>
        </w:tabs>
        <w:ind w:right="192"/>
        <w:jc w:val="both"/>
        <w:rPr>
          <w:rFonts w:ascii="Gill Sans MT" w:hAnsi="Gill Sans MT" w:cs="Gill Sans MT"/>
          <w:sz w:val="22"/>
          <w:szCs w:val="22"/>
        </w:rPr>
      </w:pPr>
    </w:p>
    <w:p w:rsidR="00E2729D" w:rsidRPr="00B472F9" w:rsidRDefault="008C6175" w:rsidP="00B472F9">
      <w:pPr>
        <w:tabs>
          <w:tab w:val="left" w:pos="284"/>
        </w:tabs>
        <w:ind w:right="192"/>
        <w:rPr>
          <w:rFonts w:ascii="Gill Sans MT" w:hAnsi="Gill Sans MT" w:cs="Gill Sans MT"/>
          <w:b/>
          <w:sz w:val="22"/>
          <w:szCs w:val="22"/>
        </w:rPr>
      </w:pPr>
      <w:r w:rsidRPr="00815C69">
        <w:rPr>
          <w:rFonts w:ascii="Gill Sans MT" w:hAnsi="Gill Sans MT" w:cs="Gill Sans MT"/>
          <w:b/>
          <w:sz w:val="22"/>
          <w:szCs w:val="22"/>
        </w:rPr>
        <w:t>ART. 7</w:t>
      </w:r>
      <w:r w:rsidR="00E2729D" w:rsidRPr="00815C69">
        <w:rPr>
          <w:rFonts w:ascii="Gill Sans MT" w:hAnsi="Gill Sans MT" w:cs="Gill Sans MT"/>
          <w:b/>
          <w:sz w:val="22"/>
          <w:szCs w:val="22"/>
        </w:rPr>
        <w:t xml:space="preserve"> - </w:t>
      </w:r>
      <w:r w:rsidRPr="00815C69">
        <w:rPr>
          <w:rFonts w:ascii="Gill Sans MT" w:hAnsi="Gill Sans MT" w:cs="Gill Sans MT"/>
          <w:b/>
          <w:sz w:val="22"/>
          <w:szCs w:val="22"/>
        </w:rPr>
        <w:t>DOMANDA DI RIMBORSO</w:t>
      </w:r>
      <w:r w:rsidR="00E2729D" w:rsidRPr="00815C69">
        <w:rPr>
          <w:rFonts w:ascii="Gill Sans MT" w:hAnsi="Gill Sans MT" w:cs="Gill Sans MT"/>
          <w:b/>
          <w:sz w:val="22"/>
          <w:szCs w:val="22"/>
        </w:rPr>
        <w:t xml:space="preserve"> </w:t>
      </w:r>
      <w:r w:rsidRPr="00815C69">
        <w:rPr>
          <w:rFonts w:ascii="Gill Sans MT" w:hAnsi="Gill Sans MT" w:cs="Gill Sans MT"/>
          <w:b/>
          <w:sz w:val="22"/>
          <w:szCs w:val="22"/>
        </w:rPr>
        <w:t xml:space="preserve"> </w:t>
      </w:r>
    </w:p>
    <w:p w:rsidR="007B527B" w:rsidRPr="00264BA5" w:rsidRDefault="007B527B" w:rsidP="00264BA5">
      <w:pPr>
        <w:suppressAutoHyphens w:val="0"/>
        <w:autoSpaceDE w:val="0"/>
        <w:autoSpaceDN w:val="0"/>
        <w:adjustRightInd w:val="0"/>
        <w:jc w:val="both"/>
        <w:rPr>
          <w:rFonts w:ascii="Gill Sans MT" w:hAnsi="Gill Sans MT"/>
          <w:color w:val="auto"/>
          <w:sz w:val="22"/>
          <w:szCs w:val="22"/>
          <w:lang w:eastAsia="it-IT"/>
        </w:rPr>
      </w:pPr>
      <w:r w:rsidRPr="00264BA5">
        <w:rPr>
          <w:rFonts w:ascii="Gill Sans MT" w:hAnsi="Gill Sans MT"/>
          <w:color w:val="auto"/>
          <w:sz w:val="22"/>
          <w:szCs w:val="22"/>
          <w:lang w:eastAsia="it-IT"/>
        </w:rPr>
        <w:t xml:space="preserve">A conclusione di ogni edizione, il soggetto attuatore presenta </w:t>
      </w:r>
      <w:r w:rsidR="004E288C" w:rsidRPr="00147B6C">
        <w:rPr>
          <w:rFonts w:ascii="Gill Sans MT" w:hAnsi="Gill Sans MT"/>
          <w:color w:val="auto"/>
          <w:sz w:val="22"/>
          <w:szCs w:val="22"/>
          <w:lang w:eastAsia="it-IT"/>
        </w:rPr>
        <w:t>alla Regione</w:t>
      </w:r>
      <w:r w:rsidR="004E288C">
        <w:rPr>
          <w:rFonts w:ascii="Gill Sans MT" w:hAnsi="Gill Sans MT"/>
          <w:color w:val="auto"/>
          <w:sz w:val="22"/>
          <w:szCs w:val="22"/>
          <w:lang w:eastAsia="it-IT"/>
        </w:rPr>
        <w:t xml:space="preserve"> </w:t>
      </w:r>
      <w:r w:rsidRPr="00264BA5">
        <w:rPr>
          <w:rFonts w:ascii="Gill Sans MT" w:hAnsi="Gill Sans MT"/>
          <w:color w:val="auto"/>
          <w:sz w:val="22"/>
          <w:szCs w:val="22"/>
          <w:lang w:eastAsia="it-IT"/>
        </w:rPr>
        <w:t xml:space="preserve">la domanda di rimborso, (firmata digitalmente) (allegato </w:t>
      </w:r>
      <w:r w:rsidR="009A3138">
        <w:rPr>
          <w:rFonts w:ascii="Gill Sans MT" w:hAnsi="Gill Sans MT"/>
          <w:color w:val="auto"/>
          <w:sz w:val="22"/>
          <w:szCs w:val="22"/>
          <w:lang w:eastAsia="it-IT"/>
        </w:rPr>
        <w:t>G</w:t>
      </w:r>
      <w:r w:rsidRPr="00264BA5">
        <w:rPr>
          <w:rFonts w:ascii="Gill Sans MT" w:hAnsi="Gill Sans MT"/>
          <w:color w:val="auto"/>
          <w:sz w:val="22"/>
          <w:szCs w:val="22"/>
          <w:lang w:eastAsia="it-IT"/>
        </w:rPr>
        <w:t xml:space="preserve">) contenente la dichiarazione di regolare esecuzione dell’attività (Modulo A). </w:t>
      </w:r>
      <w:r w:rsidR="00264BA5" w:rsidRPr="00264BA5">
        <w:rPr>
          <w:rFonts w:ascii="Gill Sans MT" w:hAnsi="Gill Sans MT"/>
          <w:color w:val="auto"/>
          <w:sz w:val="22"/>
          <w:szCs w:val="22"/>
          <w:lang w:eastAsia="it-IT"/>
        </w:rPr>
        <w:t>A</w:t>
      </w:r>
      <w:r w:rsidRPr="00264BA5">
        <w:rPr>
          <w:rFonts w:ascii="Gill Sans MT" w:hAnsi="Gill Sans MT"/>
          <w:color w:val="auto"/>
          <w:sz w:val="22"/>
          <w:szCs w:val="22"/>
          <w:lang w:eastAsia="it-IT"/>
        </w:rPr>
        <w:t>lla domanda di rimborso va allegato:</w:t>
      </w:r>
    </w:p>
    <w:p w:rsidR="007B527B" w:rsidRPr="00264BA5" w:rsidRDefault="007B527B" w:rsidP="00264BA5">
      <w:pPr>
        <w:keepNext/>
        <w:numPr>
          <w:ilvl w:val="0"/>
          <w:numId w:val="13"/>
        </w:numPr>
        <w:overflowPunct w:val="0"/>
        <w:jc w:val="both"/>
        <w:rPr>
          <w:rFonts w:ascii="Gill Sans MT" w:hAnsi="Gill Sans MT"/>
          <w:color w:val="auto"/>
          <w:sz w:val="22"/>
          <w:szCs w:val="22"/>
          <w:lang w:eastAsia="it-IT"/>
        </w:rPr>
      </w:pPr>
      <w:r w:rsidRPr="00264BA5">
        <w:rPr>
          <w:rFonts w:ascii="Gill Sans MT" w:hAnsi="Gill Sans MT"/>
          <w:color w:val="auto"/>
          <w:sz w:val="22"/>
          <w:szCs w:val="22"/>
          <w:lang w:eastAsia="it-IT"/>
        </w:rPr>
        <w:t>relazione finale;</w:t>
      </w:r>
    </w:p>
    <w:p w:rsidR="007B527B" w:rsidRPr="00264BA5" w:rsidRDefault="007B527B" w:rsidP="00264BA5">
      <w:pPr>
        <w:numPr>
          <w:ilvl w:val="0"/>
          <w:numId w:val="13"/>
        </w:numPr>
        <w:suppressAutoHyphens w:val="0"/>
        <w:autoSpaceDE w:val="0"/>
        <w:autoSpaceDN w:val="0"/>
        <w:adjustRightInd w:val="0"/>
        <w:jc w:val="both"/>
        <w:rPr>
          <w:rFonts w:ascii="Gill Sans MT" w:hAnsi="Gill Sans MT"/>
          <w:color w:val="auto"/>
          <w:sz w:val="22"/>
          <w:szCs w:val="22"/>
          <w:lang w:eastAsia="it-IT"/>
        </w:rPr>
      </w:pPr>
      <w:r w:rsidRPr="00264BA5">
        <w:rPr>
          <w:rFonts w:ascii="Gill Sans MT" w:hAnsi="Gill Sans MT"/>
          <w:color w:val="auto"/>
          <w:sz w:val="22"/>
          <w:szCs w:val="22"/>
          <w:lang w:eastAsia="it-IT"/>
        </w:rPr>
        <w:t xml:space="preserve">registro presenze allievi correttamente compilato, vidimato dalla </w:t>
      </w:r>
      <w:r w:rsidR="00DD0099">
        <w:rPr>
          <w:rFonts w:ascii="Gill Sans MT" w:hAnsi="Gill Sans MT"/>
          <w:color w:val="auto"/>
          <w:sz w:val="22"/>
          <w:szCs w:val="22"/>
          <w:lang w:eastAsia="it-IT"/>
        </w:rPr>
        <w:t>Regione</w:t>
      </w:r>
      <w:r w:rsidRPr="00264BA5">
        <w:rPr>
          <w:rFonts w:ascii="Gill Sans MT" w:hAnsi="Gill Sans MT"/>
          <w:color w:val="auto"/>
          <w:sz w:val="22"/>
          <w:szCs w:val="22"/>
          <w:lang w:eastAsia="it-IT"/>
        </w:rPr>
        <w:t xml:space="preserve">, con timbro dell’ente e firmato digitalmente dal Legale Rappresentante, di cui </w:t>
      </w:r>
      <w:r w:rsidR="00264BA5" w:rsidRPr="00264BA5">
        <w:rPr>
          <w:rFonts w:ascii="Gill Sans MT" w:hAnsi="Gill Sans MT"/>
          <w:color w:val="auto"/>
          <w:sz w:val="22"/>
          <w:szCs w:val="22"/>
          <w:lang w:eastAsia="it-IT"/>
        </w:rPr>
        <w:t>all’</w:t>
      </w:r>
      <w:r w:rsidRPr="00264BA5">
        <w:rPr>
          <w:rFonts w:ascii="Gill Sans MT" w:hAnsi="Gill Sans MT"/>
          <w:color w:val="auto"/>
          <w:sz w:val="22"/>
          <w:szCs w:val="22"/>
          <w:lang w:eastAsia="it-IT"/>
        </w:rPr>
        <w:t xml:space="preserve">Allegato </w:t>
      </w:r>
      <w:r w:rsidR="00264BA5" w:rsidRPr="00264BA5">
        <w:rPr>
          <w:rFonts w:ascii="Gill Sans MT" w:hAnsi="Gill Sans MT"/>
          <w:color w:val="auto"/>
          <w:sz w:val="22"/>
          <w:szCs w:val="22"/>
          <w:lang w:eastAsia="it-IT"/>
        </w:rPr>
        <w:t>E</w:t>
      </w:r>
      <w:r w:rsidRPr="00264BA5">
        <w:rPr>
          <w:rFonts w:ascii="Gill Sans MT" w:hAnsi="Gill Sans MT"/>
          <w:color w:val="auto"/>
          <w:sz w:val="22"/>
          <w:szCs w:val="22"/>
          <w:lang w:eastAsia="it-IT"/>
        </w:rPr>
        <w:t>;</w:t>
      </w:r>
    </w:p>
    <w:p w:rsidR="007B527B" w:rsidRPr="00264BA5" w:rsidRDefault="007B527B" w:rsidP="00264BA5">
      <w:pPr>
        <w:numPr>
          <w:ilvl w:val="0"/>
          <w:numId w:val="13"/>
        </w:numPr>
        <w:suppressAutoHyphens w:val="0"/>
        <w:autoSpaceDE w:val="0"/>
        <w:autoSpaceDN w:val="0"/>
        <w:adjustRightInd w:val="0"/>
        <w:jc w:val="both"/>
        <w:rPr>
          <w:rFonts w:ascii="Gill Sans MT" w:hAnsi="Gill Sans MT"/>
          <w:color w:val="auto"/>
          <w:sz w:val="22"/>
          <w:szCs w:val="22"/>
          <w:lang w:eastAsia="it-IT"/>
        </w:rPr>
      </w:pPr>
      <w:r w:rsidRPr="00264BA5">
        <w:rPr>
          <w:rFonts w:ascii="Gill Sans MT" w:hAnsi="Gill Sans MT"/>
          <w:color w:val="auto"/>
          <w:sz w:val="22"/>
          <w:szCs w:val="22"/>
          <w:lang w:eastAsia="it-IT"/>
        </w:rPr>
        <w:t xml:space="preserve">dichiarazione PMI, di cui all’Allegato </w:t>
      </w:r>
      <w:r w:rsidR="009A3138">
        <w:rPr>
          <w:rFonts w:ascii="Gill Sans MT" w:hAnsi="Gill Sans MT"/>
          <w:color w:val="auto"/>
          <w:sz w:val="22"/>
          <w:szCs w:val="22"/>
          <w:lang w:eastAsia="it-IT"/>
        </w:rPr>
        <w:t>F</w:t>
      </w:r>
      <w:r w:rsidRPr="00264BA5">
        <w:rPr>
          <w:rFonts w:ascii="Gill Sans MT" w:hAnsi="Gill Sans MT"/>
          <w:color w:val="auto"/>
          <w:sz w:val="22"/>
          <w:szCs w:val="22"/>
          <w:lang w:eastAsia="it-IT"/>
        </w:rPr>
        <w:t>, resa dai datori di lavoro degli apprendisti formati.</w:t>
      </w:r>
    </w:p>
    <w:p w:rsidR="007B527B" w:rsidRPr="00264BA5" w:rsidRDefault="007B527B" w:rsidP="00264BA5">
      <w:pPr>
        <w:suppressAutoHyphens w:val="0"/>
        <w:autoSpaceDE w:val="0"/>
        <w:autoSpaceDN w:val="0"/>
        <w:adjustRightInd w:val="0"/>
        <w:rPr>
          <w:rFonts w:ascii="Gill Sans MT" w:hAnsi="Gill Sans MT"/>
          <w:color w:val="auto"/>
          <w:sz w:val="22"/>
          <w:szCs w:val="22"/>
          <w:lang w:eastAsia="it-IT"/>
        </w:rPr>
      </w:pPr>
    </w:p>
    <w:p w:rsidR="007B527B" w:rsidRDefault="007B527B" w:rsidP="00264BA5">
      <w:pPr>
        <w:suppressAutoHyphens w:val="0"/>
        <w:autoSpaceDE w:val="0"/>
        <w:autoSpaceDN w:val="0"/>
        <w:adjustRightInd w:val="0"/>
        <w:jc w:val="both"/>
        <w:rPr>
          <w:rFonts w:ascii="Gill Sans MT" w:hAnsi="Gill Sans MT"/>
          <w:color w:val="auto"/>
          <w:sz w:val="22"/>
          <w:szCs w:val="22"/>
          <w:lang w:eastAsia="it-IT"/>
        </w:rPr>
      </w:pPr>
      <w:r w:rsidRPr="00264BA5">
        <w:rPr>
          <w:rFonts w:ascii="Gill Sans MT" w:hAnsi="Gill Sans MT"/>
          <w:color w:val="auto"/>
          <w:sz w:val="22"/>
          <w:szCs w:val="22"/>
          <w:lang w:eastAsia="it-IT"/>
        </w:rPr>
        <w:t>La fattura, o il documento contabile fiscalmente idoneo equivalente, sarà presentato ad esito del controllo eseguito e dovrà riguardare esclusivamente gli importi relativi ai soli allievi beneficiari di contributo.</w:t>
      </w:r>
    </w:p>
    <w:p w:rsidR="004E288C" w:rsidRPr="00264BA5" w:rsidRDefault="004E288C" w:rsidP="00264BA5">
      <w:pPr>
        <w:suppressAutoHyphens w:val="0"/>
        <w:autoSpaceDE w:val="0"/>
        <w:autoSpaceDN w:val="0"/>
        <w:adjustRightInd w:val="0"/>
        <w:jc w:val="both"/>
        <w:rPr>
          <w:rFonts w:ascii="Gill Sans MT" w:hAnsi="Gill Sans MT"/>
          <w:color w:val="auto"/>
          <w:sz w:val="22"/>
          <w:szCs w:val="22"/>
          <w:lang w:eastAsia="it-IT"/>
        </w:rPr>
      </w:pPr>
    </w:p>
    <w:p w:rsidR="008C6175" w:rsidRPr="001A4A17" w:rsidRDefault="008C6175" w:rsidP="008C6175">
      <w:pPr>
        <w:pStyle w:val="Titolo71"/>
        <w:spacing w:before="0" w:after="0"/>
        <w:ind w:right="192"/>
        <w:rPr>
          <w:sz w:val="22"/>
          <w:szCs w:val="22"/>
        </w:rPr>
      </w:pPr>
      <w:r w:rsidRPr="001A4A17">
        <w:rPr>
          <w:rFonts w:ascii="Gill Sans MT" w:hAnsi="Gill Sans MT" w:cs="Gill Sans MT"/>
          <w:b/>
          <w:sz w:val="22"/>
          <w:szCs w:val="22"/>
        </w:rPr>
        <w:t xml:space="preserve">ART. 8 - RICONOSCIMENTO DEL CONTRIBUTO  </w:t>
      </w:r>
    </w:p>
    <w:p w:rsidR="009A3138" w:rsidRPr="009A3138" w:rsidRDefault="001A4A17" w:rsidP="009A3138">
      <w:pPr>
        <w:pStyle w:val="Default"/>
        <w:jc w:val="both"/>
        <w:rPr>
          <w:rFonts w:ascii="Gill Sans MT" w:hAnsi="Gill Sans MT"/>
          <w:sz w:val="22"/>
          <w:szCs w:val="22"/>
        </w:rPr>
      </w:pPr>
      <w:r w:rsidRPr="001A4A17">
        <w:rPr>
          <w:rFonts w:ascii="Gill Sans MT" w:hAnsi="Gill Sans MT"/>
          <w:sz w:val="22"/>
          <w:szCs w:val="22"/>
        </w:rPr>
        <w:t xml:space="preserve">A conclusione dell’intervento, </w:t>
      </w:r>
      <w:r w:rsidR="009A3138" w:rsidRPr="009A3138">
        <w:rPr>
          <w:rFonts w:ascii="Gill Sans MT" w:hAnsi="Gill Sans MT"/>
          <w:sz w:val="22"/>
          <w:szCs w:val="22"/>
        </w:rPr>
        <w:t xml:space="preserve">il costo totale dell’attività realizzata sarà calcolato applicando il costo unitario standard ora/allievo per il numero di ore di corso effettivamente realizzate per il numero dei partecipanti ammissibili che hanno effettivamente frequentato almeno l’80% delle ore del corso. </w:t>
      </w:r>
    </w:p>
    <w:p w:rsidR="001A4A17" w:rsidRPr="009A3138" w:rsidRDefault="009A3138" w:rsidP="009A3138">
      <w:pPr>
        <w:keepNext/>
        <w:shd w:val="clear" w:color="auto" w:fill="FFFFFF"/>
        <w:overflowPunct w:val="0"/>
        <w:spacing w:line="100" w:lineRule="atLeast"/>
        <w:jc w:val="both"/>
        <w:rPr>
          <w:rFonts w:ascii="Gill Sans MT" w:eastAsia="Calibri" w:hAnsi="Gill Sans MT" w:cs="Arial"/>
          <w:color w:val="000000"/>
          <w:sz w:val="22"/>
          <w:szCs w:val="22"/>
        </w:rPr>
      </w:pPr>
      <w:r w:rsidRPr="009A3138">
        <w:rPr>
          <w:rFonts w:ascii="Gill Sans MT" w:eastAsia="Calibri" w:hAnsi="Gill Sans MT" w:cs="Arial"/>
          <w:color w:val="000000"/>
          <w:sz w:val="22"/>
          <w:szCs w:val="22"/>
        </w:rPr>
        <w:t>Non viene riconosciuto alcun rimborso per gli allievi che abbiano frequentato meno del 80% delle ore previste</w:t>
      </w:r>
      <w:r>
        <w:rPr>
          <w:rFonts w:ascii="Gill Sans MT" w:eastAsia="Calibri" w:hAnsi="Gill Sans MT" w:cs="Arial"/>
          <w:color w:val="000000"/>
          <w:sz w:val="22"/>
          <w:szCs w:val="22"/>
        </w:rPr>
        <w:t>.</w:t>
      </w:r>
    </w:p>
    <w:p w:rsidR="00E2729D" w:rsidRDefault="00E2729D" w:rsidP="001A4A17">
      <w:pPr>
        <w:tabs>
          <w:tab w:val="left" w:pos="284"/>
        </w:tabs>
        <w:ind w:left="284" w:right="192"/>
        <w:jc w:val="both"/>
        <w:rPr>
          <w:rFonts w:ascii="Gill Sans MT" w:hAnsi="Gill Sans MT" w:cs="Gill Sans MT"/>
          <w:strike/>
          <w:sz w:val="22"/>
          <w:szCs w:val="22"/>
        </w:rPr>
      </w:pPr>
    </w:p>
    <w:p w:rsidR="00E2729D" w:rsidRDefault="001A4A17" w:rsidP="001A4A17">
      <w:pPr>
        <w:tabs>
          <w:tab w:val="left" w:pos="284"/>
        </w:tabs>
        <w:ind w:right="192"/>
        <w:jc w:val="both"/>
      </w:pPr>
      <w:r>
        <w:rPr>
          <w:rFonts w:ascii="Gill Sans MT" w:hAnsi="Gill Sans MT" w:cs="Gill Sans MT"/>
          <w:b/>
          <w:sz w:val="22"/>
          <w:szCs w:val="22"/>
        </w:rPr>
        <w:t>ART. 9</w:t>
      </w:r>
      <w:r w:rsidR="00E2729D">
        <w:rPr>
          <w:rFonts w:ascii="Gill Sans MT" w:hAnsi="Gill Sans MT" w:cs="Gill Sans MT"/>
          <w:b/>
          <w:sz w:val="22"/>
          <w:szCs w:val="22"/>
        </w:rPr>
        <w:t xml:space="preserve"> - </w:t>
      </w:r>
      <w:r w:rsidRPr="001A4A17">
        <w:rPr>
          <w:rFonts w:ascii="Gill Sans MT" w:hAnsi="Gill Sans MT" w:cs="Gill Sans MT"/>
          <w:b/>
          <w:sz w:val="22"/>
          <w:szCs w:val="22"/>
        </w:rPr>
        <w:t>CASI DI INADEMPIENZA, EVENTUALE CANCELLAZIONE DELLE CANDIDATURE DAL CATALOGO ED AZIONI DI RIVALSA DA PARTE DELL’AMMINISTRAZIONE</w:t>
      </w:r>
    </w:p>
    <w:p w:rsidR="001A4A17" w:rsidRPr="001A4A17" w:rsidRDefault="001A4A17" w:rsidP="001A4A17">
      <w:pPr>
        <w:suppressAutoHyphens w:val="0"/>
        <w:autoSpaceDE w:val="0"/>
        <w:autoSpaceDN w:val="0"/>
        <w:adjustRightInd w:val="0"/>
        <w:jc w:val="both"/>
        <w:rPr>
          <w:rFonts w:ascii="Gill Sans MT" w:hAnsi="Gill Sans MT"/>
          <w:color w:val="auto"/>
          <w:sz w:val="22"/>
          <w:szCs w:val="22"/>
          <w:lang w:eastAsia="it-IT"/>
        </w:rPr>
      </w:pPr>
      <w:r>
        <w:rPr>
          <w:rFonts w:ascii="Gill Sans MT" w:hAnsi="Gill Sans MT"/>
          <w:color w:val="auto"/>
          <w:sz w:val="22"/>
          <w:szCs w:val="22"/>
          <w:lang w:eastAsia="it-IT"/>
        </w:rPr>
        <w:t>Il soggetto attuatore prende atto che p</w:t>
      </w:r>
      <w:r w:rsidRPr="001A4A17">
        <w:rPr>
          <w:rFonts w:ascii="Gill Sans MT" w:hAnsi="Gill Sans MT"/>
          <w:color w:val="auto"/>
          <w:sz w:val="22"/>
          <w:szCs w:val="22"/>
          <w:lang w:eastAsia="it-IT"/>
        </w:rPr>
        <w:t xml:space="preserve">er i casi di revoca dell’accreditamento si applica quanto previsto dalla DGR </w:t>
      </w:r>
      <w:r w:rsidRPr="001A4A17">
        <w:rPr>
          <w:rFonts w:ascii="Gill Sans MT" w:hAnsi="Gill Sans MT"/>
          <w:color w:val="000000"/>
          <w:sz w:val="22"/>
          <w:szCs w:val="22"/>
          <w:lang w:eastAsia="it-IT"/>
        </w:rPr>
        <w:t xml:space="preserve">682/2019 </w:t>
      </w:r>
      <w:r w:rsidRPr="001A4A17">
        <w:rPr>
          <w:rFonts w:ascii="Gill Sans MT" w:hAnsi="Gill Sans MT"/>
          <w:color w:val="auto"/>
          <w:sz w:val="22"/>
          <w:szCs w:val="22"/>
          <w:lang w:eastAsia="it-IT"/>
        </w:rPr>
        <w:t>e successive modifiche.</w:t>
      </w:r>
    </w:p>
    <w:p w:rsidR="001A4A17" w:rsidRPr="001A4A17" w:rsidRDefault="001A4A17" w:rsidP="001A4A17">
      <w:pPr>
        <w:suppressAutoHyphens w:val="0"/>
        <w:autoSpaceDE w:val="0"/>
        <w:autoSpaceDN w:val="0"/>
        <w:adjustRightInd w:val="0"/>
        <w:jc w:val="both"/>
        <w:rPr>
          <w:rFonts w:ascii="Gill Sans MT" w:hAnsi="Gill Sans MT"/>
          <w:color w:val="auto"/>
          <w:sz w:val="22"/>
          <w:szCs w:val="22"/>
          <w:lang w:eastAsia="it-IT"/>
        </w:rPr>
      </w:pPr>
      <w:r>
        <w:rPr>
          <w:rFonts w:ascii="Gill Sans MT" w:hAnsi="Gill Sans MT"/>
          <w:color w:val="auto"/>
          <w:sz w:val="22"/>
          <w:szCs w:val="22"/>
          <w:lang w:eastAsia="it-IT"/>
        </w:rPr>
        <w:t>In aggiunta a quanto sopra riportato, il soggetto attuatore prende atto che saranno applicate le seguenti sanzioni</w:t>
      </w:r>
      <w:r w:rsidRPr="001A4A17">
        <w:rPr>
          <w:rFonts w:ascii="Gill Sans MT" w:hAnsi="Gill Sans MT"/>
          <w:color w:val="auto"/>
          <w:sz w:val="22"/>
          <w:szCs w:val="22"/>
          <w:lang w:eastAsia="it-IT"/>
        </w:rPr>
        <w:t>.</w:t>
      </w:r>
    </w:p>
    <w:p w:rsidR="001A4A17" w:rsidRPr="001A4A17" w:rsidRDefault="001A4A17" w:rsidP="001A4A17">
      <w:pPr>
        <w:widowControl w:val="0"/>
        <w:suppressAutoHyphens w:val="0"/>
        <w:autoSpaceDE w:val="0"/>
        <w:autoSpaceDN w:val="0"/>
        <w:jc w:val="both"/>
        <w:rPr>
          <w:rFonts w:ascii="Gill Sans MT" w:hAnsi="Gill Sans MT" w:cs="Gill Sans MT"/>
          <w:b/>
          <w:bCs/>
          <w:kern w:val="2"/>
          <w:szCs w:val="32"/>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890"/>
        <w:gridCol w:w="3762"/>
      </w:tblGrid>
      <w:tr w:rsidR="002A0860" w:rsidRPr="002A0860" w:rsidTr="00C220C4">
        <w:trPr>
          <w:trHeight w:val="263"/>
          <w:jc w:val="center"/>
        </w:trPr>
        <w:tc>
          <w:tcPr>
            <w:tcW w:w="5890" w:type="dxa"/>
            <w:shd w:val="clear" w:color="auto" w:fill="auto"/>
            <w:vAlign w:val="center"/>
          </w:tcPr>
          <w:p w:rsidR="002A0860" w:rsidRPr="002A0860" w:rsidRDefault="002A0860" w:rsidP="00C220C4">
            <w:pPr>
              <w:widowControl w:val="0"/>
              <w:suppressAutoHyphens w:val="0"/>
              <w:autoSpaceDE w:val="0"/>
              <w:autoSpaceDN w:val="0"/>
              <w:jc w:val="center"/>
              <w:rPr>
                <w:rStyle w:val="Carpredefinitoparagrafo2"/>
                <w:rFonts w:ascii="Gill Sans MT" w:hAnsi="Gill Sans MT" w:cs="Gill Sans MT"/>
                <w:b/>
                <w:bCs/>
                <w:kern w:val="2"/>
                <w:sz w:val="22"/>
                <w:szCs w:val="22"/>
              </w:rPr>
            </w:pPr>
            <w:r w:rsidRPr="002A0860">
              <w:rPr>
                <w:rStyle w:val="Carpredefinitoparagrafo2"/>
                <w:rFonts w:ascii="Gill Sans MT" w:hAnsi="Gill Sans MT" w:cs="Gill Sans MT"/>
                <w:b/>
                <w:bCs/>
                <w:kern w:val="2"/>
                <w:sz w:val="22"/>
                <w:szCs w:val="22"/>
              </w:rPr>
              <w:t>Inadempimento</w:t>
            </w:r>
          </w:p>
        </w:tc>
        <w:tc>
          <w:tcPr>
            <w:tcW w:w="3762" w:type="dxa"/>
            <w:shd w:val="clear" w:color="auto" w:fill="auto"/>
            <w:vAlign w:val="center"/>
          </w:tcPr>
          <w:p w:rsidR="002A0860" w:rsidRPr="002A0860" w:rsidRDefault="002A0860" w:rsidP="00C220C4">
            <w:pPr>
              <w:widowControl w:val="0"/>
              <w:suppressAutoHyphens w:val="0"/>
              <w:autoSpaceDE w:val="0"/>
              <w:autoSpaceDN w:val="0"/>
              <w:jc w:val="center"/>
              <w:rPr>
                <w:rStyle w:val="Carpredefinitoparagrafo2"/>
                <w:rFonts w:ascii="Gill Sans MT" w:hAnsi="Gill Sans MT" w:cs="Gill Sans MT"/>
                <w:b/>
                <w:bCs/>
                <w:kern w:val="2"/>
                <w:sz w:val="22"/>
                <w:szCs w:val="22"/>
              </w:rPr>
            </w:pPr>
            <w:r w:rsidRPr="002A0860">
              <w:rPr>
                <w:rStyle w:val="Carpredefinitoparagrafo2"/>
                <w:rFonts w:ascii="Gill Sans MT" w:hAnsi="Gill Sans MT" w:cs="Gill Sans MT"/>
                <w:b/>
                <w:bCs/>
                <w:kern w:val="2"/>
                <w:sz w:val="22"/>
                <w:szCs w:val="22"/>
              </w:rPr>
              <w:t>Provvedimento</w:t>
            </w:r>
          </w:p>
        </w:tc>
      </w:tr>
      <w:tr w:rsidR="002A0860" w:rsidRPr="002A0860" w:rsidTr="00C220C4">
        <w:trPr>
          <w:jc w:val="center"/>
        </w:trPr>
        <w:tc>
          <w:tcPr>
            <w:tcW w:w="5890" w:type="dxa"/>
            <w:shd w:val="clear" w:color="auto" w:fill="auto"/>
            <w:vAlign w:val="center"/>
          </w:tcPr>
          <w:p w:rsidR="002A0860" w:rsidRPr="002A0860" w:rsidRDefault="002A0860" w:rsidP="00C220C4">
            <w:pPr>
              <w:suppressAutoHyphens w:val="0"/>
              <w:autoSpaceDE w:val="0"/>
              <w:autoSpaceDN w:val="0"/>
              <w:adjustRightInd w:val="0"/>
              <w:rPr>
                <w:rStyle w:val="Carpredefinitoparagrafo2"/>
                <w:rFonts w:ascii="Gill Sans MT" w:hAnsi="Gill Sans MT"/>
                <w:color w:val="auto"/>
                <w:sz w:val="22"/>
                <w:szCs w:val="22"/>
                <w:lang w:eastAsia="it-IT"/>
              </w:rPr>
            </w:pPr>
            <w:r w:rsidRPr="002A0860">
              <w:rPr>
                <w:rFonts w:ascii="Gill Sans MT" w:hAnsi="Gill Sans MT"/>
                <w:color w:val="auto"/>
                <w:sz w:val="22"/>
                <w:szCs w:val="22"/>
                <w:lang w:eastAsia="it-IT"/>
              </w:rPr>
              <w:t>Mancato avvio dell’attività didattica al raggiungimento del numero minimo di partecipanti iscritti pari a 10 e relativa comunicazione attraverso il sistema informatico</w:t>
            </w:r>
          </w:p>
        </w:tc>
        <w:tc>
          <w:tcPr>
            <w:tcW w:w="3762" w:type="dxa"/>
            <w:vMerge w:val="restart"/>
            <w:shd w:val="clear" w:color="auto" w:fill="auto"/>
            <w:vAlign w:val="center"/>
          </w:tcPr>
          <w:p w:rsidR="002A0860" w:rsidRPr="002A0860" w:rsidRDefault="002A0860" w:rsidP="00C220C4">
            <w:pPr>
              <w:suppressAutoHyphens w:val="0"/>
              <w:autoSpaceDE w:val="0"/>
              <w:autoSpaceDN w:val="0"/>
              <w:adjustRightInd w:val="0"/>
              <w:rPr>
                <w:rStyle w:val="Carpredefinitoparagrafo2"/>
                <w:rFonts w:ascii="Gill Sans MT" w:hAnsi="Gill Sans MT"/>
                <w:color w:val="auto"/>
                <w:sz w:val="22"/>
                <w:szCs w:val="22"/>
                <w:lang w:eastAsia="it-IT"/>
              </w:rPr>
            </w:pPr>
            <w:r w:rsidRPr="002A0860">
              <w:rPr>
                <w:rFonts w:ascii="Gill Sans MT" w:hAnsi="Gill Sans MT"/>
                <w:color w:val="auto"/>
                <w:sz w:val="22"/>
                <w:szCs w:val="22"/>
                <w:lang w:eastAsia="it-IT"/>
              </w:rPr>
              <w:t>Sospensione dell’edizione e dell’offerta formativa non ancora avviata, fatte salve le attività in corso o per le quali siano già presenti iscrizioni.</w:t>
            </w:r>
          </w:p>
        </w:tc>
      </w:tr>
      <w:tr w:rsidR="002A0860" w:rsidRPr="002A0860" w:rsidTr="00C220C4">
        <w:trPr>
          <w:jc w:val="center"/>
        </w:trPr>
        <w:tc>
          <w:tcPr>
            <w:tcW w:w="5890" w:type="dxa"/>
            <w:shd w:val="clear" w:color="auto" w:fill="auto"/>
            <w:vAlign w:val="center"/>
          </w:tcPr>
          <w:p w:rsidR="002A0860" w:rsidRPr="002A0860" w:rsidRDefault="002A0860" w:rsidP="00C220C4">
            <w:pPr>
              <w:suppressAutoHyphens w:val="0"/>
              <w:autoSpaceDE w:val="0"/>
              <w:autoSpaceDN w:val="0"/>
              <w:adjustRightInd w:val="0"/>
              <w:rPr>
                <w:rFonts w:ascii="Gill Sans MT" w:hAnsi="Gill Sans MT"/>
                <w:color w:val="auto"/>
                <w:sz w:val="22"/>
                <w:szCs w:val="22"/>
                <w:lang w:eastAsia="it-IT"/>
              </w:rPr>
            </w:pPr>
            <w:r w:rsidRPr="002A0860">
              <w:rPr>
                <w:rFonts w:ascii="Gill Sans MT" w:hAnsi="Gill Sans MT"/>
                <w:color w:val="auto"/>
                <w:sz w:val="22"/>
                <w:szCs w:val="22"/>
                <w:lang w:eastAsia="it-IT"/>
              </w:rPr>
              <w:t>Mancato avvio dell’attività didattica al raggiungimento per edizioni con numero di iscritti compresi tra 5 e 9 per i quali l’ente non abbia comunicato il non avvio attraverso la procedura informatica</w:t>
            </w:r>
          </w:p>
        </w:tc>
        <w:tc>
          <w:tcPr>
            <w:tcW w:w="3762" w:type="dxa"/>
            <w:vMerge/>
            <w:shd w:val="clear" w:color="auto" w:fill="auto"/>
            <w:vAlign w:val="center"/>
          </w:tcPr>
          <w:p w:rsidR="002A0860" w:rsidRPr="002A0860" w:rsidRDefault="002A0860" w:rsidP="00C220C4">
            <w:pPr>
              <w:suppressAutoHyphens w:val="0"/>
              <w:autoSpaceDE w:val="0"/>
              <w:autoSpaceDN w:val="0"/>
              <w:adjustRightInd w:val="0"/>
              <w:rPr>
                <w:rFonts w:ascii="Gill Sans MT" w:hAnsi="Gill Sans MT"/>
                <w:color w:val="auto"/>
                <w:sz w:val="22"/>
                <w:szCs w:val="22"/>
                <w:lang w:eastAsia="it-IT"/>
              </w:rPr>
            </w:pPr>
          </w:p>
        </w:tc>
      </w:tr>
    </w:tbl>
    <w:p w:rsidR="001A4A17" w:rsidRPr="001A4A17" w:rsidRDefault="001A4A17" w:rsidP="001A4A17">
      <w:pPr>
        <w:widowControl w:val="0"/>
        <w:suppressAutoHyphens w:val="0"/>
        <w:autoSpaceDE w:val="0"/>
        <w:autoSpaceDN w:val="0"/>
        <w:jc w:val="both"/>
        <w:rPr>
          <w:rFonts w:ascii="Gill Sans MT" w:hAnsi="Gill Sans MT" w:cs="Gill Sans MT"/>
          <w:b/>
          <w:bCs/>
          <w:kern w:val="2"/>
          <w:szCs w:val="32"/>
        </w:rPr>
      </w:pPr>
    </w:p>
    <w:p w:rsidR="001A4A17" w:rsidRDefault="001A4A17" w:rsidP="001A4A17">
      <w:pPr>
        <w:suppressAutoHyphens w:val="0"/>
        <w:autoSpaceDE w:val="0"/>
        <w:autoSpaceDN w:val="0"/>
        <w:adjustRightInd w:val="0"/>
        <w:jc w:val="both"/>
        <w:rPr>
          <w:rFonts w:ascii="Gill Sans MT" w:hAnsi="Gill Sans MT" w:cs="Gill Sans MT"/>
          <w:sz w:val="22"/>
          <w:szCs w:val="22"/>
        </w:rPr>
      </w:pPr>
      <w:r w:rsidRPr="001A4A17">
        <w:rPr>
          <w:rFonts w:ascii="Gill Sans MT" w:hAnsi="Gill Sans MT" w:cs="Gill Sans MT"/>
          <w:sz w:val="22"/>
          <w:szCs w:val="22"/>
        </w:rPr>
        <w:t>Nel caso in cui la Regione rilevi l’inosservanza di uno o più obblighi posti a carico del soggetto attuatore, potrà essere predisposta la sospensione dei successivi pagamenti e, nei casi in cui i rilievi dovessero riguardare attività già liquidate, il recupero degli importi indebitamente percepiti, anche attraverso il meccanismo della compensazione su altre attività in corso.</w:t>
      </w:r>
    </w:p>
    <w:p w:rsidR="00E10646" w:rsidRDefault="00E10646" w:rsidP="001A4A17">
      <w:pPr>
        <w:suppressAutoHyphens w:val="0"/>
        <w:autoSpaceDE w:val="0"/>
        <w:autoSpaceDN w:val="0"/>
        <w:adjustRightInd w:val="0"/>
        <w:jc w:val="both"/>
        <w:rPr>
          <w:rFonts w:ascii="Gill Sans MT" w:hAnsi="Gill Sans MT" w:cs="Gill Sans MT"/>
          <w:sz w:val="22"/>
          <w:szCs w:val="22"/>
        </w:rPr>
      </w:pPr>
    </w:p>
    <w:p w:rsidR="00E2729D" w:rsidRDefault="00805943">
      <w:pPr>
        <w:tabs>
          <w:tab w:val="left" w:pos="284"/>
        </w:tabs>
        <w:ind w:right="192"/>
      </w:pPr>
      <w:r>
        <w:rPr>
          <w:rFonts w:ascii="Gill Sans MT" w:hAnsi="Gill Sans MT" w:cs="Gill Sans MT"/>
          <w:b/>
          <w:sz w:val="22"/>
          <w:szCs w:val="22"/>
        </w:rPr>
        <w:t>ART. 1</w:t>
      </w:r>
      <w:r w:rsidR="00CF5226">
        <w:rPr>
          <w:rFonts w:ascii="Gill Sans MT" w:hAnsi="Gill Sans MT" w:cs="Gill Sans MT"/>
          <w:b/>
          <w:sz w:val="22"/>
          <w:szCs w:val="22"/>
        </w:rPr>
        <w:t>0</w:t>
      </w:r>
      <w:r w:rsidR="00E2729D">
        <w:rPr>
          <w:rFonts w:ascii="Gill Sans MT" w:hAnsi="Gill Sans MT" w:cs="Gill Sans MT"/>
          <w:b/>
          <w:sz w:val="22"/>
          <w:szCs w:val="22"/>
        </w:rPr>
        <w:t xml:space="preserve"> - DIVIETO DI CUMULO</w:t>
      </w:r>
    </w:p>
    <w:p w:rsidR="00E2729D" w:rsidRDefault="00E2729D">
      <w:pPr>
        <w:tabs>
          <w:tab w:val="left" w:pos="284"/>
        </w:tabs>
        <w:ind w:right="192"/>
        <w:jc w:val="both"/>
      </w:pPr>
      <w:r>
        <w:rPr>
          <w:rFonts w:ascii="Gill Sans MT" w:hAnsi="Gill Sans MT" w:cs="Gill Sans MT"/>
          <w:sz w:val="22"/>
          <w:szCs w:val="22"/>
        </w:rPr>
        <w:t xml:space="preserve">Il </w:t>
      </w:r>
      <w:r w:rsidR="00805943">
        <w:rPr>
          <w:rFonts w:ascii="Gill Sans MT" w:hAnsi="Gill Sans MT" w:cs="Gill Sans MT"/>
          <w:sz w:val="22"/>
          <w:szCs w:val="22"/>
        </w:rPr>
        <w:t>soggetto attuatore</w:t>
      </w:r>
      <w:r>
        <w:rPr>
          <w:rFonts w:ascii="Gill Sans MT" w:hAnsi="Gill Sans MT" w:cs="Gill Sans MT"/>
          <w:sz w:val="22"/>
          <w:szCs w:val="22"/>
        </w:rPr>
        <w:t xml:space="preserve"> dichiara di non percepire contributi, finanziamenti, o altre sovvenzioni, comunque denominati, da organismi pubblici per sostenere i medesimi</w:t>
      </w:r>
      <w:r w:rsidR="00805943">
        <w:rPr>
          <w:rFonts w:ascii="Gill Sans MT" w:hAnsi="Gill Sans MT" w:cs="Gill Sans MT"/>
          <w:sz w:val="22"/>
          <w:szCs w:val="22"/>
        </w:rPr>
        <w:t xml:space="preserve"> costi delle azioni relative alle attività formative finanziate nell’ambito dell’Avviso.</w:t>
      </w:r>
    </w:p>
    <w:p w:rsidR="00E2729D" w:rsidRDefault="00E2729D">
      <w:pPr>
        <w:tabs>
          <w:tab w:val="left" w:pos="284"/>
        </w:tabs>
        <w:ind w:left="284" w:right="192"/>
        <w:rPr>
          <w:rFonts w:ascii="Gill Sans MT" w:hAnsi="Gill Sans MT" w:cs="Gill Sans MT"/>
          <w:b/>
          <w:sz w:val="22"/>
          <w:szCs w:val="22"/>
        </w:rPr>
      </w:pPr>
    </w:p>
    <w:p w:rsidR="00E2729D" w:rsidRDefault="00805943">
      <w:pPr>
        <w:tabs>
          <w:tab w:val="left" w:pos="284"/>
        </w:tabs>
        <w:ind w:right="192"/>
        <w:jc w:val="both"/>
      </w:pPr>
      <w:r>
        <w:rPr>
          <w:rFonts w:ascii="Gill Sans MT" w:eastAsia="NotDefSpecial" w:hAnsi="Gill Sans MT" w:cs="Gill Sans MT"/>
          <w:b/>
          <w:sz w:val="22"/>
          <w:szCs w:val="22"/>
        </w:rPr>
        <w:t>ART. 1</w:t>
      </w:r>
      <w:r w:rsidR="00CF5226">
        <w:rPr>
          <w:rFonts w:ascii="Gill Sans MT" w:eastAsia="NotDefSpecial" w:hAnsi="Gill Sans MT" w:cs="Gill Sans MT"/>
          <w:b/>
          <w:sz w:val="22"/>
          <w:szCs w:val="22"/>
        </w:rPr>
        <w:t>1</w:t>
      </w:r>
      <w:r w:rsidR="00E2729D">
        <w:rPr>
          <w:rFonts w:ascii="Gill Sans MT" w:eastAsia="NotDefSpecial" w:hAnsi="Gill Sans MT" w:cs="Gill Sans MT"/>
          <w:b/>
          <w:sz w:val="22"/>
          <w:szCs w:val="22"/>
        </w:rPr>
        <w:t xml:space="preserve"> - CLAUSOLA DI ESONERO DI RESPONSABILITÀ</w:t>
      </w:r>
    </w:p>
    <w:p w:rsidR="00E2729D" w:rsidRDefault="00E2729D">
      <w:pPr>
        <w:tabs>
          <w:tab w:val="left" w:pos="284"/>
        </w:tabs>
        <w:ind w:right="192"/>
        <w:jc w:val="both"/>
      </w:pPr>
      <w:r>
        <w:rPr>
          <w:rFonts w:ascii="Gill Sans MT" w:eastAsia="NotDefSpecial" w:hAnsi="Gill Sans MT" w:cs="Gill Sans MT"/>
          <w:sz w:val="22"/>
          <w:szCs w:val="22"/>
        </w:rPr>
        <w:t>Il soggetto proponente si assume la responsabilità:</w:t>
      </w:r>
    </w:p>
    <w:p w:rsidR="00E2729D" w:rsidRDefault="00E2729D">
      <w:pPr>
        <w:widowControl w:val="0"/>
        <w:numPr>
          <w:ilvl w:val="0"/>
          <w:numId w:val="3"/>
        </w:numPr>
        <w:tabs>
          <w:tab w:val="left" w:pos="284"/>
        </w:tabs>
        <w:ind w:right="192"/>
        <w:jc w:val="both"/>
      </w:pPr>
      <w:r>
        <w:rPr>
          <w:rFonts w:ascii="Gill Sans MT" w:eastAsia="Arial" w:hAnsi="Gill Sans MT" w:cs="Gill Sans MT"/>
          <w:sz w:val="22"/>
          <w:szCs w:val="22"/>
          <w:lang w:eastAsia="it-IT" w:bidi="it-IT"/>
        </w:rPr>
        <w:t xml:space="preserve">per tutto quanto concerne la realizzazione del progetto; </w:t>
      </w:r>
    </w:p>
    <w:p w:rsidR="00E2729D" w:rsidRDefault="00E2729D">
      <w:pPr>
        <w:widowControl w:val="0"/>
        <w:numPr>
          <w:ilvl w:val="0"/>
          <w:numId w:val="3"/>
        </w:numPr>
        <w:tabs>
          <w:tab w:val="left" w:pos="284"/>
        </w:tabs>
        <w:ind w:right="192"/>
        <w:jc w:val="both"/>
      </w:pPr>
      <w:r>
        <w:rPr>
          <w:rFonts w:ascii="Gill Sans MT" w:eastAsia="Arial" w:hAnsi="Gill Sans MT" w:cs="Gill Sans MT"/>
          <w:sz w:val="22"/>
          <w:szCs w:val="22"/>
          <w:lang w:eastAsia="it-IT" w:bidi="it-IT"/>
        </w:rPr>
        <w:t>in sede civile e in sede penale in caso di infortuni al personale addetto o a terzi.</w:t>
      </w:r>
    </w:p>
    <w:p w:rsidR="00E2729D" w:rsidRDefault="00E2729D">
      <w:pPr>
        <w:tabs>
          <w:tab w:val="left" w:pos="284"/>
        </w:tabs>
        <w:ind w:left="284" w:right="192"/>
        <w:jc w:val="both"/>
        <w:rPr>
          <w:rFonts w:ascii="Gill Sans MT" w:eastAsia="NotDefSpecial" w:hAnsi="Gill Sans MT" w:cs="Gill Sans MT"/>
          <w:sz w:val="22"/>
          <w:szCs w:val="22"/>
          <w:lang w:eastAsia="it-IT" w:bidi="it-IT"/>
        </w:rPr>
      </w:pPr>
    </w:p>
    <w:p w:rsidR="00E2729D" w:rsidRDefault="00E2729D">
      <w:pPr>
        <w:tabs>
          <w:tab w:val="left" w:pos="284"/>
        </w:tabs>
        <w:ind w:right="192"/>
        <w:jc w:val="both"/>
      </w:pPr>
      <w:r>
        <w:rPr>
          <w:rFonts w:ascii="Gill Sans MT" w:eastAsia="NotDefSpecial" w:hAnsi="Gill Sans MT" w:cs="Gill Sans MT"/>
          <w:sz w:val="22"/>
          <w:szCs w:val="22"/>
        </w:rPr>
        <w:t>Il soggetto proponente solleva la Regione da qualsiasi responsabilità civile derivante dall'esecuzione di contratti nei confronti dei terzi e per eventuali conseguenti richieste di danni nei confronti della Regione. La responsabilità relativa ai rapporti lavorativi del personale impegnato e ai contratti a qualunque titolo stipulati tra il soggetto proponente e terzi fanno capo in modo esclusivo al soggetto proponente, che esonera espressamente la Regione da ogni controversia, domanda, chiamata in causa, ragione e pretesa dovesse insorgere.</w:t>
      </w:r>
    </w:p>
    <w:p w:rsidR="00E2729D" w:rsidRDefault="00E2729D">
      <w:pPr>
        <w:tabs>
          <w:tab w:val="left" w:pos="284"/>
        </w:tabs>
        <w:ind w:right="192"/>
        <w:jc w:val="both"/>
      </w:pPr>
      <w:r>
        <w:rPr>
          <w:rFonts w:ascii="Gill Sans MT" w:eastAsia="NotDefSpecial" w:hAnsi="Gill Sans MT" w:cs="Gill Sans MT"/>
          <w:sz w:val="22"/>
          <w:szCs w:val="22"/>
        </w:rPr>
        <w:lastRenderedPageBreak/>
        <w:t>Il soggetto proponente si impegna altresì a risarcire la Regione dal danno causato da ogni inadempimento alle obbligazioni derivanti dal presente Atto unilaterale.</w:t>
      </w:r>
    </w:p>
    <w:p w:rsidR="00E2729D" w:rsidRDefault="00E2729D">
      <w:pPr>
        <w:tabs>
          <w:tab w:val="left" w:pos="284"/>
        </w:tabs>
        <w:ind w:left="284" w:right="192"/>
        <w:rPr>
          <w:rFonts w:ascii="Gill Sans MT" w:eastAsia="NotDefSpecial" w:hAnsi="Gill Sans MT" w:cs="Gill Sans MT"/>
          <w:b/>
          <w:sz w:val="22"/>
          <w:szCs w:val="22"/>
        </w:rPr>
      </w:pPr>
    </w:p>
    <w:p w:rsidR="00E2729D" w:rsidRDefault="00805943">
      <w:pPr>
        <w:tabs>
          <w:tab w:val="left" w:pos="284"/>
        </w:tabs>
        <w:ind w:right="192"/>
      </w:pPr>
      <w:r>
        <w:rPr>
          <w:rFonts w:ascii="Gill Sans MT" w:hAnsi="Gill Sans MT" w:cs="Gill Sans MT"/>
          <w:b/>
          <w:sz w:val="22"/>
          <w:szCs w:val="22"/>
        </w:rPr>
        <w:t>ART. 1</w:t>
      </w:r>
      <w:r w:rsidR="00CF5226">
        <w:rPr>
          <w:rFonts w:ascii="Gill Sans MT" w:hAnsi="Gill Sans MT" w:cs="Gill Sans MT"/>
          <w:b/>
          <w:sz w:val="22"/>
          <w:szCs w:val="22"/>
        </w:rPr>
        <w:t>2</w:t>
      </w:r>
      <w:r w:rsidR="00E2729D">
        <w:rPr>
          <w:rFonts w:ascii="Gill Sans MT" w:hAnsi="Gill Sans MT" w:cs="Gill Sans MT"/>
          <w:b/>
          <w:sz w:val="22"/>
          <w:szCs w:val="22"/>
        </w:rPr>
        <w:t xml:space="preserve"> - TUTELA DELLA PRIVACY</w:t>
      </w:r>
    </w:p>
    <w:p w:rsidR="00E2729D" w:rsidRDefault="00E2729D">
      <w:pPr>
        <w:pStyle w:val="WW-Corpodeltesto"/>
        <w:tabs>
          <w:tab w:val="left" w:pos="284"/>
        </w:tabs>
        <w:spacing w:after="0"/>
        <w:ind w:right="192"/>
        <w:jc w:val="both"/>
      </w:pPr>
      <w:r>
        <w:rPr>
          <w:rFonts w:ascii="Gill Sans MT" w:hAnsi="Gill Sans MT" w:cs="Gill Sans MT"/>
          <w:sz w:val="22"/>
          <w:szCs w:val="22"/>
        </w:rPr>
        <w:t>Tutti i dati forniti per la redazione del presente atto saranno trattati dalla Regione nel rispetto del Reg. UE 679/2016.</w:t>
      </w:r>
    </w:p>
    <w:p w:rsidR="00E2729D" w:rsidRDefault="00E2729D">
      <w:pPr>
        <w:tabs>
          <w:tab w:val="left" w:pos="284"/>
        </w:tabs>
        <w:ind w:right="192"/>
        <w:jc w:val="both"/>
      </w:pPr>
      <w:r>
        <w:rPr>
          <w:rFonts w:ascii="Gill Sans MT" w:hAnsi="Gill Sans MT" w:cs="Gill Sans MT"/>
          <w:sz w:val="22"/>
          <w:szCs w:val="22"/>
        </w:rPr>
        <w:t xml:space="preserve">I dati forniti (o caricati) in </w:t>
      </w:r>
      <w:r w:rsidR="00DF6BC6">
        <w:rPr>
          <w:rFonts w:ascii="Gill Sans MT" w:hAnsi="Gill Sans MT" w:cs="Gill Sans MT"/>
          <w:sz w:val="22"/>
          <w:szCs w:val="22"/>
        </w:rPr>
        <w:t>SIGEM</w:t>
      </w:r>
      <w:r>
        <w:rPr>
          <w:rFonts w:ascii="Gill Sans MT" w:hAnsi="Gill Sans MT" w:cs="Gill Sans MT"/>
          <w:sz w:val="22"/>
          <w:szCs w:val="22"/>
        </w:rPr>
        <w:t>, nell’ambito del finanziamento saranno inseriti nel sistema ARACHNE, uno strumento informatico integrato sviluppato dalla Commissione europea per l’individuazione degli indicatori di rischio di frode. I dati contenuti nel sistema ARACHNE, finalizzati al calcolo del rischio, saranno soggetti ai vincoli di protezione dei dati e non saranno pubblicati né dall’Autorità di gestione né dai Servizi della Commissione Europea.</w:t>
      </w:r>
    </w:p>
    <w:p w:rsidR="00805943" w:rsidRDefault="00805943">
      <w:pPr>
        <w:tabs>
          <w:tab w:val="left" w:pos="284"/>
        </w:tabs>
        <w:ind w:right="192"/>
        <w:jc w:val="both"/>
        <w:rPr>
          <w:rFonts w:ascii="Gill Sans MT" w:eastAsia="NotDefSpecial" w:hAnsi="Gill Sans MT" w:cs="Gill Sans MT"/>
          <w:b/>
          <w:sz w:val="22"/>
          <w:szCs w:val="22"/>
        </w:rPr>
      </w:pPr>
    </w:p>
    <w:p w:rsidR="00E2729D" w:rsidRDefault="00E2729D">
      <w:pPr>
        <w:tabs>
          <w:tab w:val="left" w:pos="284"/>
        </w:tabs>
        <w:ind w:right="192"/>
        <w:jc w:val="both"/>
      </w:pPr>
      <w:r>
        <w:rPr>
          <w:rFonts w:ascii="Gill Sans MT" w:eastAsia="NotDefSpecial" w:hAnsi="Gill Sans MT" w:cs="Gill Sans MT"/>
          <w:b/>
          <w:sz w:val="22"/>
          <w:szCs w:val="22"/>
        </w:rPr>
        <w:t>ART. 1</w:t>
      </w:r>
      <w:r w:rsidR="00CF5226">
        <w:rPr>
          <w:rFonts w:ascii="Gill Sans MT" w:eastAsia="NotDefSpecial" w:hAnsi="Gill Sans MT" w:cs="Gill Sans MT"/>
          <w:b/>
          <w:sz w:val="22"/>
          <w:szCs w:val="22"/>
        </w:rPr>
        <w:t>3</w:t>
      </w:r>
      <w:r>
        <w:rPr>
          <w:rFonts w:ascii="Gill Sans MT" w:eastAsia="NotDefSpecial" w:hAnsi="Gill Sans MT" w:cs="Gill Sans MT"/>
          <w:b/>
          <w:sz w:val="22"/>
          <w:szCs w:val="22"/>
        </w:rPr>
        <w:t xml:space="preserve"> - TUTELA DELLA RISERVATEZZA</w:t>
      </w:r>
    </w:p>
    <w:p w:rsidR="00E2729D" w:rsidRDefault="00E2729D">
      <w:pPr>
        <w:pStyle w:val="WW-Corpodeltesto"/>
        <w:tabs>
          <w:tab w:val="left" w:pos="284"/>
        </w:tabs>
        <w:spacing w:after="0"/>
        <w:ind w:right="192"/>
        <w:jc w:val="both"/>
      </w:pPr>
      <w:r>
        <w:rPr>
          <w:rFonts w:ascii="Gill Sans MT" w:hAnsi="Gill Sans MT" w:cs="Gill Sans MT"/>
          <w:sz w:val="22"/>
          <w:szCs w:val="22"/>
        </w:rPr>
        <w:t>Il Proponente si impegna ad osservare la massima riservatezza nei confronti delle notizie di qualsiasi natura comunque acquisite nello svolgimento delle attività oggetto del presente Atto unilaterale di impegno.</w:t>
      </w:r>
    </w:p>
    <w:p w:rsidR="00E2729D" w:rsidRDefault="00E2729D">
      <w:pPr>
        <w:tabs>
          <w:tab w:val="left" w:pos="284"/>
        </w:tabs>
        <w:ind w:left="284" w:right="192"/>
        <w:jc w:val="both"/>
        <w:rPr>
          <w:rFonts w:ascii="Gill Sans MT" w:hAnsi="Gill Sans MT" w:cs="Gill Sans MT"/>
          <w:sz w:val="22"/>
          <w:szCs w:val="22"/>
        </w:rPr>
      </w:pPr>
    </w:p>
    <w:p w:rsidR="00805943" w:rsidRDefault="00805943" w:rsidP="00805943">
      <w:pPr>
        <w:tabs>
          <w:tab w:val="left" w:pos="284"/>
        </w:tabs>
        <w:ind w:right="192"/>
        <w:jc w:val="both"/>
      </w:pPr>
      <w:r>
        <w:rPr>
          <w:rFonts w:ascii="Gill Sans MT" w:eastAsia="NotDefSpecial" w:hAnsi="Gill Sans MT" w:cs="Gill Sans MT"/>
          <w:b/>
          <w:sz w:val="22"/>
          <w:szCs w:val="22"/>
        </w:rPr>
        <w:t>ART. 1</w:t>
      </w:r>
      <w:r w:rsidR="00CF5226">
        <w:rPr>
          <w:rFonts w:ascii="Gill Sans MT" w:eastAsia="NotDefSpecial" w:hAnsi="Gill Sans MT" w:cs="Gill Sans MT"/>
          <w:b/>
          <w:sz w:val="22"/>
          <w:szCs w:val="22"/>
        </w:rPr>
        <w:t>4</w:t>
      </w:r>
      <w:r>
        <w:rPr>
          <w:rFonts w:ascii="Gill Sans MT" w:eastAsia="NotDefSpecial" w:hAnsi="Gill Sans MT" w:cs="Gill Sans MT"/>
          <w:b/>
          <w:sz w:val="22"/>
          <w:szCs w:val="22"/>
        </w:rPr>
        <w:t xml:space="preserve"> - DURATA</w:t>
      </w:r>
    </w:p>
    <w:p w:rsidR="00805943" w:rsidRDefault="00805943" w:rsidP="00805943">
      <w:pPr>
        <w:tabs>
          <w:tab w:val="left" w:pos="284"/>
        </w:tabs>
        <w:ind w:right="192"/>
        <w:jc w:val="both"/>
        <w:rPr>
          <w:rFonts w:ascii="Gill Sans MT" w:hAnsi="Gill Sans MT" w:cs="Gill Sans MT"/>
          <w:sz w:val="22"/>
          <w:szCs w:val="22"/>
        </w:rPr>
      </w:pPr>
      <w:r w:rsidRPr="00805943">
        <w:rPr>
          <w:rFonts w:ascii="Gill Sans MT" w:hAnsi="Gill Sans MT" w:cs="Gill Sans MT"/>
          <w:sz w:val="22"/>
          <w:szCs w:val="22"/>
        </w:rPr>
        <w:t>Il presente Atto ha efficacia fino alla chiusura di tutte le attività previste dall’Avviso.</w:t>
      </w:r>
    </w:p>
    <w:p w:rsidR="00805943" w:rsidRDefault="00805943">
      <w:pPr>
        <w:tabs>
          <w:tab w:val="left" w:pos="284"/>
        </w:tabs>
        <w:ind w:right="192"/>
        <w:jc w:val="both"/>
        <w:rPr>
          <w:rFonts w:ascii="Gill Sans MT" w:eastAsia="NotDefSpecial" w:hAnsi="Gill Sans MT" w:cs="Gill Sans MT"/>
          <w:b/>
          <w:sz w:val="22"/>
          <w:szCs w:val="22"/>
        </w:rPr>
      </w:pPr>
    </w:p>
    <w:p w:rsidR="00E2729D" w:rsidRDefault="00E2729D" w:rsidP="00F47CF1">
      <w:pPr>
        <w:tabs>
          <w:tab w:val="left" w:pos="284"/>
        </w:tabs>
        <w:ind w:right="192"/>
        <w:jc w:val="both"/>
      </w:pPr>
      <w:r>
        <w:rPr>
          <w:rFonts w:ascii="Gill Sans MT" w:eastAsia="NotDefSpecial" w:hAnsi="Gill Sans MT" w:cs="Gill Sans MT"/>
          <w:b/>
          <w:sz w:val="22"/>
          <w:szCs w:val="22"/>
        </w:rPr>
        <w:t>ART. 1</w:t>
      </w:r>
      <w:r w:rsidR="00CF5226">
        <w:rPr>
          <w:rFonts w:ascii="Gill Sans MT" w:eastAsia="NotDefSpecial" w:hAnsi="Gill Sans MT" w:cs="Gill Sans MT"/>
          <w:b/>
          <w:sz w:val="22"/>
          <w:szCs w:val="22"/>
        </w:rPr>
        <w:t>5</w:t>
      </w:r>
      <w:r>
        <w:rPr>
          <w:rFonts w:ascii="Gill Sans MT" w:eastAsia="NotDefSpecial" w:hAnsi="Gill Sans MT" w:cs="Gill Sans MT"/>
          <w:b/>
          <w:sz w:val="22"/>
          <w:szCs w:val="22"/>
        </w:rPr>
        <w:t xml:space="preserve"> - ESENZIONE DA IMPOSTE E TASSE</w:t>
      </w:r>
    </w:p>
    <w:p w:rsidR="00E2729D" w:rsidRDefault="00E2729D" w:rsidP="00F47CF1">
      <w:pPr>
        <w:tabs>
          <w:tab w:val="left" w:pos="284"/>
        </w:tabs>
        <w:ind w:right="192"/>
        <w:jc w:val="both"/>
      </w:pPr>
      <w:r>
        <w:rPr>
          <w:rFonts w:ascii="Gill Sans MT" w:eastAsia="NotDefSpecial" w:hAnsi="Gill Sans MT" w:cs="Gill Sans MT"/>
          <w:sz w:val="22"/>
          <w:szCs w:val="22"/>
        </w:rPr>
        <w:t>Il presente atto è esente da qualsiasi imposta o tassa.</w:t>
      </w:r>
    </w:p>
    <w:p w:rsidR="00F47CF1" w:rsidRDefault="00F47CF1" w:rsidP="00F47CF1">
      <w:pPr>
        <w:ind w:left="72"/>
        <w:textAlignment w:val="baseline"/>
        <w:rPr>
          <w:rFonts w:ascii="Gill Sans MT" w:eastAsia="NotDefSpecial" w:hAnsi="Gill Sans MT" w:cs="Gill Sans MT"/>
          <w:b/>
          <w:sz w:val="22"/>
          <w:szCs w:val="22"/>
        </w:rPr>
      </w:pPr>
    </w:p>
    <w:p w:rsidR="00E2729D" w:rsidRDefault="00E2729D">
      <w:pPr>
        <w:tabs>
          <w:tab w:val="left" w:pos="284"/>
        </w:tabs>
        <w:ind w:right="192"/>
        <w:jc w:val="both"/>
      </w:pPr>
      <w:r>
        <w:rPr>
          <w:rFonts w:ascii="Gill Sans MT" w:eastAsia="NotDefSpecial" w:hAnsi="Gill Sans MT" w:cs="Gill Sans MT"/>
          <w:b/>
          <w:sz w:val="22"/>
          <w:szCs w:val="22"/>
        </w:rPr>
        <w:t>ART. 1</w:t>
      </w:r>
      <w:r w:rsidR="002A0860">
        <w:rPr>
          <w:rFonts w:ascii="Gill Sans MT" w:eastAsia="NotDefSpecial" w:hAnsi="Gill Sans MT" w:cs="Gill Sans MT"/>
          <w:b/>
          <w:sz w:val="22"/>
          <w:szCs w:val="22"/>
        </w:rPr>
        <w:t>6</w:t>
      </w:r>
      <w:r>
        <w:rPr>
          <w:rFonts w:ascii="Gill Sans MT" w:eastAsia="NotDefSpecial" w:hAnsi="Gill Sans MT" w:cs="Gill Sans MT"/>
          <w:b/>
          <w:sz w:val="22"/>
          <w:szCs w:val="22"/>
        </w:rPr>
        <w:t xml:space="preserve"> - FORO COMPETENTE</w:t>
      </w:r>
    </w:p>
    <w:p w:rsidR="00E2729D" w:rsidRDefault="00E2729D">
      <w:pPr>
        <w:tabs>
          <w:tab w:val="left" w:pos="284"/>
        </w:tabs>
        <w:ind w:right="192"/>
        <w:jc w:val="both"/>
      </w:pPr>
      <w:r>
        <w:rPr>
          <w:rFonts w:ascii="Gill Sans MT" w:eastAsia="NotDefSpecial" w:hAnsi="Gill Sans MT" w:cs="Gill Sans MT"/>
          <w:sz w:val="22"/>
          <w:szCs w:val="22"/>
        </w:rPr>
        <w:t>Per qualsiasi controversia inerente all'interpretazione, la validità, l'esecuzione del presente atto è competente in via esclusiva il foro di Roma.</w:t>
      </w:r>
    </w:p>
    <w:p w:rsidR="00E2729D" w:rsidRDefault="00E2729D">
      <w:pPr>
        <w:tabs>
          <w:tab w:val="left" w:pos="284"/>
        </w:tabs>
        <w:ind w:left="284" w:right="192"/>
        <w:jc w:val="center"/>
        <w:rPr>
          <w:rFonts w:ascii="Gill Sans MT" w:eastAsia="NotDefSpecial" w:hAnsi="Gill Sans MT" w:cs="Gill Sans MT"/>
          <w:b/>
          <w:sz w:val="22"/>
          <w:szCs w:val="22"/>
        </w:rPr>
      </w:pPr>
    </w:p>
    <w:p w:rsidR="00E2729D" w:rsidRDefault="00E2729D">
      <w:pPr>
        <w:tabs>
          <w:tab w:val="left" w:pos="284"/>
        </w:tabs>
        <w:ind w:right="192"/>
      </w:pPr>
      <w:r>
        <w:rPr>
          <w:rFonts w:ascii="Gill Sans MT" w:hAnsi="Gill Sans MT" w:cs="Gill Sans MT"/>
          <w:b/>
          <w:sz w:val="22"/>
          <w:szCs w:val="22"/>
        </w:rPr>
        <w:t>ART. 1</w:t>
      </w:r>
      <w:r w:rsidR="002A0860">
        <w:rPr>
          <w:rFonts w:ascii="Gill Sans MT" w:hAnsi="Gill Sans MT" w:cs="Gill Sans MT"/>
          <w:b/>
          <w:sz w:val="22"/>
          <w:szCs w:val="22"/>
        </w:rPr>
        <w:t>7</w:t>
      </w:r>
      <w:r>
        <w:rPr>
          <w:rFonts w:ascii="Gill Sans MT" w:hAnsi="Gill Sans MT" w:cs="Gill Sans MT"/>
          <w:b/>
          <w:sz w:val="22"/>
          <w:szCs w:val="22"/>
        </w:rPr>
        <w:t xml:space="preserve"> - DISPOSIZIONI FINALI</w:t>
      </w:r>
    </w:p>
    <w:p w:rsidR="00E2729D" w:rsidRDefault="00E2729D">
      <w:pPr>
        <w:tabs>
          <w:tab w:val="left" w:pos="284"/>
        </w:tabs>
        <w:ind w:right="192"/>
        <w:jc w:val="both"/>
      </w:pPr>
      <w:r>
        <w:rPr>
          <w:rFonts w:ascii="Gill Sans MT" w:hAnsi="Gill Sans MT" w:cs="Gill Sans MT"/>
          <w:sz w:val="22"/>
          <w:szCs w:val="22"/>
        </w:rPr>
        <w:t>Per tutto quanto non previsto espressamente dal presente Atto, si fa rinvio alla legislazione vigente in materia.</w:t>
      </w:r>
    </w:p>
    <w:p w:rsidR="00E2729D" w:rsidRDefault="00E2729D">
      <w:pPr>
        <w:pStyle w:val="Corpodeltesto21"/>
        <w:tabs>
          <w:tab w:val="left" w:pos="284"/>
        </w:tabs>
        <w:spacing w:after="0" w:line="100" w:lineRule="atLeast"/>
        <w:ind w:left="284" w:right="192"/>
        <w:jc w:val="both"/>
        <w:rPr>
          <w:rFonts w:ascii="Gill Sans MT" w:hAnsi="Gill Sans MT" w:cs="Gill Sans MT"/>
        </w:rPr>
      </w:pPr>
    </w:p>
    <w:p w:rsidR="00E2729D" w:rsidRDefault="00E2729D">
      <w:pPr>
        <w:tabs>
          <w:tab w:val="left" w:pos="284"/>
        </w:tabs>
        <w:ind w:right="192"/>
        <w:jc w:val="both"/>
      </w:pPr>
      <w:r>
        <w:rPr>
          <w:rFonts w:ascii="Gill Sans MT" w:eastAsia="NotDefSpecial" w:hAnsi="Gill Sans MT" w:cs="Gill Sans MT"/>
          <w:sz w:val="22"/>
          <w:szCs w:val="22"/>
        </w:rPr>
        <w:t xml:space="preserve">Letto, confermato e sottoscritto per accettazione    </w:t>
      </w:r>
    </w:p>
    <w:p w:rsidR="00E2729D" w:rsidRDefault="00E2729D">
      <w:pPr>
        <w:tabs>
          <w:tab w:val="left" w:pos="284"/>
        </w:tabs>
        <w:ind w:left="284" w:right="192"/>
        <w:jc w:val="both"/>
      </w:pPr>
      <w:r>
        <w:rPr>
          <w:rFonts w:ascii="Gill Sans MT" w:eastAsia="Gill Sans MT" w:hAnsi="Gill Sans MT" w:cs="Gill Sans MT"/>
          <w:sz w:val="22"/>
          <w:szCs w:val="22"/>
        </w:rPr>
        <w:t xml:space="preserve">                                           </w:t>
      </w:r>
      <w:r>
        <w:rPr>
          <w:rFonts w:ascii="Gill Sans MT" w:eastAsia="NotDefSpecial" w:hAnsi="Gill Sans MT" w:cs="Gill Sans MT"/>
          <w:sz w:val="22"/>
          <w:szCs w:val="22"/>
        </w:rPr>
        <w:tab/>
      </w:r>
      <w:r>
        <w:rPr>
          <w:rFonts w:ascii="Gill Sans MT" w:eastAsia="NotDefSpecial" w:hAnsi="Gill Sans MT" w:cs="Gill Sans MT"/>
          <w:sz w:val="22"/>
          <w:szCs w:val="22"/>
        </w:rPr>
        <w:tab/>
      </w:r>
    </w:p>
    <w:p w:rsidR="00E2729D" w:rsidRDefault="00E2729D">
      <w:pPr>
        <w:tabs>
          <w:tab w:val="left" w:pos="284"/>
        </w:tabs>
        <w:ind w:right="192"/>
        <w:jc w:val="both"/>
        <w:rPr>
          <w:rFonts w:ascii="Gill Sans MT" w:eastAsia="NotDefSpecial" w:hAnsi="Gill Sans MT" w:cs="Gill Sans MT"/>
          <w:b/>
          <w:bCs/>
          <w:sz w:val="22"/>
          <w:szCs w:val="22"/>
          <w:lang w:eastAsia="it-IT" w:bidi="it-IT"/>
        </w:rPr>
      </w:pPr>
    </w:p>
    <w:p w:rsidR="00E2729D" w:rsidRDefault="001B39DA">
      <w:pPr>
        <w:tabs>
          <w:tab w:val="left" w:pos="284"/>
        </w:tabs>
        <w:ind w:right="192"/>
        <w:jc w:val="both"/>
      </w:pPr>
      <w:r>
        <w:rPr>
          <w:rFonts w:ascii="Gill Sans MT" w:eastAsia="NotDefSpecial" w:hAnsi="Gill Sans MT" w:cs="Gill Sans MT"/>
          <w:b/>
          <w:bCs/>
          <w:sz w:val="22"/>
          <w:szCs w:val="22"/>
          <w:lang w:eastAsia="it-IT" w:bidi="it-IT"/>
        </w:rPr>
        <w:t>Per il soggetto attuatore</w:t>
      </w:r>
      <w:r w:rsidR="00E2729D">
        <w:rPr>
          <w:rFonts w:ascii="Gill Sans MT" w:eastAsia="NotDefSpecial" w:hAnsi="Gill Sans MT" w:cs="Gill Sans MT"/>
          <w:b/>
          <w:bCs/>
          <w:sz w:val="22"/>
          <w:szCs w:val="22"/>
          <w:lang w:eastAsia="it-IT" w:bidi="it-IT"/>
        </w:rPr>
        <w:t xml:space="preserve"> </w:t>
      </w:r>
      <w:r w:rsidR="00E2729D">
        <w:rPr>
          <w:rFonts w:ascii="Gill Sans MT" w:eastAsia="NotDefSpecial" w:hAnsi="Gill Sans MT" w:cs="Gill Sans MT"/>
          <w:sz w:val="22"/>
          <w:szCs w:val="22"/>
          <w:lang w:eastAsia="it-IT" w:bidi="it-IT"/>
        </w:rPr>
        <w:t>_______________________________</w:t>
      </w:r>
      <w:r w:rsidR="002A2DB9" w:rsidRPr="00B60C66">
        <w:rPr>
          <w:rFonts w:ascii="Gill Sans MT" w:hAnsi="Gill Sans MT" w:cs="Arial"/>
          <w:b/>
          <w:sz w:val="20"/>
          <w:szCs w:val="20"/>
        </w:rPr>
        <w:t>*</w:t>
      </w:r>
    </w:p>
    <w:p w:rsidR="00E2729D" w:rsidRDefault="00E2729D">
      <w:pPr>
        <w:tabs>
          <w:tab w:val="left" w:pos="284"/>
        </w:tabs>
        <w:ind w:left="284" w:right="192"/>
        <w:jc w:val="both"/>
        <w:rPr>
          <w:rFonts w:ascii="Gill Sans MT" w:eastAsia="NotDefSpecial" w:hAnsi="Gill Sans MT" w:cs="Gill Sans MT"/>
          <w:b/>
          <w:bCs/>
          <w:i/>
          <w:sz w:val="22"/>
          <w:szCs w:val="22"/>
          <w:lang w:eastAsia="it-IT" w:bidi="it-IT"/>
        </w:rPr>
      </w:pPr>
    </w:p>
    <w:p w:rsidR="00E2729D" w:rsidRDefault="00E2729D">
      <w:pPr>
        <w:tabs>
          <w:tab w:val="left" w:pos="284"/>
        </w:tabs>
        <w:ind w:left="284" w:right="192"/>
        <w:jc w:val="both"/>
        <w:rPr>
          <w:rFonts w:ascii="Gill Sans MT" w:eastAsia="NotDefSpecial" w:hAnsi="Gill Sans MT" w:cs="Gill Sans MT"/>
          <w:b/>
          <w:i/>
          <w:sz w:val="22"/>
          <w:szCs w:val="22"/>
          <w:lang w:eastAsia="it-IT" w:bidi="it-IT"/>
        </w:rPr>
      </w:pPr>
    </w:p>
    <w:p w:rsidR="002A2DB9" w:rsidRDefault="002A2DB9">
      <w:pPr>
        <w:tabs>
          <w:tab w:val="left" w:pos="284"/>
        </w:tabs>
        <w:ind w:left="284" w:right="192"/>
        <w:jc w:val="both"/>
        <w:rPr>
          <w:rFonts w:ascii="Gill Sans MT" w:eastAsia="NotDefSpecial" w:hAnsi="Gill Sans MT" w:cs="Gill Sans MT"/>
          <w:b/>
          <w:i/>
          <w:sz w:val="22"/>
          <w:szCs w:val="22"/>
          <w:lang w:eastAsia="it-IT" w:bidi="it-IT"/>
        </w:rPr>
      </w:pPr>
    </w:p>
    <w:p w:rsidR="00E12698" w:rsidRDefault="00E12698">
      <w:pPr>
        <w:tabs>
          <w:tab w:val="left" w:pos="284"/>
        </w:tabs>
        <w:ind w:left="284" w:right="192"/>
        <w:jc w:val="both"/>
        <w:rPr>
          <w:rFonts w:ascii="Gill Sans MT" w:eastAsia="NotDefSpecial" w:hAnsi="Gill Sans MT" w:cs="Gill Sans MT"/>
          <w:b/>
          <w:i/>
          <w:sz w:val="22"/>
          <w:szCs w:val="22"/>
          <w:lang w:eastAsia="it-IT" w:bidi="it-IT"/>
        </w:rPr>
      </w:pPr>
    </w:p>
    <w:p w:rsidR="002A2DB9" w:rsidRDefault="002A2DB9">
      <w:pPr>
        <w:tabs>
          <w:tab w:val="left" w:pos="284"/>
        </w:tabs>
        <w:ind w:left="284" w:right="192"/>
        <w:jc w:val="both"/>
        <w:rPr>
          <w:rFonts w:ascii="Gill Sans MT" w:eastAsia="NotDefSpecial" w:hAnsi="Gill Sans MT" w:cs="Gill Sans MT"/>
          <w:b/>
          <w:i/>
          <w:sz w:val="22"/>
          <w:szCs w:val="22"/>
          <w:lang w:eastAsia="it-IT" w:bidi="it-IT"/>
        </w:rPr>
      </w:pPr>
    </w:p>
    <w:p w:rsidR="00334B29" w:rsidRDefault="00E2729D" w:rsidP="004740A9">
      <w:pPr>
        <w:tabs>
          <w:tab w:val="left" w:pos="284"/>
        </w:tabs>
        <w:ind w:right="192"/>
        <w:jc w:val="both"/>
        <w:rPr>
          <w:rFonts w:ascii="Gill Sans MT" w:hAnsi="Gill Sans MT" w:cs="Gill Sans MT"/>
          <w:i/>
          <w:sz w:val="22"/>
          <w:szCs w:val="22"/>
        </w:rPr>
      </w:pPr>
      <w:r>
        <w:rPr>
          <w:rFonts w:ascii="Gill Sans MT" w:hAnsi="Gill Sans MT" w:cs="Gill Sans MT"/>
          <w:i/>
          <w:sz w:val="22"/>
          <w:szCs w:val="22"/>
        </w:rPr>
        <w:t>Il presente atto,</w:t>
      </w:r>
      <w:r w:rsidR="00805943">
        <w:rPr>
          <w:rFonts w:ascii="Gill Sans MT" w:hAnsi="Gill Sans MT" w:cs="Gill Sans MT"/>
          <w:i/>
          <w:sz w:val="22"/>
          <w:szCs w:val="22"/>
        </w:rPr>
        <w:t xml:space="preserve"> debitamente compilato, d</w:t>
      </w:r>
      <w:r w:rsidR="001B39DA">
        <w:rPr>
          <w:rFonts w:ascii="Gill Sans MT" w:hAnsi="Gill Sans MT" w:cs="Gill Sans MT"/>
          <w:i/>
          <w:sz w:val="22"/>
          <w:szCs w:val="22"/>
        </w:rPr>
        <w:t>eve essere firmato digitalmente dal rappresentante legale/delegato del soggetto attuatore</w:t>
      </w:r>
    </w:p>
    <w:p w:rsidR="00E2729D" w:rsidRDefault="00E2729D" w:rsidP="004740A9">
      <w:pPr>
        <w:tabs>
          <w:tab w:val="left" w:pos="284"/>
        </w:tabs>
        <w:ind w:right="192"/>
        <w:jc w:val="both"/>
        <w:rPr>
          <w:rFonts w:ascii="Gill Sans MT" w:hAnsi="Gill Sans MT" w:cs="Gill Sans MT"/>
          <w:i/>
          <w:sz w:val="22"/>
          <w:szCs w:val="22"/>
        </w:rPr>
      </w:pPr>
    </w:p>
    <w:p w:rsidR="00334B29" w:rsidRDefault="00334B29" w:rsidP="004740A9">
      <w:pPr>
        <w:tabs>
          <w:tab w:val="left" w:pos="284"/>
        </w:tabs>
        <w:ind w:right="192"/>
        <w:jc w:val="both"/>
      </w:pPr>
      <w:r w:rsidRPr="00B60C66">
        <w:rPr>
          <w:rFonts w:ascii="Gill Sans MT" w:hAnsi="Gill Sans MT" w:cs="Arial"/>
          <w:b/>
          <w:sz w:val="20"/>
          <w:szCs w:val="20"/>
        </w:rPr>
        <w:t xml:space="preserve">* </w:t>
      </w:r>
      <w:r w:rsidRPr="00B60C66">
        <w:rPr>
          <w:rFonts w:ascii="Gill Sans MT" w:hAnsi="Gill Sans MT" w:cs="Arial"/>
          <w:bCs/>
          <w:sz w:val="20"/>
          <w:szCs w:val="20"/>
        </w:rPr>
        <w:t xml:space="preserve">Obbligo di presentazione del documento di riconoscimento in corso di validità </w:t>
      </w:r>
      <w:r w:rsidR="002A2DB9">
        <w:rPr>
          <w:rFonts w:ascii="Gill Sans MT" w:hAnsi="Gill Sans MT" w:cs="Arial"/>
          <w:bCs/>
          <w:sz w:val="20"/>
          <w:szCs w:val="20"/>
        </w:rPr>
        <w:t xml:space="preserve">è </w:t>
      </w:r>
      <w:r w:rsidRPr="00B60C66">
        <w:rPr>
          <w:rFonts w:ascii="Gill Sans MT" w:hAnsi="Gill Sans MT" w:cs="Arial"/>
          <w:bCs/>
          <w:sz w:val="20"/>
          <w:szCs w:val="20"/>
        </w:rPr>
        <w:t>assolto implicitamente con l’apposizione della firma digitale, ai sensi del combinato disposto di cui agli artt. 38 e 47 del DPR n. 445/2000 e s.m.i. e art. 65, comma 1, lett. a) del D.Lgs 82/2005 e s.m.i..</w:t>
      </w:r>
    </w:p>
    <w:sectPr w:rsidR="00334B29" w:rsidSect="00B472F9">
      <w:pgSz w:w="11920" w:h="16838"/>
      <w:pgMar w:top="2410" w:right="1015" w:bottom="880" w:left="915" w:header="993" w:footer="818" w:gutter="0"/>
      <w:cols w:space="72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6E5" w:rsidRDefault="00AC66E5">
      <w:r>
        <w:separator/>
      </w:r>
    </w:p>
  </w:endnote>
  <w:endnote w:type="continuationSeparator" w:id="0">
    <w:p w:rsidR="00AC66E5" w:rsidRDefault="00AC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Symbo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NotDefSpecial">
    <w:altName w:val="Arial Unicode MS"/>
    <w:charset w:val="00"/>
    <w:family w:val="auto"/>
    <w:pitch w:val="variable"/>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28" w:rsidRDefault="005F5028">
    <w:pPr>
      <w:pStyle w:val="Pidipagina"/>
      <w:jc w:val="right"/>
      <w:rPr>
        <w:rFonts w:ascii="Gill Sans MT" w:hAnsi="Gill Sans MT" w:cs="Gill Sans MT"/>
        <w:sz w:val="22"/>
        <w:szCs w:val="22"/>
      </w:rPr>
    </w:pPr>
  </w:p>
  <w:p w:rsidR="00B472F9" w:rsidRDefault="008C5740" w:rsidP="00B472F9">
    <w:pPr>
      <w:pStyle w:val="Pidipagina"/>
      <w:jc w:val="right"/>
      <w:rPr>
        <w:rFonts w:ascii="Gill Sans MT" w:hAnsi="Gill Sans MT" w:cs="Gill Sans MT"/>
        <w:sz w:val="22"/>
        <w:szCs w:val="22"/>
      </w:rPr>
    </w:pPr>
    <w:r w:rsidRPr="00FF1667">
      <w:rPr>
        <w:rFonts w:ascii="Arial" w:hAnsi="Arial" w:cs="Arial"/>
        <w:noProof/>
        <w:color w:val="auto"/>
        <w:sz w:val="22"/>
        <w:szCs w:val="22"/>
        <w:lang w:eastAsia="it-IT"/>
      </w:rPr>
      <w:drawing>
        <wp:inline distT="0" distB="0" distL="0" distR="0">
          <wp:extent cx="6115050" cy="885825"/>
          <wp:effectExtent l="0" t="0" r="0" b="0"/>
          <wp:docPr id="1" name="Immagine 1" descr="FSEPLUS_21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SEPLUS_21_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85825"/>
                  </a:xfrm>
                  <a:prstGeom prst="rect">
                    <a:avLst/>
                  </a:prstGeom>
                  <a:noFill/>
                  <a:ln>
                    <a:noFill/>
                  </a:ln>
                </pic:spPr>
              </pic:pic>
            </a:graphicData>
          </a:graphic>
        </wp:inline>
      </w:drawing>
    </w:r>
    <w:r w:rsidR="00B472F9">
      <w:rPr>
        <w:rFonts w:ascii="Gill Sans MT" w:hAnsi="Gill Sans MT" w:cs="Gill Sans MT"/>
        <w:sz w:val="22"/>
        <w:szCs w:val="22"/>
      </w:rPr>
      <w:fldChar w:fldCharType="begin"/>
    </w:r>
    <w:r w:rsidR="00B472F9">
      <w:rPr>
        <w:rFonts w:ascii="Gill Sans MT" w:hAnsi="Gill Sans MT" w:cs="Gill Sans MT"/>
        <w:sz w:val="22"/>
        <w:szCs w:val="22"/>
      </w:rPr>
      <w:instrText xml:space="preserve"> PAGE </w:instrText>
    </w:r>
    <w:r w:rsidR="00B472F9">
      <w:rPr>
        <w:rFonts w:ascii="Gill Sans MT" w:hAnsi="Gill Sans MT" w:cs="Gill Sans MT"/>
        <w:sz w:val="22"/>
        <w:szCs w:val="22"/>
      </w:rPr>
      <w:fldChar w:fldCharType="separate"/>
    </w:r>
    <w:r>
      <w:rPr>
        <w:rFonts w:ascii="Gill Sans MT" w:hAnsi="Gill Sans MT" w:cs="Gill Sans MT"/>
        <w:noProof/>
        <w:sz w:val="22"/>
        <w:szCs w:val="22"/>
      </w:rPr>
      <w:t>1</w:t>
    </w:r>
    <w:r w:rsidR="00B472F9">
      <w:rPr>
        <w:rFonts w:ascii="Gill Sans MT" w:hAnsi="Gill Sans MT" w:cs="Gill Sans MT"/>
        <w:sz w:val="22"/>
        <w:szCs w:val="22"/>
      </w:rPr>
      <w:fldChar w:fldCharType="end"/>
    </w:r>
  </w:p>
  <w:p w:rsidR="00E2729D" w:rsidRDefault="00E2729D">
    <w:pPr>
      <w:rPr>
        <w:rFonts w:ascii="Gill Sans MT" w:hAnsi="Gill Sans MT" w:cs="Gill Sans MT"/>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6E5" w:rsidRDefault="00AC66E5">
      <w:r>
        <w:separator/>
      </w:r>
    </w:p>
  </w:footnote>
  <w:footnote w:type="continuationSeparator" w:id="0">
    <w:p w:rsidR="00AC66E5" w:rsidRDefault="00AC6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305" w:rsidRDefault="006B7305" w:rsidP="006B7305">
    <w:pPr>
      <w:pStyle w:val="Intestazione1"/>
      <w:spacing w:before="0" w:after="0"/>
      <w:jc w:val="center"/>
      <w:rPr>
        <w:rFonts w:ascii="Gill Sans MT" w:hAnsi="Gill Sans MT" w:cs="Gill Sans MT"/>
        <w:bCs/>
        <w:sz w:val="20"/>
        <w:szCs w:val="20"/>
      </w:rPr>
    </w:pPr>
    <w:r w:rsidRPr="00B15671">
      <w:rPr>
        <w:rFonts w:ascii="Gill Sans MT" w:hAnsi="Gill Sans MT" w:cs="Gill Sans MT"/>
        <w:bCs/>
        <w:sz w:val="20"/>
        <w:szCs w:val="20"/>
      </w:rPr>
      <w:t>Programma Fondo Sociale Europeo Plus (FSE+) 2021- 2027</w:t>
    </w:r>
  </w:p>
  <w:p w:rsidR="006B7305" w:rsidRDefault="006B7305" w:rsidP="006B7305">
    <w:pPr>
      <w:pStyle w:val="Intestazione1"/>
      <w:spacing w:before="0" w:after="0"/>
      <w:jc w:val="center"/>
      <w:rPr>
        <w:rFonts w:ascii="Gill Sans MT" w:hAnsi="Gill Sans MT" w:cs="Gill Sans MT"/>
        <w:bCs/>
        <w:sz w:val="20"/>
        <w:szCs w:val="20"/>
      </w:rPr>
    </w:pPr>
    <w:r w:rsidRPr="00062EA2">
      <w:rPr>
        <w:rFonts w:ascii="Gill Sans MT" w:hAnsi="Gill Sans MT" w:cs="Gill Sans MT"/>
        <w:bCs/>
        <w:sz w:val="20"/>
        <w:szCs w:val="20"/>
      </w:rPr>
      <w:t>Avviso per l’individuazione di soggetti interessati ad erogare interventi di formazione di base e trasversale di cui al Regolamento regionale 29 marzo 2017 n.7 nell’ambito di contratti di apprendistato professionalizzante ex art. 44 D.lgs n. 81/2015</w:t>
    </w:r>
  </w:p>
  <w:p w:rsidR="00FF1667" w:rsidRPr="00FF1667" w:rsidRDefault="00FF1667" w:rsidP="00FF1667">
    <w:pPr>
      <w:tabs>
        <w:tab w:val="center" w:pos="4819"/>
        <w:tab w:val="right" w:pos="9638"/>
      </w:tabs>
      <w:suppressAutoHyphens w:val="0"/>
      <w:rPr>
        <w:rFonts w:ascii="Arial" w:hAnsi="Arial" w:cs="Arial"/>
        <w:color w:val="auto"/>
        <w:sz w:val="22"/>
        <w:szCs w:val="22"/>
        <w:lang w:eastAsia="it-IT"/>
      </w:rPr>
    </w:pPr>
  </w:p>
  <w:p w:rsidR="00E2729D" w:rsidRDefault="00E2729D" w:rsidP="00FF1667">
    <w:pPr>
      <w:keepNext/>
      <w:shd w:val="clear" w:color="auto" w:fill="FFFFFF"/>
      <w:tabs>
        <w:tab w:val="center" w:pos="4819"/>
        <w:tab w:val="right" w:pos="9638"/>
      </w:tabs>
      <w:overflowPunct w:val="0"/>
      <w:spacing w:line="10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singleLevel"/>
    <w:tmpl w:val="00000003"/>
    <w:name w:val="WW8Num5"/>
    <w:lvl w:ilvl="0">
      <w:start w:val="3"/>
      <w:numFmt w:val="bullet"/>
      <w:lvlText w:val="-"/>
      <w:lvlJc w:val="left"/>
      <w:pPr>
        <w:tabs>
          <w:tab w:val="num" w:pos="0"/>
        </w:tabs>
        <w:ind w:left="644" w:hanging="360"/>
      </w:pPr>
      <w:rPr>
        <w:rFonts w:ascii="Gill Sans MT" w:hAnsi="Gill Sans MT" w:cs="Gill Sans MT"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7862CB54"/>
    <w:name w:val="WW8Num7"/>
    <w:lvl w:ilvl="0">
      <w:numFmt w:val="bullet"/>
      <w:lvlText w:val="-"/>
      <w:lvlJc w:val="left"/>
      <w:pPr>
        <w:tabs>
          <w:tab w:val="num" w:pos="720"/>
        </w:tabs>
        <w:ind w:left="720" w:hanging="360"/>
      </w:pPr>
      <w:rPr>
        <w:rFonts w:ascii="Gill Sans MT" w:eastAsia="Times New Roman" w:hAnsi="Gill Sans MT" w:cs="OpenSymbol" w:hint="default"/>
        <w:color w:val="000000"/>
        <w:szCs w:val="24"/>
        <w:highlight w:val="green"/>
      </w:rPr>
    </w:lvl>
    <w:lvl w:ilvl="1">
      <w:start w:val="1"/>
      <w:numFmt w:val="bullet"/>
      <w:lvlText w:val=""/>
      <w:lvlJc w:val="left"/>
      <w:pPr>
        <w:tabs>
          <w:tab w:val="num" w:pos="1080"/>
        </w:tabs>
        <w:ind w:left="1080" w:hanging="360"/>
      </w:pPr>
      <w:rPr>
        <w:rFonts w:ascii="Symbol" w:hAnsi="Symbol" w:cs="OpenSymbol"/>
        <w:color w:val="000000"/>
        <w:szCs w:val="24"/>
        <w:highlight w:val="green"/>
      </w:rPr>
    </w:lvl>
    <w:lvl w:ilvl="2">
      <w:start w:val="1"/>
      <w:numFmt w:val="bullet"/>
      <w:lvlText w:val=""/>
      <w:lvlJc w:val="left"/>
      <w:pPr>
        <w:tabs>
          <w:tab w:val="num" w:pos="1440"/>
        </w:tabs>
        <w:ind w:left="1440" w:hanging="360"/>
      </w:pPr>
      <w:rPr>
        <w:rFonts w:ascii="Symbol" w:hAnsi="Symbol" w:cs="OpenSymbol"/>
        <w:color w:val="000000"/>
        <w:szCs w:val="24"/>
        <w:highlight w:val="green"/>
      </w:rPr>
    </w:lvl>
    <w:lvl w:ilvl="3">
      <w:start w:val="1"/>
      <w:numFmt w:val="bullet"/>
      <w:lvlText w:val=""/>
      <w:lvlJc w:val="left"/>
      <w:pPr>
        <w:tabs>
          <w:tab w:val="num" w:pos="1800"/>
        </w:tabs>
        <w:ind w:left="1800" w:hanging="360"/>
      </w:pPr>
      <w:rPr>
        <w:rFonts w:ascii="Symbol" w:hAnsi="Symbol" w:cs="OpenSymbol"/>
        <w:color w:val="000000"/>
        <w:szCs w:val="24"/>
        <w:highlight w:val="green"/>
      </w:rPr>
    </w:lvl>
    <w:lvl w:ilvl="4">
      <w:start w:val="1"/>
      <w:numFmt w:val="bullet"/>
      <w:lvlText w:val=""/>
      <w:lvlJc w:val="left"/>
      <w:pPr>
        <w:tabs>
          <w:tab w:val="num" w:pos="2160"/>
        </w:tabs>
        <w:ind w:left="2160" w:hanging="360"/>
      </w:pPr>
      <w:rPr>
        <w:rFonts w:ascii="Symbol" w:hAnsi="Symbol" w:cs="OpenSymbol"/>
        <w:color w:val="000000"/>
        <w:szCs w:val="24"/>
        <w:highlight w:val="green"/>
      </w:rPr>
    </w:lvl>
    <w:lvl w:ilvl="5">
      <w:start w:val="1"/>
      <w:numFmt w:val="bullet"/>
      <w:lvlText w:val=""/>
      <w:lvlJc w:val="left"/>
      <w:pPr>
        <w:tabs>
          <w:tab w:val="num" w:pos="2520"/>
        </w:tabs>
        <w:ind w:left="2520" w:hanging="360"/>
      </w:pPr>
      <w:rPr>
        <w:rFonts w:ascii="Symbol" w:hAnsi="Symbol" w:cs="OpenSymbol"/>
        <w:color w:val="000000"/>
        <w:szCs w:val="24"/>
        <w:highlight w:val="green"/>
      </w:rPr>
    </w:lvl>
    <w:lvl w:ilvl="6">
      <w:start w:val="1"/>
      <w:numFmt w:val="bullet"/>
      <w:lvlText w:val=""/>
      <w:lvlJc w:val="left"/>
      <w:pPr>
        <w:tabs>
          <w:tab w:val="num" w:pos="2880"/>
        </w:tabs>
        <w:ind w:left="2880" w:hanging="360"/>
      </w:pPr>
      <w:rPr>
        <w:rFonts w:ascii="Symbol" w:hAnsi="Symbol" w:cs="OpenSymbol"/>
        <w:color w:val="000000"/>
        <w:szCs w:val="24"/>
        <w:highlight w:val="green"/>
      </w:rPr>
    </w:lvl>
    <w:lvl w:ilvl="7">
      <w:start w:val="1"/>
      <w:numFmt w:val="bullet"/>
      <w:lvlText w:val=""/>
      <w:lvlJc w:val="left"/>
      <w:pPr>
        <w:tabs>
          <w:tab w:val="num" w:pos="3240"/>
        </w:tabs>
        <w:ind w:left="3240" w:hanging="360"/>
      </w:pPr>
      <w:rPr>
        <w:rFonts w:ascii="Symbol" w:hAnsi="Symbol" w:cs="OpenSymbol"/>
        <w:color w:val="000000"/>
        <w:szCs w:val="24"/>
        <w:highlight w:val="green"/>
      </w:rPr>
    </w:lvl>
    <w:lvl w:ilvl="8">
      <w:start w:val="1"/>
      <w:numFmt w:val="bullet"/>
      <w:lvlText w:val=""/>
      <w:lvlJc w:val="left"/>
      <w:pPr>
        <w:tabs>
          <w:tab w:val="num" w:pos="3600"/>
        </w:tabs>
        <w:ind w:left="3600" w:hanging="360"/>
      </w:pPr>
      <w:rPr>
        <w:rFonts w:ascii="Symbol" w:hAnsi="Symbol" w:cs="OpenSymbol"/>
        <w:color w:val="000000"/>
        <w:szCs w:val="24"/>
        <w:highlight w:val="green"/>
      </w:rPr>
    </w:lvl>
  </w:abstractNum>
  <w:abstractNum w:abstractNumId="5" w15:restartNumberingAfterBreak="0">
    <w:nsid w:val="00667832"/>
    <w:multiLevelType w:val="multilevel"/>
    <w:tmpl w:val="8B666750"/>
    <w:lvl w:ilvl="0">
      <w:start w:val="1"/>
      <w:numFmt w:val="lowerLetter"/>
      <w:lvlText w:val="%1)"/>
      <w:lvlJc w:val="left"/>
      <w:pPr>
        <w:tabs>
          <w:tab w:val="left" w:pos="288"/>
        </w:tabs>
      </w:pPr>
      <w:rPr>
        <w:rFonts w:ascii="Gill Sans MT" w:eastAsia="Times New Roman" w:hAnsi="Gill Sans MT" w:hint="default"/>
        <w:color w:val="000000"/>
        <w:spacing w:val="0"/>
        <w:w w:val="100"/>
        <w:sz w:val="22"/>
        <w:szCs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C403C"/>
    <w:multiLevelType w:val="hybridMultilevel"/>
    <w:tmpl w:val="A3707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06265B"/>
    <w:multiLevelType w:val="hybridMultilevel"/>
    <w:tmpl w:val="5ED0C308"/>
    <w:lvl w:ilvl="0" w:tplc="1AA81038">
      <w:start w:val="2"/>
      <w:numFmt w:val="bullet"/>
      <w:lvlText w:val="-"/>
      <w:lvlJc w:val="left"/>
      <w:pPr>
        <w:ind w:left="720" w:hanging="360"/>
      </w:pPr>
      <w:rPr>
        <w:rFonts w:ascii="Garamond" w:eastAsia="Times New Roman" w:hAnsi="Garamond"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E2C589D"/>
    <w:multiLevelType w:val="hybridMultilevel"/>
    <w:tmpl w:val="A3707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31520E"/>
    <w:multiLevelType w:val="hybridMultilevel"/>
    <w:tmpl w:val="393E5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2146FC"/>
    <w:multiLevelType w:val="multilevel"/>
    <w:tmpl w:val="C7720A2E"/>
    <w:lvl w:ilvl="0">
      <w:start w:val="1"/>
      <w:numFmt w:val="decimal"/>
      <w:lvlText w:val="%1."/>
      <w:lvlJc w:val="left"/>
      <w:pPr>
        <w:tabs>
          <w:tab w:val="left" w:pos="360"/>
        </w:tabs>
      </w:pPr>
      <w:rPr>
        <w:rFonts w:ascii="Times New Roman" w:eastAsia="Times New Roman" w:hAnsi="Times New Roman"/>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B67989"/>
    <w:multiLevelType w:val="multilevel"/>
    <w:tmpl w:val="53D0D282"/>
    <w:lvl w:ilvl="0">
      <w:start w:val="1"/>
      <w:numFmt w:val="lowerLetter"/>
      <w:lvlText w:val="%1)"/>
      <w:lvlJc w:val="left"/>
      <w:pPr>
        <w:tabs>
          <w:tab w:val="left" w:pos="288"/>
        </w:tabs>
      </w:pPr>
      <w:rPr>
        <w:rFonts w:ascii="Gill Sans MT" w:eastAsia="Times New Roman" w:hAnsi="Gill Sans MT" w:hint="default"/>
        <w:color w:val="000000"/>
        <w:spacing w:val="0"/>
        <w:w w:val="100"/>
        <w:sz w:val="22"/>
        <w:szCs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2208AA"/>
    <w:multiLevelType w:val="hybridMultilevel"/>
    <w:tmpl w:val="48C659D6"/>
    <w:lvl w:ilvl="0" w:tplc="1AA81038">
      <w:start w:val="2"/>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DC44B8"/>
    <w:multiLevelType w:val="multilevel"/>
    <w:tmpl w:val="9E84DD1C"/>
    <w:lvl w:ilvl="0">
      <w:start w:val="12"/>
      <w:numFmt w:val="lowerLetter"/>
      <w:lvlText w:val="%1)"/>
      <w:lvlJc w:val="left"/>
      <w:pPr>
        <w:tabs>
          <w:tab w:val="left" w:pos="288"/>
        </w:tabs>
      </w:pPr>
      <w:rPr>
        <w:rFonts w:ascii="Gill Sans MT" w:eastAsia="Times New Roman" w:hAnsi="Gill Sans MT" w:hint="default"/>
        <w:color w:val="000000"/>
        <w:spacing w:val="0"/>
        <w:w w:val="100"/>
        <w:sz w:val="22"/>
        <w:szCs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1"/>
  </w:num>
  <w:num w:numId="8">
    <w:abstractNumId w:val="13"/>
  </w:num>
  <w:num w:numId="9">
    <w:abstractNumId w:val="5"/>
  </w:num>
  <w:num w:numId="10">
    <w:abstractNumId w:val="12"/>
  </w:num>
  <w:num w:numId="11">
    <w:abstractNumId w:val="8"/>
  </w:num>
  <w:num w:numId="12">
    <w:abstractNumId w:val="10"/>
  </w:num>
  <w:num w:numId="13">
    <w:abstractNumId w:val="6"/>
  </w:num>
  <w:num w:numId="1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2B"/>
    <w:rsid w:val="00031732"/>
    <w:rsid w:val="000447E0"/>
    <w:rsid w:val="00063A42"/>
    <w:rsid w:val="00070A5F"/>
    <w:rsid w:val="000A0197"/>
    <w:rsid w:val="0010559C"/>
    <w:rsid w:val="00147B6C"/>
    <w:rsid w:val="00192766"/>
    <w:rsid w:val="001A378C"/>
    <w:rsid w:val="001A4A17"/>
    <w:rsid w:val="001B39DA"/>
    <w:rsid w:val="001B3BDA"/>
    <w:rsid w:val="001E22CF"/>
    <w:rsid w:val="001F797A"/>
    <w:rsid w:val="00253CC3"/>
    <w:rsid w:val="00264BA5"/>
    <w:rsid w:val="00283CD8"/>
    <w:rsid w:val="0029316C"/>
    <w:rsid w:val="002A0860"/>
    <w:rsid w:val="002A2DB9"/>
    <w:rsid w:val="002B2A18"/>
    <w:rsid w:val="002C7643"/>
    <w:rsid w:val="00311352"/>
    <w:rsid w:val="003115B7"/>
    <w:rsid w:val="00313A79"/>
    <w:rsid w:val="00334B29"/>
    <w:rsid w:val="0037442B"/>
    <w:rsid w:val="00380DB1"/>
    <w:rsid w:val="003D0D65"/>
    <w:rsid w:val="003E4645"/>
    <w:rsid w:val="003E46C8"/>
    <w:rsid w:val="003F46A6"/>
    <w:rsid w:val="004233D8"/>
    <w:rsid w:val="0046309D"/>
    <w:rsid w:val="004740A9"/>
    <w:rsid w:val="004A07D6"/>
    <w:rsid w:val="004C081B"/>
    <w:rsid w:val="004D70C3"/>
    <w:rsid w:val="004E288C"/>
    <w:rsid w:val="004E6F71"/>
    <w:rsid w:val="004F6B83"/>
    <w:rsid w:val="00532AD9"/>
    <w:rsid w:val="005517F7"/>
    <w:rsid w:val="00562E10"/>
    <w:rsid w:val="00582E8A"/>
    <w:rsid w:val="005959AD"/>
    <w:rsid w:val="005C2186"/>
    <w:rsid w:val="005E38D4"/>
    <w:rsid w:val="005F5028"/>
    <w:rsid w:val="00615689"/>
    <w:rsid w:val="00623F72"/>
    <w:rsid w:val="00633FD9"/>
    <w:rsid w:val="00664149"/>
    <w:rsid w:val="006745BB"/>
    <w:rsid w:val="006757C9"/>
    <w:rsid w:val="006A0C3B"/>
    <w:rsid w:val="006B0374"/>
    <w:rsid w:val="006B0910"/>
    <w:rsid w:val="006B21D6"/>
    <w:rsid w:val="006B7305"/>
    <w:rsid w:val="006E30CE"/>
    <w:rsid w:val="006E5C0A"/>
    <w:rsid w:val="00705B24"/>
    <w:rsid w:val="007263BD"/>
    <w:rsid w:val="00743098"/>
    <w:rsid w:val="00743F44"/>
    <w:rsid w:val="00744F98"/>
    <w:rsid w:val="007470A1"/>
    <w:rsid w:val="007726B8"/>
    <w:rsid w:val="00787F29"/>
    <w:rsid w:val="007B527B"/>
    <w:rsid w:val="007C094C"/>
    <w:rsid w:val="00805943"/>
    <w:rsid w:val="0081541E"/>
    <w:rsid w:val="00815C69"/>
    <w:rsid w:val="008179A4"/>
    <w:rsid w:val="0082071B"/>
    <w:rsid w:val="00822970"/>
    <w:rsid w:val="00836867"/>
    <w:rsid w:val="00852168"/>
    <w:rsid w:val="008723FC"/>
    <w:rsid w:val="008C5740"/>
    <w:rsid w:val="008C6175"/>
    <w:rsid w:val="008D4D8D"/>
    <w:rsid w:val="0091494A"/>
    <w:rsid w:val="0096344F"/>
    <w:rsid w:val="00973628"/>
    <w:rsid w:val="00974A3D"/>
    <w:rsid w:val="00975F86"/>
    <w:rsid w:val="00984E05"/>
    <w:rsid w:val="009A3138"/>
    <w:rsid w:val="009A53FC"/>
    <w:rsid w:val="009A76C1"/>
    <w:rsid w:val="009B0F4A"/>
    <w:rsid w:val="009D6814"/>
    <w:rsid w:val="009E1E63"/>
    <w:rsid w:val="00A05BF4"/>
    <w:rsid w:val="00A86E13"/>
    <w:rsid w:val="00A935FB"/>
    <w:rsid w:val="00AB3646"/>
    <w:rsid w:val="00AC66E5"/>
    <w:rsid w:val="00AE42FD"/>
    <w:rsid w:val="00AF0399"/>
    <w:rsid w:val="00AF17B3"/>
    <w:rsid w:val="00AF6CC6"/>
    <w:rsid w:val="00B0036E"/>
    <w:rsid w:val="00B472F9"/>
    <w:rsid w:val="00B576FD"/>
    <w:rsid w:val="00B90A24"/>
    <w:rsid w:val="00B90F77"/>
    <w:rsid w:val="00BD55F7"/>
    <w:rsid w:val="00BF1F36"/>
    <w:rsid w:val="00C220C4"/>
    <w:rsid w:val="00C30521"/>
    <w:rsid w:val="00C34A82"/>
    <w:rsid w:val="00C65525"/>
    <w:rsid w:val="00C752D4"/>
    <w:rsid w:val="00C96E4C"/>
    <w:rsid w:val="00CB6DBC"/>
    <w:rsid w:val="00CF2245"/>
    <w:rsid w:val="00CF5226"/>
    <w:rsid w:val="00D07FF1"/>
    <w:rsid w:val="00D27CED"/>
    <w:rsid w:val="00D30A67"/>
    <w:rsid w:val="00D55A25"/>
    <w:rsid w:val="00D67489"/>
    <w:rsid w:val="00D75467"/>
    <w:rsid w:val="00DA0D40"/>
    <w:rsid w:val="00DB3DE6"/>
    <w:rsid w:val="00DB5415"/>
    <w:rsid w:val="00DD0099"/>
    <w:rsid w:val="00DD7AF2"/>
    <w:rsid w:val="00DF6BC6"/>
    <w:rsid w:val="00E03E56"/>
    <w:rsid w:val="00E10646"/>
    <w:rsid w:val="00E12698"/>
    <w:rsid w:val="00E2729D"/>
    <w:rsid w:val="00E303F0"/>
    <w:rsid w:val="00E353EE"/>
    <w:rsid w:val="00E662BA"/>
    <w:rsid w:val="00E95B09"/>
    <w:rsid w:val="00E965B9"/>
    <w:rsid w:val="00EB32B5"/>
    <w:rsid w:val="00EE56E3"/>
    <w:rsid w:val="00F17925"/>
    <w:rsid w:val="00F319D1"/>
    <w:rsid w:val="00F47CF1"/>
    <w:rsid w:val="00F67D82"/>
    <w:rsid w:val="00F71E7D"/>
    <w:rsid w:val="00FB0FC3"/>
    <w:rsid w:val="00FE00A5"/>
    <w:rsid w:val="00FF1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89A3714-6A61-4BDE-B5CB-10CC9ADD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color w:val="00000A"/>
      <w:sz w:val="24"/>
      <w:szCs w:val="24"/>
      <w:lang w:eastAsia="zh-C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Gill Sans MT" w:eastAsia="Arial" w:hAnsi="Gill Sans MT" w:cs="Gill Sans MT"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predefinitoparagrafo2">
    <w:name w:val="Car. predefinito paragrafo2"/>
  </w:style>
  <w:style w:type="character" w:customStyle="1" w:styleId="WW8Num6z0">
    <w:name w:val="WW8Num6z0"/>
    <w:rPr>
      <w:rFonts w:ascii="Symbol" w:hAnsi="Symbol" w:cs="Symbol"/>
      <w:sz w:val="22"/>
      <w:szCs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Calibri" w:eastAsia="Calibri" w:hAnsi="Calibri" w:cs="Calibri"/>
      <w:b w:val="0"/>
      <w:i w:val="0"/>
      <w:strike w:val="0"/>
      <w:dstrike w:val="0"/>
      <w:color w:val="000000"/>
      <w:position w:val="0"/>
      <w:sz w:val="20"/>
      <w:szCs w:val="20"/>
      <w:u w:val="none"/>
      <w:vertAlign w:val="baseline"/>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eastAsia="Symbol" w:hAnsi="Symbol" w:cs="Symbol"/>
      <w:w w:val="100"/>
      <w:sz w:val="23"/>
      <w:szCs w:val="23"/>
      <w:lang w:val="it-IT" w:bidi="it-IT"/>
    </w:rPr>
  </w:style>
  <w:style w:type="character" w:customStyle="1" w:styleId="WW8Num13z1">
    <w:name w:val="WW8Num13z1"/>
    <w:rPr>
      <w:lang w:val="it-IT" w:bidi="it-IT"/>
    </w:rPr>
  </w:style>
  <w:style w:type="character" w:customStyle="1" w:styleId="Carpredefinitoparagrafo1">
    <w:name w:val="Car. predefinito paragrafo1"/>
  </w:style>
  <w:style w:type="character" w:customStyle="1" w:styleId="Caratterinotaapidipagina">
    <w:name w:val="Caratteri nota a piè di pagina"/>
    <w:rPr>
      <w:vertAlign w:val="superscript"/>
    </w:rPr>
  </w:style>
  <w:style w:type="character" w:styleId="Numeropagina">
    <w:name w:val="page number"/>
    <w:basedOn w:val="Carpredefinitoparagrafo1"/>
  </w:style>
  <w:style w:type="character" w:customStyle="1" w:styleId="IntestazioneCarattere">
    <w:name w:val="Intestazione Carattere"/>
    <w:uiPriority w:val="99"/>
    <w:rPr>
      <w:rFonts w:ascii="Arial" w:hAnsi="Arial" w:cs="Arial"/>
      <w:sz w:val="22"/>
      <w:szCs w:val="22"/>
    </w:rPr>
  </w:style>
  <w:style w:type="character" w:customStyle="1" w:styleId="Titolo1Carattere">
    <w:name w:val="Titolo 1 Carattere"/>
    <w:rPr>
      <w:rFonts w:ascii="Arial" w:hAnsi="Arial" w:cs="Arial"/>
      <w:b/>
      <w:bCs/>
      <w:sz w:val="32"/>
      <w:szCs w:val="32"/>
    </w:rPr>
  </w:style>
  <w:style w:type="character" w:customStyle="1" w:styleId="Titolo6Carattere">
    <w:name w:val="Titolo 6 Carattere"/>
    <w:rPr>
      <w:rFonts w:ascii="Calibri" w:eastAsia="Times New Roman" w:hAnsi="Calibri" w:cs="Times New Roman"/>
      <w:b/>
      <w:bCs/>
      <w:sz w:val="22"/>
      <w:szCs w:val="22"/>
    </w:rPr>
  </w:style>
  <w:style w:type="character" w:customStyle="1" w:styleId="TestonotaapidipaginaCarattere">
    <w:name w:val="Testo nota a piè di pagina Carattere"/>
    <w:rPr>
      <w:rFonts w:ascii="Arial" w:hAnsi="Arial" w:cs="Arial"/>
    </w:rPr>
  </w:style>
  <w:style w:type="character" w:customStyle="1" w:styleId="TestofumettoCarattere">
    <w:name w:val="Testo fumetto Carattere"/>
    <w:rPr>
      <w:rFonts w:ascii="Tahoma" w:hAnsi="Tahoma" w:cs="Tahoma"/>
      <w:sz w:val="16"/>
      <w:szCs w:val="16"/>
    </w:rPr>
  </w:style>
  <w:style w:type="character" w:styleId="Enfasicorsivo">
    <w:name w:val="Emphasis"/>
    <w:qFormat/>
    <w:rPr>
      <w:i/>
      <w:iCs/>
    </w:rPr>
  </w:style>
  <w:style w:type="character" w:customStyle="1" w:styleId="Titolo5Carattere">
    <w:name w:val="Titolo 5 Carattere"/>
    <w:rPr>
      <w:rFonts w:ascii="Calibri" w:eastAsia="Times New Roman" w:hAnsi="Calibri" w:cs="Times New Roman"/>
      <w:b/>
      <w:bCs/>
      <w:i/>
      <w:iCs/>
      <w:sz w:val="26"/>
      <w:szCs w:val="26"/>
    </w:rPr>
  </w:style>
  <w:style w:type="character" w:customStyle="1" w:styleId="Titolo2Carattere">
    <w:name w:val="Titolo 2 Carattere"/>
    <w:rPr>
      <w:rFonts w:ascii="Arial" w:eastAsia="Arial" w:hAnsi="Arial" w:cs="Arial"/>
      <w:b/>
      <w:bCs/>
      <w:sz w:val="24"/>
      <w:szCs w:val="24"/>
      <w:lang w:val="en-US"/>
    </w:rPr>
  </w:style>
  <w:style w:type="character" w:customStyle="1" w:styleId="Titolo3Carattere">
    <w:name w:val="Titolo 3 Carattere"/>
    <w:rPr>
      <w:rFonts w:ascii="Arial" w:eastAsia="Arial" w:hAnsi="Arial" w:cs="Arial"/>
      <w:sz w:val="24"/>
      <w:szCs w:val="24"/>
      <w:lang w:val="en-US"/>
    </w:rPr>
  </w:style>
  <w:style w:type="character" w:customStyle="1" w:styleId="PidipaginaCarattere">
    <w:name w:val="Piè di pagina Carattere"/>
    <w:rPr>
      <w:sz w:val="24"/>
      <w:szCs w:val="24"/>
    </w:rPr>
  </w:style>
  <w:style w:type="character" w:customStyle="1" w:styleId="Grigliamedia1-Colore2Carattere">
    <w:name w:val="Griglia media 1 - Colore 2 Carattere"/>
    <w:rPr>
      <w:rFonts w:ascii="Arial" w:eastAsia="Arial" w:hAnsi="Arial" w:cs="Arial"/>
      <w:sz w:val="22"/>
      <w:szCs w:val="22"/>
      <w:lang w:val="en-US"/>
    </w:rPr>
  </w:style>
  <w:style w:type="character" w:customStyle="1" w:styleId="Titolo7Carattere">
    <w:name w:val="Titolo 7 Carattere"/>
    <w:rPr>
      <w:sz w:val="24"/>
      <w:szCs w:val="24"/>
    </w:rPr>
  </w:style>
  <w:style w:type="character" w:customStyle="1" w:styleId="Corpodeltesto3Carattere">
    <w:name w:val="Corpo del testo 3 Carattere"/>
    <w:rPr>
      <w:rFonts w:ascii="Arial" w:hAnsi="Arial" w:cs="Arial"/>
      <w:sz w:val="16"/>
      <w:szCs w:val="16"/>
    </w:rPr>
  </w:style>
  <w:style w:type="character" w:customStyle="1" w:styleId="Corpodeltesto2Carattere">
    <w:name w:val="Corpo del testo 2 Carattere"/>
    <w:rPr>
      <w:rFonts w:ascii="Arial" w:hAnsi="Arial" w:cs="Arial"/>
      <w:sz w:val="22"/>
      <w:szCs w:val="22"/>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ParagrafoelencoCarattere">
    <w:name w:val="Paragrafo elenco Carattere"/>
    <w:rPr>
      <w:rFonts w:ascii="Arial" w:eastAsia="Calibri" w:hAnsi="Arial" w:cs="Arial"/>
      <w:sz w:val="23"/>
      <w:szCs w:val="22"/>
    </w:rPr>
  </w:style>
  <w:style w:type="character" w:customStyle="1" w:styleId="ListLabel1">
    <w:name w:val="ListLabel 1"/>
    <w:rPr>
      <w:rFonts w:cs="Calibri"/>
      <w:sz w:val="20"/>
    </w:rPr>
  </w:style>
  <w:style w:type="character" w:customStyle="1" w:styleId="ListLabel2">
    <w:name w:val="ListLabel 2"/>
    <w:rPr>
      <w:rFonts w:cs="Symbol"/>
      <w:sz w:val="22"/>
      <w:szCs w:val="22"/>
    </w:rPr>
  </w:style>
  <w:style w:type="character" w:customStyle="1" w:styleId="ListLabel3">
    <w:name w:val="ListLabel 3"/>
    <w:rPr>
      <w:rFonts w:cs="Calibri"/>
      <w:sz w:val="20"/>
    </w:rPr>
  </w:style>
  <w:style w:type="character" w:customStyle="1" w:styleId="ListLabel4">
    <w:name w:val="ListLabel 4"/>
    <w:rPr>
      <w:rFonts w:cs="Symbol"/>
      <w:sz w:val="22"/>
      <w:szCs w:val="22"/>
    </w:rPr>
  </w:style>
  <w:style w:type="paragraph" w:customStyle="1" w:styleId="Titolo1">
    <w:name w:val="Titolo1"/>
    <w:basedOn w:val="Normale"/>
    <w:next w:val="Sottotitolo"/>
    <w:pPr>
      <w:keepNext/>
      <w:spacing w:before="240" w:after="120"/>
      <w:jc w:val="center"/>
    </w:pPr>
    <w:rPr>
      <w:rFonts w:ascii="Liberation Sans" w:eastAsia="Microsoft YaHei" w:hAnsi="Liberation Sans" w:cs="Lucida Sans"/>
      <w:b/>
      <w:bCs/>
      <w:sz w:val="28"/>
      <w:szCs w:val="28"/>
    </w:rPr>
  </w:style>
  <w:style w:type="paragraph" w:styleId="Corpotesto">
    <w:name w:val="Body Text"/>
    <w:basedOn w:val="Normale"/>
    <w:pPr>
      <w:spacing w:after="120"/>
    </w:pPr>
  </w:style>
  <w:style w:type="paragraph" w:styleId="Elenco">
    <w:name w:val="List"/>
    <w:basedOn w:val="WW-Corpodel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Intestazione1">
    <w:name w:val="Intestazione1"/>
    <w:basedOn w:val="Normale"/>
    <w:next w:val="Corpotesto"/>
    <w:pPr>
      <w:keepNext/>
      <w:tabs>
        <w:tab w:val="center" w:pos="4819"/>
        <w:tab w:val="right" w:pos="9638"/>
      </w:tabs>
      <w:spacing w:before="240" w:after="120"/>
    </w:pPr>
    <w:rPr>
      <w:rFonts w:ascii="Arial" w:eastAsia="Microsoft YaHei" w:hAnsi="Arial" w:cs="Arial"/>
      <w:sz w:val="22"/>
      <w:szCs w:val="22"/>
    </w:rPr>
  </w:style>
  <w:style w:type="paragraph" w:customStyle="1" w:styleId="WW-Corpodeltesto">
    <w:name w:val="WW-Corpo del testo"/>
    <w:basedOn w:val="Normale"/>
    <w:pPr>
      <w:spacing w:after="120"/>
    </w:pPr>
  </w:style>
  <w:style w:type="paragraph" w:customStyle="1" w:styleId="Didascalia1">
    <w:name w:val="Didascalia1"/>
    <w:basedOn w:val="Normale"/>
    <w:pPr>
      <w:suppressLineNumbers/>
      <w:spacing w:before="120" w:after="120"/>
    </w:pPr>
    <w:rPr>
      <w:rFonts w:cs="Lucida Sans"/>
      <w:i/>
      <w:iCs/>
    </w:rPr>
  </w:style>
  <w:style w:type="paragraph" w:customStyle="1" w:styleId="Titolo11">
    <w:name w:val="Titolo 11"/>
    <w:basedOn w:val="Normale"/>
    <w:pPr>
      <w:keepNext/>
      <w:spacing w:before="240" w:after="60"/>
    </w:pPr>
    <w:rPr>
      <w:rFonts w:ascii="Arial" w:hAnsi="Arial" w:cs="Arial"/>
      <w:b/>
      <w:bCs/>
      <w:sz w:val="32"/>
      <w:szCs w:val="32"/>
    </w:rPr>
  </w:style>
  <w:style w:type="paragraph" w:customStyle="1" w:styleId="Titolo21">
    <w:name w:val="Titolo 21"/>
    <w:basedOn w:val="Normale"/>
    <w:pPr>
      <w:widowControl w:val="0"/>
      <w:ind w:left="152"/>
    </w:pPr>
    <w:rPr>
      <w:rFonts w:ascii="Arial" w:eastAsia="Arial" w:hAnsi="Arial" w:cs="Arial"/>
      <w:b/>
      <w:bCs/>
      <w:lang w:val="en-US"/>
    </w:rPr>
  </w:style>
  <w:style w:type="paragraph" w:customStyle="1" w:styleId="Titolo31">
    <w:name w:val="Titolo 31"/>
    <w:basedOn w:val="Normale"/>
    <w:pPr>
      <w:widowControl w:val="0"/>
      <w:ind w:left="40"/>
    </w:pPr>
    <w:rPr>
      <w:rFonts w:ascii="Arial" w:eastAsia="Arial" w:hAnsi="Arial" w:cs="Arial"/>
      <w:lang w:val="en-US"/>
    </w:rPr>
  </w:style>
  <w:style w:type="paragraph" w:customStyle="1" w:styleId="Titolo41">
    <w:name w:val="Titolo 41"/>
    <w:basedOn w:val="Normale"/>
    <w:pPr>
      <w:keepNext/>
      <w:spacing w:before="240" w:after="60"/>
    </w:pPr>
    <w:rPr>
      <w:b/>
      <w:bCs/>
      <w:sz w:val="28"/>
      <w:szCs w:val="28"/>
    </w:rPr>
  </w:style>
  <w:style w:type="paragraph" w:customStyle="1" w:styleId="Titolo51">
    <w:name w:val="Titolo 51"/>
    <w:basedOn w:val="Normale"/>
    <w:pPr>
      <w:spacing w:before="240" w:after="60"/>
    </w:pPr>
    <w:rPr>
      <w:rFonts w:ascii="Calibri" w:hAnsi="Calibri"/>
      <w:b/>
      <w:bCs/>
      <w:i/>
      <w:iCs/>
      <w:sz w:val="26"/>
      <w:szCs w:val="26"/>
    </w:rPr>
  </w:style>
  <w:style w:type="paragraph" w:customStyle="1" w:styleId="Titolo61">
    <w:name w:val="Titolo 61"/>
    <w:basedOn w:val="Normale"/>
    <w:pPr>
      <w:spacing w:before="240" w:after="60"/>
    </w:pPr>
    <w:rPr>
      <w:rFonts w:ascii="Calibri" w:hAnsi="Calibri"/>
      <w:b/>
      <w:bCs/>
      <w:sz w:val="22"/>
      <w:szCs w:val="22"/>
    </w:rPr>
  </w:style>
  <w:style w:type="paragraph" w:customStyle="1" w:styleId="Titolo71">
    <w:name w:val="Titolo 71"/>
    <w:basedOn w:val="Normale"/>
    <w:pPr>
      <w:spacing w:before="240" w:after="60"/>
    </w:pPr>
  </w:style>
  <w:style w:type="paragraph" w:customStyle="1" w:styleId="Titolo81">
    <w:name w:val="Titolo 81"/>
    <w:basedOn w:val="Normale"/>
    <w:pPr>
      <w:spacing w:before="240" w:after="60"/>
    </w:pPr>
    <w:rPr>
      <w:i/>
      <w:iCs/>
    </w:rPr>
  </w:style>
  <w:style w:type="paragraph" w:styleId="Sottotitolo">
    <w:name w:val="Subtitle"/>
    <w:basedOn w:val="Intestazione1"/>
    <w:next w:val="Corpotesto"/>
    <w:qFormat/>
    <w:pPr>
      <w:jc w:val="center"/>
    </w:pPr>
    <w:rPr>
      <w:i/>
      <w:iCs/>
      <w:sz w:val="28"/>
      <w:szCs w:val="28"/>
    </w:rPr>
  </w:style>
  <w:style w:type="paragraph" w:customStyle="1" w:styleId="CharCharCarattereCarattere1CharCharCarattereCarattereCarattere">
    <w:name w:val=" Char Char Carattere Carattere1 Char Char Carattere Carattere Carattere"/>
    <w:basedOn w:val="Normale"/>
    <w:pPr>
      <w:spacing w:before="120" w:after="120" w:line="240" w:lineRule="exact"/>
    </w:pPr>
    <w:rPr>
      <w:rFonts w:ascii="Tahoma" w:hAnsi="Tahoma" w:cs="Tahoma"/>
      <w:sz w:val="20"/>
      <w:szCs w:val="20"/>
      <w:lang w:val="en-US"/>
    </w:rPr>
  </w:style>
  <w:style w:type="paragraph" w:styleId="Testonotaapidipagina">
    <w:name w:val="footnote text"/>
    <w:basedOn w:val="Normale"/>
    <w:rPr>
      <w:rFonts w:ascii="Arial" w:hAnsi="Arial" w:cs="Arial"/>
      <w:sz w:val="20"/>
      <w:szCs w:val="20"/>
    </w:rPr>
  </w:style>
  <w:style w:type="paragraph" w:customStyle="1" w:styleId="Corpodeltesto21">
    <w:name w:val="Corpo del testo 21"/>
    <w:basedOn w:val="Normale"/>
    <w:pPr>
      <w:spacing w:after="120" w:line="480" w:lineRule="auto"/>
    </w:pPr>
    <w:rPr>
      <w:rFonts w:ascii="Arial" w:hAnsi="Arial" w:cs="Arial"/>
      <w:sz w:val="22"/>
      <w:szCs w:val="22"/>
    </w:rPr>
  </w:style>
  <w:style w:type="paragraph" w:styleId="NormaleWeb">
    <w:name w:val="Normal (Web)"/>
    <w:basedOn w:val="Normale"/>
    <w:pPr>
      <w:spacing w:before="100" w:after="100"/>
    </w:pPr>
    <w:rPr>
      <w:rFonts w:ascii="Arial Unicode MS" w:eastAsia="Arial Unicode MS" w:hAnsi="Arial Unicode MS" w:cs="Arial"/>
      <w:sz w:val="22"/>
      <w:szCs w:val="20"/>
    </w:rPr>
  </w:style>
  <w:style w:type="paragraph" w:customStyle="1" w:styleId="Intestazioneepidipagina">
    <w:name w:val="Intestazione e piè di pagina"/>
    <w:basedOn w:val="Normale"/>
    <w:pPr>
      <w:suppressLineNumbers/>
      <w:tabs>
        <w:tab w:val="center" w:pos="4819"/>
        <w:tab w:val="right" w:pos="9638"/>
      </w:tabs>
    </w:pPr>
  </w:style>
  <w:style w:type="paragraph" w:customStyle="1" w:styleId="Rientrocorpodeltesto21">
    <w:name w:val="Rientro corpo del testo 21"/>
    <w:basedOn w:val="Normale"/>
    <w:pPr>
      <w:spacing w:after="120" w:line="480" w:lineRule="auto"/>
      <w:ind w:left="283"/>
    </w:pPr>
    <w:rPr>
      <w:rFonts w:ascii="Arial" w:hAnsi="Arial" w:cs="Arial"/>
      <w:sz w:val="22"/>
      <w:szCs w:val="22"/>
    </w:rPr>
  </w:style>
  <w:style w:type="paragraph" w:styleId="Pidipagina">
    <w:name w:val="footer"/>
    <w:basedOn w:val="Normale"/>
    <w:pPr>
      <w:suppressLineNumbers/>
      <w:tabs>
        <w:tab w:val="center" w:pos="4819"/>
        <w:tab w:val="right" w:pos="9638"/>
      </w:tabs>
    </w:pPr>
  </w:style>
  <w:style w:type="paragraph" w:customStyle="1" w:styleId="provvr01">
    <w:name w:val="provv_r01"/>
    <w:basedOn w:val="Normale"/>
    <w:pPr>
      <w:spacing w:before="280" w:after="280"/>
      <w:jc w:val="both"/>
    </w:pPr>
    <w:rPr>
      <w:rFonts w:ascii="Verdana" w:hAnsi="Verdana" w:cs="Verdana"/>
    </w:rPr>
  </w:style>
  <w:style w:type="paragraph" w:customStyle="1" w:styleId="provvc1">
    <w:name w:val="provv_c1"/>
    <w:basedOn w:val="Normale"/>
    <w:pPr>
      <w:spacing w:before="280" w:after="280"/>
      <w:jc w:val="both"/>
    </w:pPr>
    <w:rPr>
      <w:rFonts w:ascii="Verdana" w:hAnsi="Verdana" w:cs="Verdana"/>
    </w:rPr>
  </w:style>
  <w:style w:type="paragraph" w:customStyle="1" w:styleId="provvr11">
    <w:name w:val="provv_r11"/>
    <w:basedOn w:val="Normale"/>
    <w:pPr>
      <w:spacing w:before="280" w:after="280"/>
      <w:ind w:firstLine="400"/>
      <w:jc w:val="both"/>
    </w:pPr>
    <w:rPr>
      <w:rFonts w:ascii="Verdana" w:hAnsi="Verdana" w:cs="Verdana"/>
    </w:rPr>
  </w:style>
  <w:style w:type="paragraph" w:customStyle="1" w:styleId="Default">
    <w:name w:val="Default"/>
    <w:qFormat/>
    <w:pPr>
      <w:suppressAutoHyphens/>
    </w:pPr>
    <w:rPr>
      <w:rFonts w:ascii="Arial" w:eastAsia="Calibri" w:hAnsi="Arial" w:cs="Arial"/>
      <w:color w:val="000000"/>
      <w:sz w:val="24"/>
      <w:szCs w:val="24"/>
      <w:lang w:eastAsia="zh-CN"/>
    </w:rPr>
  </w:style>
  <w:style w:type="paragraph" w:styleId="Testofumetto">
    <w:name w:val="Balloon Text"/>
    <w:basedOn w:val="Normale"/>
    <w:rPr>
      <w:rFonts w:ascii="Tahoma" w:hAnsi="Tahoma" w:cs="Tahoma"/>
      <w:sz w:val="16"/>
      <w:szCs w:val="16"/>
    </w:rPr>
  </w:style>
  <w:style w:type="paragraph" w:customStyle="1" w:styleId="Grigliamedia1-Colore21">
    <w:name w:val="Griglia media 1 - Colore 21"/>
    <w:basedOn w:val="Normale"/>
    <w:pPr>
      <w:widowControl w:val="0"/>
      <w:ind w:left="1261" w:hanging="361"/>
      <w:jc w:val="both"/>
    </w:pPr>
    <w:rPr>
      <w:rFonts w:ascii="Arial" w:eastAsia="Arial" w:hAnsi="Arial" w:cs="Arial"/>
      <w:sz w:val="22"/>
      <w:szCs w:val="22"/>
      <w:lang w:val="en-US"/>
    </w:rPr>
  </w:style>
  <w:style w:type="paragraph" w:customStyle="1" w:styleId="TableParagraph">
    <w:name w:val="Table Paragraph"/>
    <w:basedOn w:val="Normale"/>
    <w:pPr>
      <w:widowControl w:val="0"/>
      <w:ind w:left="86"/>
    </w:pPr>
    <w:rPr>
      <w:rFonts w:ascii="Arial" w:eastAsia="Arial" w:hAnsi="Arial" w:cs="Arial"/>
      <w:sz w:val="22"/>
      <w:szCs w:val="22"/>
      <w:lang w:val="en-US"/>
    </w:rPr>
  </w:style>
  <w:style w:type="paragraph" w:customStyle="1" w:styleId="Corpodeltesto31">
    <w:name w:val="Corpo del testo 31"/>
    <w:basedOn w:val="Normale"/>
    <w:pPr>
      <w:spacing w:after="120"/>
    </w:pPr>
    <w:rPr>
      <w:rFonts w:ascii="Arial" w:hAnsi="Arial" w:cs="Arial"/>
      <w:sz w:val="16"/>
      <w:szCs w:val="16"/>
    </w:rPr>
  </w:style>
  <w:style w:type="paragraph" w:customStyle="1" w:styleId="Testocommento1">
    <w:name w:val="Testo commento1"/>
    <w:basedOn w:val="Normale"/>
    <w:rPr>
      <w:sz w:val="20"/>
      <w:szCs w:val="20"/>
    </w:rPr>
  </w:style>
  <w:style w:type="paragraph" w:styleId="Soggettocommento">
    <w:name w:val="annotation subject"/>
    <w:basedOn w:val="Testocommento1"/>
    <w:rPr>
      <w:b/>
      <w:bCs/>
    </w:rPr>
  </w:style>
  <w:style w:type="paragraph" w:styleId="Paragrafoelenco">
    <w:name w:val="List Paragraph"/>
    <w:basedOn w:val="Normale"/>
    <w:qFormat/>
    <w:pPr>
      <w:ind w:left="720"/>
    </w:pPr>
    <w:rPr>
      <w:rFonts w:ascii="Arial" w:eastAsia="Calibri" w:hAnsi="Arial" w:cs="Arial"/>
      <w:sz w:val="23"/>
      <w:szCs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uiPriority w:val="99"/>
    <w:pPr>
      <w:suppressLineNumbers/>
      <w:tabs>
        <w:tab w:val="center" w:pos="4819"/>
        <w:tab w:val="right" w:pos="9638"/>
      </w:tabs>
    </w:pPr>
  </w:style>
  <w:style w:type="character" w:styleId="Rimandocommento">
    <w:name w:val="annotation reference"/>
    <w:uiPriority w:val="99"/>
    <w:semiHidden/>
    <w:unhideWhenUsed/>
    <w:rsid w:val="00AF17B3"/>
    <w:rPr>
      <w:sz w:val="16"/>
      <w:szCs w:val="16"/>
    </w:rPr>
  </w:style>
  <w:style w:type="paragraph" w:styleId="Testocommento">
    <w:name w:val="annotation text"/>
    <w:basedOn w:val="Normale"/>
    <w:link w:val="TestocommentoCarattere1"/>
    <w:uiPriority w:val="99"/>
    <w:semiHidden/>
    <w:unhideWhenUsed/>
    <w:rsid w:val="00AF17B3"/>
    <w:rPr>
      <w:sz w:val="20"/>
      <w:szCs w:val="20"/>
    </w:rPr>
  </w:style>
  <w:style w:type="character" w:customStyle="1" w:styleId="TestocommentoCarattere1">
    <w:name w:val="Testo commento Carattere1"/>
    <w:link w:val="Testocommento"/>
    <w:uiPriority w:val="99"/>
    <w:semiHidden/>
    <w:rsid w:val="00AF17B3"/>
    <w:rPr>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4907">
      <w:bodyDiv w:val="1"/>
      <w:marLeft w:val="0"/>
      <w:marRight w:val="0"/>
      <w:marTop w:val="0"/>
      <w:marBottom w:val="0"/>
      <w:divBdr>
        <w:top w:val="none" w:sz="0" w:space="0" w:color="auto"/>
        <w:left w:val="none" w:sz="0" w:space="0" w:color="auto"/>
        <w:bottom w:val="none" w:sz="0" w:space="0" w:color="auto"/>
        <w:right w:val="none" w:sz="0" w:space="0" w:color="auto"/>
      </w:divBdr>
    </w:div>
    <w:div w:id="14946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0690-543D-480C-ADD0-DA4F4819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2371</Words>
  <Characters>13517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ALLEGATO A: MODELLI</vt:lpstr>
    </vt:vector>
  </TitlesOfParts>
  <Company>HP</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subject/>
  <dc:creator>Paola Bottaro</dc:creator>
  <cp:keywords/>
  <cp:lastModifiedBy>Roberta Pala</cp:lastModifiedBy>
  <cp:revision>2</cp:revision>
  <cp:lastPrinted>1995-11-21T16:41:00Z</cp:lastPrinted>
  <dcterms:created xsi:type="dcterms:W3CDTF">2022-07-25T06:39:00Z</dcterms:created>
  <dcterms:modified xsi:type="dcterms:W3CDTF">2022-07-25T06:39:00Z</dcterms:modified>
</cp:coreProperties>
</file>