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65" w:rsidRDefault="00914D65" w:rsidP="00914D65">
      <w:pPr>
        <w:pStyle w:val="Intestazione"/>
      </w:pP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847725" cy="704850"/>
            <wp:effectExtent l="0" t="0" r="9525" b="0"/>
            <wp:docPr id="8" name="Immagine 8" descr="Macintosh HD:Users:xedum:Desktop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 descr="Macintosh HD:Users:xedum:Desktop: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762125" cy="457200"/>
            <wp:effectExtent l="0" t="0" r="9525" b="0"/>
            <wp:docPr id="7" name="Immagine 7" descr="logo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logo reg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30" w:rsidRDefault="007A7430">
      <w:pPr>
        <w:pStyle w:val="Corpotesto"/>
      </w:pPr>
    </w:p>
    <w:p w:rsidR="007A7430" w:rsidRDefault="007A7430">
      <w:pPr>
        <w:pStyle w:val="Corpotesto"/>
      </w:pPr>
    </w:p>
    <w:p w:rsidR="007A7430" w:rsidRDefault="007A7430">
      <w:pPr>
        <w:pStyle w:val="Corpotesto"/>
        <w:spacing w:before="4"/>
        <w:rPr>
          <w:sz w:val="31"/>
        </w:rPr>
      </w:pPr>
    </w:p>
    <w:p w:rsidR="006C0D46" w:rsidRDefault="006C0D46">
      <w:pPr>
        <w:pStyle w:val="Corpotesto"/>
        <w:spacing w:before="4"/>
        <w:rPr>
          <w:sz w:val="31"/>
        </w:rPr>
      </w:pPr>
    </w:p>
    <w:p w:rsidR="0026435C" w:rsidRPr="005353CE" w:rsidRDefault="0026435C" w:rsidP="0026435C">
      <w:pPr>
        <w:adjustRightInd w:val="0"/>
        <w:spacing w:after="120"/>
        <w:jc w:val="center"/>
        <w:rPr>
          <w:rFonts w:cs="Verdana"/>
          <w:b/>
          <w:bCs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Attuazione dell’Accordo tra Ministero del Lavoro e delle Politiche Sociali e la Regione Lazio stipulato in data 28 giugno 2019</w:t>
      </w:r>
    </w:p>
    <w:p w:rsidR="0026435C" w:rsidRDefault="0026435C" w:rsidP="0026435C">
      <w:pPr>
        <w:pStyle w:val="Corpotesto"/>
      </w:pPr>
    </w:p>
    <w:p w:rsidR="0026435C" w:rsidRDefault="0026435C" w:rsidP="0026435C">
      <w:pPr>
        <w:pStyle w:val="Corpotesto"/>
      </w:pPr>
    </w:p>
    <w:p w:rsidR="0026435C" w:rsidRDefault="0026435C" w:rsidP="0026435C">
      <w:pPr>
        <w:pStyle w:val="Corpotesto"/>
      </w:pPr>
    </w:p>
    <w:p w:rsidR="0026435C" w:rsidRDefault="0026435C" w:rsidP="0026435C">
      <w:pPr>
        <w:pStyle w:val="Corpotesto"/>
      </w:pPr>
    </w:p>
    <w:p w:rsidR="0026435C" w:rsidRDefault="0026435C" w:rsidP="0026435C">
      <w:pPr>
        <w:pStyle w:val="Corpotesto"/>
        <w:spacing w:before="4"/>
        <w:rPr>
          <w:sz w:val="31"/>
        </w:rPr>
      </w:pPr>
    </w:p>
    <w:p w:rsidR="0026435C" w:rsidRDefault="0026435C" w:rsidP="0026435C">
      <w:pPr>
        <w:pStyle w:val="Titolo1"/>
      </w:pPr>
      <w:r>
        <w:rPr>
          <w:color w:val="000009"/>
        </w:rPr>
        <w:t>REGIONE LAZIO</w:t>
      </w:r>
    </w:p>
    <w:p w:rsidR="0026435C" w:rsidRDefault="0026435C" w:rsidP="0026435C">
      <w:pPr>
        <w:ind w:left="300" w:right="305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Assessorato Lavoro e nuovi diritti, Formazione, Scuola e Diritto allo Studio universitario, Politiche per la ricostruzione</w:t>
      </w:r>
    </w:p>
    <w:p w:rsidR="0026435C" w:rsidRDefault="0026435C" w:rsidP="0026435C">
      <w:pPr>
        <w:pStyle w:val="Titolo1"/>
        <w:ind w:left="1793" w:right="1793"/>
        <w:rPr>
          <w:color w:val="000009"/>
        </w:rPr>
      </w:pPr>
    </w:p>
    <w:p w:rsidR="0026435C" w:rsidRDefault="0026435C" w:rsidP="0026435C">
      <w:pPr>
        <w:pStyle w:val="Titolo1"/>
        <w:ind w:left="1793" w:right="1793"/>
        <w:rPr>
          <w:sz w:val="20"/>
        </w:rPr>
      </w:pPr>
      <w:r>
        <w:rPr>
          <w:color w:val="000009"/>
        </w:rPr>
        <w:t>Direzione Regionale Lavoro</w:t>
      </w:r>
    </w:p>
    <w:p w:rsidR="0026435C" w:rsidRDefault="0026435C" w:rsidP="0026435C">
      <w:pPr>
        <w:pStyle w:val="Corpotesto"/>
        <w:rPr>
          <w:sz w:val="20"/>
        </w:rPr>
      </w:pPr>
    </w:p>
    <w:p w:rsidR="0026435C" w:rsidRDefault="0026435C" w:rsidP="0026435C">
      <w:pPr>
        <w:pStyle w:val="Corpotesto"/>
        <w:rPr>
          <w:sz w:val="20"/>
        </w:rPr>
      </w:pPr>
    </w:p>
    <w:p w:rsidR="0026435C" w:rsidRDefault="0026435C" w:rsidP="0026435C">
      <w:pPr>
        <w:pStyle w:val="Corpotesto"/>
        <w:rPr>
          <w:sz w:val="20"/>
        </w:rPr>
      </w:pPr>
    </w:p>
    <w:p w:rsidR="0026435C" w:rsidRDefault="0026435C" w:rsidP="0026435C">
      <w:pPr>
        <w:pStyle w:val="Corpotesto"/>
        <w:rPr>
          <w:sz w:val="20"/>
        </w:rPr>
      </w:pPr>
    </w:p>
    <w:p w:rsidR="0026435C" w:rsidRDefault="0026435C" w:rsidP="0026435C">
      <w:pPr>
        <w:pStyle w:val="Corpotesto"/>
        <w:rPr>
          <w:sz w:val="20"/>
        </w:rPr>
      </w:pPr>
    </w:p>
    <w:p w:rsidR="0026435C" w:rsidRDefault="0026435C" w:rsidP="0026435C">
      <w:pPr>
        <w:pStyle w:val="Corpotesto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806364" wp14:editId="0571A888">
                <wp:simplePos x="0" y="0"/>
                <wp:positionH relativeFrom="page">
                  <wp:posOffset>723900</wp:posOffset>
                </wp:positionH>
                <wp:positionV relativeFrom="paragraph">
                  <wp:posOffset>137795</wp:posOffset>
                </wp:positionV>
                <wp:extent cx="6115685" cy="619125"/>
                <wp:effectExtent l="0" t="0" r="18415" b="28575"/>
                <wp:wrapTopAndBottom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6191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5C" w:rsidRDefault="0026435C" w:rsidP="0026435C">
                            <w:pPr>
                              <w:spacing w:line="242" w:lineRule="exact"/>
                              <w:ind w:left="257" w:right="25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Avviso Pubblico</w:t>
                            </w:r>
                          </w:p>
                          <w:p w:rsidR="0026435C" w:rsidRPr="005353CE" w:rsidRDefault="0026435C" w:rsidP="0026435C">
                            <w:pPr>
                              <w:adjustRightInd w:val="0"/>
                              <w:spacing w:line="288" w:lineRule="auto"/>
                              <w:jc w:val="center"/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Incentivo</w:t>
                            </w: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Occupazionale per le</w:t>
                            </w: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mprese che assumono ex Lavoratori </w:t>
                            </w:r>
                            <w:proofErr w:type="spellStart"/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Almaviva</w:t>
                            </w:r>
                            <w:proofErr w:type="spellEnd"/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SPA (</w:t>
                            </w:r>
                            <w:proofErr w:type="spellStart"/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Sese</w:t>
                            </w:r>
                            <w:proofErr w:type="spellEnd"/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 Roma)</w:t>
                            </w: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26435C" w:rsidRDefault="0026435C" w:rsidP="0026435C">
                            <w:pPr>
                              <w:ind w:left="257" w:right="25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0636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7pt;margin-top:10.85pt;width:481.55pt;height:48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" fillcolor="#c5d9f0" strokeweight=".48pt">
                <v:textbox inset="0,0,0,0">
                  <w:txbxContent>
                    <w:p w:rsidR="0026435C" w:rsidRDefault="0026435C" w:rsidP="0026435C">
                      <w:pPr>
                        <w:spacing w:line="242" w:lineRule="exact"/>
                        <w:ind w:left="257" w:right="255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Avviso Pubblico</w:t>
                      </w:r>
                    </w:p>
                    <w:p w:rsidR="0026435C" w:rsidRPr="005353CE" w:rsidRDefault="0026435C" w:rsidP="0026435C">
                      <w:pPr>
                        <w:adjustRightInd w:val="0"/>
                        <w:spacing w:line="288" w:lineRule="auto"/>
                        <w:jc w:val="center"/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</w:pP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Incentivo</w:t>
                      </w: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Occupazionale per le</w:t>
                      </w: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mprese che assumono ex Lavoratori </w:t>
                      </w:r>
                      <w:proofErr w:type="spellStart"/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Almaviva</w:t>
                      </w:r>
                      <w:proofErr w:type="spellEnd"/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spellEnd"/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SPA (</w:t>
                      </w:r>
                      <w:proofErr w:type="spellStart"/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Sese</w:t>
                      </w:r>
                      <w:proofErr w:type="spellEnd"/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di Roma)</w:t>
                      </w: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”</w:t>
                      </w:r>
                    </w:p>
                    <w:p w:rsidR="0026435C" w:rsidRDefault="0026435C" w:rsidP="0026435C">
                      <w:pPr>
                        <w:ind w:left="257" w:right="255"/>
                        <w:jc w:val="center"/>
                        <w:rPr>
                          <w:b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435C" w:rsidRDefault="0026435C" w:rsidP="0026435C">
      <w:pPr>
        <w:pStyle w:val="Corpotesto"/>
        <w:rPr>
          <w:sz w:val="20"/>
        </w:rPr>
      </w:pPr>
    </w:p>
    <w:p w:rsidR="0026435C" w:rsidRDefault="0026435C" w:rsidP="0026435C">
      <w:pPr>
        <w:pStyle w:val="Corpotesto"/>
        <w:rPr>
          <w:sz w:val="20"/>
        </w:rPr>
      </w:pPr>
    </w:p>
    <w:p w:rsidR="007A7430" w:rsidRDefault="007A7430">
      <w:pPr>
        <w:pStyle w:val="Corpotesto"/>
        <w:rPr>
          <w:sz w:val="20"/>
        </w:rPr>
      </w:pPr>
    </w:p>
    <w:p w:rsidR="007A7430" w:rsidRDefault="007A7430">
      <w:pPr>
        <w:pStyle w:val="Corpotesto"/>
        <w:rPr>
          <w:sz w:val="20"/>
        </w:rPr>
      </w:pPr>
    </w:p>
    <w:p w:rsidR="007A7430" w:rsidRDefault="007A7430">
      <w:pPr>
        <w:pStyle w:val="Corpotesto"/>
        <w:spacing w:before="8"/>
        <w:rPr>
          <w:sz w:val="17"/>
        </w:rPr>
      </w:pPr>
    </w:p>
    <w:p w:rsidR="007A7430" w:rsidRDefault="00AE789F">
      <w:pPr>
        <w:pStyle w:val="Titolo3"/>
        <w:ind w:right="400"/>
      </w:pPr>
      <w:r>
        <w:t>ALLEGATO 2</w:t>
      </w:r>
    </w:p>
    <w:p w:rsidR="007A7430" w:rsidRDefault="00AE789F">
      <w:pPr>
        <w:spacing w:before="127"/>
        <w:ind w:left="400" w:right="404"/>
        <w:jc w:val="center"/>
        <w:rPr>
          <w:b/>
        </w:rPr>
      </w:pPr>
      <w:r>
        <w:rPr>
          <w:b/>
        </w:rPr>
        <w:t xml:space="preserve">Dichiarazione insussistenza conflitto di interessi e clausola anti </w:t>
      </w:r>
      <w:proofErr w:type="spellStart"/>
      <w:r>
        <w:rPr>
          <w:b/>
        </w:rPr>
        <w:t>pantouflage</w:t>
      </w:r>
      <w:proofErr w:type="spellEnd"/>
    </w:p>
    <w:p w:rsidR="007A7430" w:rsidRDefault="007A7430">
      <w:pPr>
        <w:pStyle w:val="Corpotesto"/>
        <w:rPr>
          <w:b/>
          <w:sz w:val="20"/>
        </w:rPr>
      </w:pPr>
    </w:p>
    <w:p w:rsidR="007A7430" w:rsidRDefault="007A7430">
      <w:pPr>
        <w:pStyle w:val="Corpotesto"/>
        <w:rPr>
          <w:b/>
          <w:sz w:val="20"/>
        </w:rPr>
      </w:pPr>
    </w:p>
    <w:p w:rsidR="007A7430" w:rsidRDefault="007A7430">
      <w:pPr>
        <w:pStyle w:val="Corpotesto"/>
        <w:rPr>
          <w:b/>
          <w:sz w:val="20"/>
        </w:rPr>
      </w:pPr>
    </w:p>
    <w:p w:rsidR="007A7430" w:rsidRDefault="007A7430">
      <w:pPr>
        <w:pStyle w:val="Corpotesto"/>
        <w:spacing w:before="1"/>
        <w:rPr>
          <w:b/>
          <w:sz w:val="15"/>
        </w:rPr>
      </w:pPr>
    </w:p>
    <w:p w:rsidR="007A7430" w:rsidRDefault="007A7430">
      <w:pPr>
        <w:rPr>
          <w:sz w:val="15"/>
        </w:rPr>
        <w:sectPr w:rsidR="007A7430">
          <w:headerReference w:type="default" r:id="rId9"/>
          <w:type w:val="continuous"/>
          <w:pgSz w:w="11910" w:h="16840"/>
          <w:pgMar w:top="920" w:right="920" w:bottom="280" w:left="920" w:header="691" w:footer="720" w:gutter="0"/>
          <w:cols w:space="720"/>
        </w:sectPr>
      </w:pPr>
    </w:p>
    <w:p w:rsidR="007A7430" w:rsidRDefault="007A7430">
      <w:pPr>
        <w:pStyle w:val="Corpotesto"/>
        <w:rPr>
          <w:b/>
          <w:sz w:val="20"/>
        </w:rPr>
      </w:pPr>
    </w:p>
    <w:p w:rsidR="007A7430" w:rsidRDefault="007E310C" w:rsidP="007E310C">
      <w:pPr>
        <w:pStyle w:val="Corpotesto"/>
        <w:tabs>
          <w:tab w:val="left" w:pos="7410"/>
        </w:tabs>
        <w:spacing w:before="8"/>
        <w:rPr>
          <w:b/>
          <w:sz w:val="26"/>
        </w:rPr>
      </w:pPr>
      <w:r>
        <w:rPr>
          <w:b/>
          <w:sz w:val="26"/>
        </w:rPr>
        <w:tab/>
      </w:r>
    </w:p>
    <w:p w:rsidR="007A7430" w:rsidRDefault="00AE789F">
      <w:pPr>
        <w:spacing w:before="101"/>
        <w:ind w:left="400" w:right="404"/>
        <w:jc w:val="center"/>
        <w:rPr>
          <w:b/>
        </w:rPr>
      </w:pPr>
      <w:r>
        <w:rPr>
          <w:b/>
        </w:rPr>
        <w:t xml:space="preserve">Dichiarazione insussistenza conflitto di interessi e clausola anti </w:t>
      </w:r>
      <w:proofErr w:type="spellStart"/>
      <w:r>
        <w:rPr>
          <w:b/>
        </w:rPr>
        <w:t>pantouflage</w:t>
      </w:r>
      <w:proofErr w:type="spellEnd"/>
    </w:p>
    <w:p w:rsidR="007A7430" w:rsidRDefault="007A7430">
      <w:pPr>
        <w:pStyle w:val="Corpotesto"/>
        <w:rPr>
          <w:b/>
          <w:sz w:val="20"/>
        </w:rPr>
      </w:pPr>
    </w:p>
    <w:p w:rsidR="007A7430" w:rsidRDefault="00AE789F">
      <w:pPr>
        <w:pStyle w:val="Corpotesto"/>
        <w:spacing w:before="3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192405</wp:posOffset>
                </wp:positionV>
                <wp:extent cx="6264910" cy="59436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94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7430" w:rsidRDefault="00AE789F">
                            <w:pPr>
                              <w:ind w:left="430" w:right="43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dichiarazione sostitutiva atto di notorietà</w:t>
                            </w:r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ai sensi dell'art. </w:t>
                            </w:r>
                            <w:hyperlink r:id="rId10">
                              <w:r>
                                <w:rPr>
                                  <w:b/>
                                  <w:i/>
                                </w:rPr>
                                <w:t xml:space="preserve">47 </w:t>
                              </w:r>
                            </w:hyperlink>
                            <w:r>
                              <w:rPr>
                                <w:b/>
                                <w:i/>
                              </w:rPr>
                              <w:t xml:space="preserve">del decreto del Presidente della Repubblica 28 dicembre 2000, n. 445 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s.m.i.</w:t>
                            </w:r>
                            <w:proofErr w:type="spellEnd"/>
                          </w:p>
                          <w:p w:rsidR="007A7430" w:rsidRDefault="00AE789F">
                            <w:pPr>
                              <w:spacing w:before="123"/>
                              <w:ind w:left="430" w:right="43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(Testo unico delle disposizioni legislative e regolamentari in materia di documentazione amministrativa)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pt;margin-top:15.15pt;width:493.3pt;height:4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" filled="f" strokeweight=".48pt">
                <v:textbox inset="0,0,0,0">
                  <w:txbxContent>
                    <w:p w:rsidR="007A7430" w:rsidRDefault="00AE789F">
                      <w:pPr>
                        <w:ind w:left="430" w:right="43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dichiarazione sostitutiva atto di notorietà</w:t>
                      </w:r>
                      <w:r>
                        <w:rPr>
                          <w:i/>
                        </w:rPr>
                        <w:t xml:space="preserve">, </w:t>
                      </w:r>
                      <w:r>
                        <w:rPr>
                          <w:b/>
                          <w:i/>
                        </w:rPr>
                        <w:t xml:space="preserve">ai sensi dell'art. </w:t>
                      </w:r>
                      <w:hyperlink r:id="rId11">
                        <w:r>
                          <w:rPr>
                            <w:b/>
                            <w:i/>
                          </w:rPr>
                          <w:t xml:space="preserve">47 </w:t>
                        </w:r>
                      </w:hyperlink>
                      <w:r>
                        <w:rPr>
                          <w:b/>
                          <w:i/>
                        </w:rPr>
                        <w:t xml:space="preserve">del decreto del Presidente della Repubblica 28 dicembre 2000, n. 445 e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s.m.i.</w:t>
                      </w:r>
                      <w:proofErr w:type="spellEnd"/>
                    </w:p>
                    <w:p w:rsidR="007A7430" w:rsidRDefault="00AE789F">
                      <w:pPr>
                        <w:spacing w:before="123"/>
                        <w:ind w:left="430" w:right="43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(Testo unico delle disposizioni legislative e regolamentari in materia di documentazione amministrativa)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7430" w:rsidRDefault="007A7430">
      <w:pPr>
        <w:pStyle w:val="Corpotesto"/>
        <w:rPr>
          <w:b/>
          <w:sz w:val="20"/>
        </w:rPr>
      </w:pPr>
    </w:p>
    <w:p w:rsidR="007A7430" w:rsidRDefault="007A7430">
      <w:pPr>
        <w:pStyle w:val="Corpotesto"/>
        <w:spacing w:before="4"/>
        <w:rPr>
          <w:b/>
          <w:sz w:val="21"/>
        </w:rPr>
      </w:pPr>
    </w:p>
    <w:p w:rsidR="00EA62F2" w:rsidRDefault="00AE789F" w:rsidP="00111504">
      <w:pPr>
        <w:spacing w:before="101"/>
        <w:ind w:left="212" w:right="206"/>
        <w:jc w:val="both"/>
        <w:rPr>
          <w:b/>
        </w:rPr>
      </w:pPr>
      <w:r>
        <w:rPr>
          <w:b/>
        </w:rPr>
        <w:t>Oggetto: Conflitto d’interessi e clausola an</w:t>
      </w:r>
      <w:r w:rsidR="00111504">
        <w:rPr>
          <w:b/>
        </w:rPr>
        <w:t xml:space="preserve">ti </w:t>
      </w:r>
      <w:proofErr w:type="spellStart"/>
      <w:r w:rsidR="00111504">
        <w:rPr>
          <w:b/>
        </w:rPr>
        <w:t>pantouflage</w:t>
      </w:r>
      <w:proofErr w:type="spellEnd"/>
      <w:r w:rsidR="00111504">
        <w:rPr>
          <w:b/>
        </w:rPr>
        <w:t xml:space="preserve">. </w:t>
      </w:r>
    </w:p>
    <w:p w:rsidR="00111504" w:rsidRDefault="00111504" w:rsidP="00111504">
      <w:pPr>
        <w:spacing w:before="101"/>
        <w:ind w:left="212" w:right="206"/>
        <w:jc w:val="both"/>
      </w:pPr>
      <w:r>
        <w:rPr>
          <w:b/>
        </w:rPr>
        <w:t>Avviso Pubblico</w:t>
      </w:r>
      <w:r>
        <w:t xml:space="preserve"> “</w:t>
      </w:r>
      <w:r w:rsidRPr="006E586C">
        <w:t>Incentivo Occupazionale per le Imprese</w:t>
      </w:r>
      <w:r>
        <w:t xml:space="preserve"> che </w:t>
      </w:r>
      <w:r w:rsidRPr="006E586C">
        <w:t xml:space="preserve">assumono ex Lavoratori </w:t>
      </w:r>
      <w:proofErr w:type="spellStart"/>
      <w:r w:rsidRPr="006E586C">
        <w:t>Almaviva</w:t>
      </w:r>
      <w:proofErr w:type="spellEnd"/>
      <w:r w:rsidRPr="006E586C">
        <w:t xml:space="preserve"> </w:t>
      </w:r>
      <w:proofErr w:type="spellStart"/>
      <w:r w:rsidRPr="006E586C">
        <w:t>Contact</w:t>
      </w:r>
      <w:proofErr w:type="spellEnd"/>
      <w:r w:rsidRPr="006E586C">
        <w:t xml:space="preserve"> SPA (</w:t>
      </w:r>
      <w:proofErr w:type="spellStart"/>
      <w:r w:rsidRPr="006E586C">
        <w:t>Sese</w:t>
      </w:r>
      <w:proofErr w:type="spellEnd"/>
      <w:r w:rsidRPr="006E586C">
        <w:t xml:space="preserve"> di Roma)”</w:t>
      </w:r>
    </w:p>
    <w:p w:rsidR="007A7430" w:rsidRDefault="00AE789F" w:rsidP="00111504">
      <w:pPr>
        <w:spacing w:before="101"/>
        <w:ind w:left="212" w:right="206"/>
        <w:jc w:val="both"/>
      </w:pPr>
      <w:r>
        <w:t>VISTI:</w:t>
      </w:r>
    </w:p>
    <w:p w:rsidR="007A7430" w:rsidRDefault="00AE789F">
      <w:pPr>
        <w:pStyle w:val="Paragrafoelenco"/>
        <w:numPr>
          <w:ilvl w:val="0"/>
          <w:numId w:val="6"/>
        </w:numPr>
        <w:tabs>
          <w:tab w:val="left" w:pos="639"/>
        </w:tabs>
        <w:spacing w:line="242" w:lineRule="auto"/>
        <w:ind w:right="210"/>
        <w:jc w:val="both"/>
        <w:rPr>
          <w:sz w:val="23"/>
        </w:rPr>
      </w:pPr>
      <w:r>
        <w:rPr>
          <w:sz w:val="23"/>
        </w:rPr>
        <w:t>la</w:t>
      </w:r>
      <w:r>
        <w:rPr>
          <w:spacing w:val="-10"/>
          <w:sz w:val="23"/>
        </w:rPr>
        <w:t xml:space="preserve"> </w:t>
      </w:r>
      <w:r>
        <w:rPr>
          <w:sz w:val="23"/>
        </w:rPr>
        <w:t>legge</w:t>
      </w:r>
      <w:r>
        <w:rPr>
          <w:spacing w:val="-10"/>
          <w:sz w:val="23"/>
        </w:rPr>
        <w:t xml:space="preserve"> </w:t>
      </w:r>
      <w:r>
        <w:rPr>
          <w:sz w:val="23"/>
        </w:rPr>
        <w:t>6</w:t>
      </w:r>
      <w:r>
        <w:rPr>
          <w:spacing w:val="-9"/>
          <w:sz w:val="23"/>
        </w:rPr>
        <w:t xml:space="preserve"> </w:t>
      </w:r>
      <w:r>
        <w:rPr>
          <w:sz w:val="23"/>
        </w:rPr>
        <w:t>novembre</w:t>
      </w:r>
      <w:r>
        <w:rPr>
          <w:spacing w:val="-10"/>
          <w:sz w:val="23"/>
        </w:rPr>
        <w:t xml:space="preserve"> </w:t>
      </w:r>
      <w:r>
        <w:rPr>
          <w:sz w:val="23"/>
        </w:rPr>
        <w:t>2012,</w:t>
      </w:r>
      <w:r>
        <w:rPr>
          <w:spacing w:val="-10"/>
          <w:sz w:val="23"/>
        </w:rPr>
        <w:t xml:space="preserve"> </w:t>
      </w:r>
      <w:r>
        <w:rPr>
          <w:sz w:val="23"/>
        </w:rPr>
        <w:t>n.</w:t>
      </w:r>
      <w:r>
        <w:rPr>
          <w:spacing w:val="-10"/>
          <w:sz w:val="23"/>
        </w:rPr>
        <w:t xml:space="preserve"> </w:t>
      </w:r>
      <w:r>
        <w:rPr>
          <w:sz w:val="23"/>
        </w:rPr>
        <w:t>190</w:t>
      </w:r>
      <w:r>
        <w:rPr>
          <w:spacing w:val="-9"/>
          <w:sz w:val="23"/>
        </w:rPr>
        <w:t xml:space="preserve"> </w:t>
      </w:r>
      <w:r>
        <w:rPr>
          <w:sz w:val="23"/>
        </w:rPr>
        <w:t>“Disposizioni</w:t>
      </w:r>
      <w:r>
        <w:rPr>
          <w:spacing w:val="-10"/>
          <w:sz w:val="23"/>
        </w:rPr>
        <w:t xml:space="preserve"> </w:t>
      </w:r>
      <w:r>
        <w:rPr>
          <w:sz w:val="23"/>
        </w:rPr>
        <w:t>per</w:t>
      </w:r>
      <w:r>
        <w:rPr>
          <w:spacing w:val="-9"/>
          <w:sz w:val="23"/>
        </w:rPr>
        <w:t xml:space="preserve"> </w:t>
      </w:r>
      <w:r>
        <w:rPr>
          <w:sz w:val="23"/>
        </w:rPr>
        <w:t>la</w:t>
      </w:r>
      <w:r>
        <w:rPr>
          <w:spacing w:val="-10"/>
          <w:sz w:val="23"/>
        </w:rPr>
        <w:t xml:space="preserve"> </w:t>
      </w:r>
      <w:r>
        <w:rPr>
          <w:sz w:val="23"/>
        </w:rPr>
        <w:t>prevenzione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z w:val="23"/>
        </w:rPr>
        <w:t>la</w:t>
      </w:r>
      <w:r>
        <w:rPr>
          <w:spacing w:val="-10"/>
          <w:sz w:val="23"/>
        </w:rPr>
        <w:t xml:space="preserve"> </w:t>
      </w:r>
      <w:r>
        <w:rPr>
          <w:sz w:val="23"/>
        </w:rPr>
        <w:t>repressione</w:t>
      </w:r>
      <w:r>
        <w:rPr>
          <w:spacing w:val="-9"/>
          <w:sz w:val="23"/>
        </w:rPr>
        <w:t xml:space="preserve"> </w:t>
      </w:r>
      <w:r>
        <w:rPr>
          <w:sz w:val="23"/>
        </w:rPr>
        <w:t>della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corruzione e dell'illegalità nella pubblica amministrazione” e </w:t>
      </w:r>
      <w:proofErr w:type="spellStart"/>
      <w:r>
        <w:rPr>
          <w:sz w:val="23"/>
        </w:rPr>
        <w:t>s.m.i.</w:t>
      </w:r>
      <w:proofErr w:type="spellEnd"/>
      <w:r>
        <w:rPr>
          <w:sz w:val="23"/>
        </w:rPr>
        <w:t>, in particolare l’art. 1, comma</w:t>
      </w:r>
      <w:r>
        <w:rPr>
          <w:spacing w:val="-12"/>
          <w:sz w:val="23"/>
        </w:rPr>
        <w:t xml:space="preserve"> </w:t>
      </w:r>
      <w:r>
        <w:rPr>
          <w:sz w:val="23"/>
        </w:rPr>
        <w:t>9;</w:t>
      </w:r>
    </w:p>
    <w:p w:rsidR="007A7430" w:rsidRDefault="00AE789F">
      <w:pPr>
        <w:pStyle w:val="Paragrafoelenco"/>
        <w:numPr>
          <w:ilvl w:val="0"/>
          <w:numId w:val="6"/>
        </w:numPr>
        <w:tabs>
          <w:tab w:val="left" w:pos="639"/>
        </w:tabs>
        <w:ind w:right="212"/>
        <w:jc w:val="both"/>
        <w:rPr>
          <w:sz w:val="23"/>
        </w:rPr>
      </w:pPr>
      <w:r>
        <w:rPr>
          <w:sz w:val="23"/>
        </w:rPr>
        <w:t>il decreto del Presidente della Repubblica 28 dicembre 2000, n. 445 “Testo unico delle disposizioni legislative e regolamentari in materia di documentazione amministrativa” e</w:t>
      </w:r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s.m.i.</w:t>
      </w:r>
      <w:proofErr w:type="spellEnd"/>
      <w:r>
        <w:rPr>
          <w:sz w:val="23"/>
        </w:rPr>
        <w:t>;</w:t>
      </w:r>
    </w:p>
    <w:p w:rsidR="007A7430" w:rsidRDefault="00AE789F">
      <w:pPr>
        <w:pStyle w:val="Paragrafoelenco"/>
        <w:numPr>
          <w:ilvl w:val="0"/>
          <w:numId w:val="6"/>
        </w:numPr>
        <w:tabs>
          <w:tab w:val="left" w:pos="639"/>
        </w:tabs>
        <w:spacing w:before="121"/>
        <w:ind w:right="213"/>
        <w:jc w:val="both"/>
        <w:rPr>
          <w:sz w:val="23"/>
        </w:rPr>
      </w:pPr>
      <w:r>
        <w:rPr>
          <w:sz w:val="23"/>
        </w:rPr>
        <w:t xml:space="preserve">la delibera della Giunta regionale 10 febbraio 2015 n. </w:t>
      </w:r>
      <w:proofErr w:type="gramStart"/>
      <w:r>
        <w:rPr>
          <w:sz w:val="23"/>
        </w:rPr>
        <w:t>49 ”Adozione</w:t>
      </w:r>
      <w:proofErr w:type="gramEnd"/>
      <w:r>
        <w:rPr>
          <w:sz w:val="23"/>
        </w:rPr>
        <w:t xml:space="preserve"> del Piano Triennale di Prevenzione della Corruzione e del Programma Triennale per la Trasparenza e l'Integrità per gli anni 2015-2017”;</w:t>
      </w:r>
    </w:p>
    <w:p w:rsidR="007A7430" w:rsidRDefault="007A7430">
      <w:pPr>
        <w:pStyle w:val="Corpotesto"/>
        <w:rPr>
          <w:sz w:val="26"/>
        </w:rPr>
      </w:pPr>
    </w:p>
    <w:p w:rsidR="007A7430" w:rsidRDefault="00AE789F">
      <w:pPr>
        <w:pStyle w:val="Corpotesto"/>
        <w:tabs>
          <w:tab w:val="left" w:pos="8948"/>
        </w:tabs>
        <w:spacing w:before="180"/>
        <w:ind w:left="212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7430" w:rsidRDefault="007A7430">
      <w:pPr>
        <w:pStyle w:val="Corpotesto"/>
        <w:rPr>
          <w:sz w:val="13"/>
        </w:rPr>
      </w:pPr>
    </w:p>
    <w:p w:rsidR="007A7430" w:rsidRDefault="00AE789F">
      <w:pPr>
        <w:pStyle w:val="Corpotesto"/>
        <w:tabs>
          <w:tab w:val="left" w:pos="4274"/>
          <w:tab w:val="left" w:pos="7190"/>
          <w:tab w:val="left" w:pos="8723"/>
        </w:tabs>
        <w:spacing w:before="100"/>
        <w:ind w:left="212"/>
      </w:pPr>
      <w:r>
        <w:t xml:space="preserve">nato/a  </w:t>
      </w:r>
      <w:r>
        <w:rPr>
          <w:spacing w:val="15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residente  </w:t>
      </w:r>
      <w:r>
        <w:rPr>
          <w:spacing w:val="10"/>
        </w:rPr>
        <w:t xml:space="preserve"> </w:t>
      </w:r>
      <w:r>
        <w:t>a</w:t>
      </w:r>
    </w:p>
    <w:p w:rsidR="007A7430" w:rsidRDefault="007A7430">
      <w:pPr>
        <w:pStyle w:val="Corpotesto"/>
        <w:spacing w:before="2"/>
        <w:rPr>
          <w:sz w:val="13"/>
        </w:rPr>
      </w:pPr>
    </w:p>
    <w:p w:rsidR="007A7430" w:rsidRDefault="00AE789F">
      <w:pPr>
        <w:pStyle w:val="Corpotesto"/>
        <w:tabs>
          <w:tab w:val="left" w:pos="5920"/>
          <w:tab w:val="left" w:pos="7162"/>
          <w:tab w:val="left" w:pos="9809"/>
        </w:tabs>
        <w:spacing w:before="10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.</w:t>
      </w:r>
      <w:proofErr w:type="spellStart"/>
      <w:r>
        <w:t>Prov</w:t>
      </w:r>
      <w:proofErr w:type="spellEnd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,via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7A7430" w:rsidRDefault="007A7430">
      <w:pPr>
        <w:pStyle w:val="Corpotesto"/>
        <w:spacing w:before="1"/>
      </w:pPr>
    </w:p>
    <w:p w:rsidR="007A7430" w:rsidRDefault="00AE789F">
      <w:pPr>
        <w:pStyle w:val="Corpotesto"/>
        <w:tabs>
          <w:tab w:val="left" w:pos="5313"/>
          <w:tab w:val="left" w:pos="6536"/>
        </w:tabs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7430" w:rsidRDefault="007A7430">
      <w:pPr>
        <w:pStyle w:val="Corpotesto"/>
        <w:spacing w:before="1"/>
      </w:pPr>
    </w:p>
    <w:p w:rsidR="007A7430" w:rsidRDefault="00AE789F">
      <w:pPr>
        <w:pStyle w:val="Corpotesto"/>
        <w:tabs>
          <w:tab w:val="left" w:pos="5070"/>
        </w:tabs>
        <w:spacing w:line="480" w:lineRule="auto"/>
        <w:ind w:left="212" w:right="212"/>
      </w:pPr>
      <w:r>
        <w:t>CF: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 di Legale rappresentante o suo delegato (ai sensi della delega in</w:t>
      </w:r>
      <w:r>
        <w:rPr>
          <w:spacing w:val="-3"/>
        </w:rPr>
        <w:t xml:space="preserve"> </w:t>
      </w:r>
      <w:r>
        <w:t>allegato)</w:t>
      </w:r>
    </w:p>
    <w:p w:rsidR="007A7430" w:rsidRDefault="00AE789F">
      <w:pPr>
        <w:pStyle w:val="Paragrafoelenco"/>
        <w:numPr>
          <w:ilvl w:val="0"/>
          <w:numId w:val="5"/>
        </w:numPr>
        <w:tabs>
          <w:tab w:val="left" w:pos="574"/>
          <w:tab w:val="left" w:pos="4538"/>
        </w:tabs>
        <w:spacing w:before="118"/>
        <w:ind w:hanging="362"/>
      </w:pP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nel ruolo di (barrare la situazione di</w:t>
      </w:r>
      <w:r>
        <w:rPr>
          <w:spacing w:val="-13"/>
        </w:rPr>
        <w:t xml:space="preserve"> </w:t>
      </w:r>
      <w:r>
        <w:t>interesse)</w:t>
      </w:r>
    </w:p>
    <w:p w:rsidR="007A7430" w:rsidRDefault="007A7430">
      <w:pPr>
        <w:pStyle w:val="Corpotesto"/>
        <w:rPr>
          <w:sz w:val="33"/>
        </w:rPr>
      </w:pPr>
    </w:p>
    <w:p w:rsidR="007A7430" w:rsidRDefault="00AE789F">
      <w:pPr>
        <w:pStyle w:val="Paragrafoelenco"/>
        <w:numPr>
          <w:ilvl w:val="1"/>
          <w:numId w:val="5"/>
        </w:numPr>
        <w:tabs>
          <w:tab w:val="left" w:pos="780"/>
        </w:tabs>
        <w:spacing w:before="1"/>
        <w:ind w:hanging="361"/>
      </w:pPr>
      <w:r>
        <w:t>titolare</w:t>
      </w:r>
    </w:p>
    <w:p w:rsidR="007A7430" w:rsidRDefault="00AE789F">
      <w:pPr>
        <w:pStyle w:val="Paragrafoelenco"/>
        <w:numPr>
          <w:ilvl w:val="1"/>
          <w:numId w:val="5"/>
        </w:numPr>
        <w:tabs>
          <w:tab w:val="left" w:pos="780"/>
        </w:tabs>
        <w:spacing w:before="126"/>
        <w:ind w:hanging="361"/>
      </w:pPr>
      <w:r>
        <w:t>amministratore</w:t>
      </w:r>
    </w:p>
    <w:p w:rsidR="007A7430" w:rsidRDefault="00AE789F">
      <w:pPr>
        <w:pStyle w:val="Paragrafoelenco"/>
        <w:numPr>
          <w:ilvl w:val="1"/>
          <w:numId w:val="5"/>
        </w:numPr>
        <w:tabs>
          <w:tab w:val="left" w:pos="780"/>
        </w:tabs>
        <w:spacing w:before="126"/>
        <w:ind w:hanging="361"/>
      </w:pPr>
      <w:r>
        <w:t>socio</w:t>
      </w:r>
    </w:p>
    <w:p w:rsidR="007A7430" w:rsidRDefault="00AE789F">
      <w:pPr>
        <w:pStyle w:val="Paragrafoelenco"/>
        <w:numPr>
          <w:ilvl w:val="1"/>
          <w:numId w:val="5"/>
        </w:numPr>
        <w:tabs>
          <w:tab w:val="left" w:pos="780"/>
        </w:tabs>
        <w:spacing w:before="129"/>
        <w:ind w:hanging="361"/>
      </w:pPr>
      <w:r>
        <w:t>dipendente</w:t>
      </w:r>
    </w:p>
    <w:p w:rsidR="007A7430" w:rsidRDefault="007A7430">
      <w:pPr>
        <w:pStyle w:val="Corpotesto"/>
        <w:spacing w:before="3"/>
        <w:rPr>
          <w:sz w:val="21"/>
        </w:rPr>
      </w:pPr>
    </w:p>
    <w:p w:rsidR="007A7430" w:rsidRDefault="00AE789F">
      <w:pPr>
        <w:pStyle w:val="Corpotesto"/>
        <w:spacing w:line="242" w:lineRule="auto"/>
        <w:ind w:left="212"/>
      </w:pPr>
      <w:r>
        <w:t>dichiara ai sensi del DPR 445/2000 sotto la sua personale responsabilità e consapevole delle conseguenze penali, civili e amministrative cui va incontro in caso di dichiarazioni mendaci:</w:t>
      </w:r>
    </w:p>
    <w:p w:rsidR="007A7430" w:rsidRDefault="00AE789F">
      <w:pPr>
        <w:pStyle w:val="Paragrafoelenco"/>
        <w:numPr>
          <w:ilvl w:val="2"/>
          <w:numId w:val="5"/>
        </w:numPr>
        <w:tabs>
          <w:tab w:val="left" w:pos="934"/>
        </w:tabs>
        <w:spacing w:before="117"/>
        <w:ind w:right="210"/>
      </w:pPr>
      <w:r>
        <w:t xml:space="preserve">la non sussistenza di relazioni di parentela o affinità con i dirigenti e i dipendenti della Direzione regionale </w:t>
      </w:r>
      <w:r w:rsidR="00111504">
        <w:t>Lavoro</w:t>
      </w:r>
      <w:r>
        <w:t>.</w:t>
      </w:r>
    </w:p>
    <w:p w:rsidR="007A7430" w:rsidRDefault="007A7430">
      <w:pPr>
        <w:sectPr w:rsidR="007A7430">
          <w:headerReference w:type="default" r:id="rId12"/>
          <w:footerReference w:type="default" r:id="rId13"/>
          <w:pgSz w:w="11910" w:h="16840"/>
          <w:pgMar w:top="1840" w:right="920" w:bottom="640" w:left="920" w:header="691" w:footer="444" w:gutter="0"/>
          <w:pgNumType w:start="2"/>
          <w:cols w:space="720"/>
        </w:sectPr>
      </w:pPr>
    </w:p>
    <w:p w:rsidR="007A7430" w:rsidRDefault="007A7430">
      <w:pPr>
        <w:pStyle w:val="Corpotesto"/>
        <w:rPr>
          <w:sz w:val="20"/>
        </w:rPr>
      </w:pPr>
    </w:p>
    <w:p w:rsidR="007A7430" w:rsidRDefault="007A7430">
      <w:pPr>
        <w:pStyle w:val="Corpotesto"/>
        <w:spacing w:before="3"/>
        <w:rPr>
          <w:sz w:val="26"/>
        </w:rPr>
      </w:pPr>
    </w:p>
    <w:p w:rsidR="007A7430" w:rsidRDefault="00AE789F">
      <w:pPr>
        <w:pStyle w:val="Corpotesto"/>
        <w:spacing w:before="101"/>
        <w:ind w:left="212"/>
      </w:pPr>
      <w:r>
        <w:t>(ovvero)</w:t>
      </w:r>
    </w:p>
    <w:p w:rsidR="007A7430" w:rsidRDefault="00AE789F">
      <w:pPr>
        <w:pStyle w:val="Paragrafoelenco"/>
        <w:numPr>
          <w:ilvl w:val="1"/>
          <w:numId w:val="5"/>
        </w:numPr>
        <w:tabs>
          <w:tab w:val="left" w:pos="780"/>
        </w:tabs>
        <w:spacing w:before="119"/>
        <w:ind w:right="218"/>
      </w:pPr>
      <w:r>
        <w:t xml:space="preserve">la sussistenza di relazioni di parentela o affinità con i dirigenti e i dipendenti della Direzione regionale </w:t>
      </w:r>
      <w:r w:rsidR="004E3BED">
        <w:t>Lavoro</w:t>
      </w:r>
      <w:r>
        <w:t xml:space="preserve"> come di seguito</w:t>
      </w:r>
      <w:r>
        <w:rPr>
          <w:spacing w:val="-32"/>
        </w:rPr>
        <w:t xml:space="preserve"> </w:t>
      </w:r>
      <w:r>
        <w:t>indicato:</w:t>
      </w:r>
    </w:p>
    <w:p w:rsidR="007A7430" w:rsidRDefault="007A7430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488" w:type="dxa"/>
        <w:tblLayout w:type="fixed"/>
        <w:tblLook w:val="01E0" w:firstRow="1" w:lastRow="1" w:firstColumn="1" w:lastColumn="1" w:noHBand="0" w:noVBand="0"/>
      </w:tblPr>
      <w:tblGrid>
        <w:gridCol w:w="1900"/>
        <w:gridCol w:w="2381"/>
        <w:gridCol w:w="2473"/>
        <w:gridCol w:w="1955"/>
      </w:tblGrid>
      <w:tr w:rsidR="007A7430">
        <w:trPr>
          <w:trHeight w:val="1403"/>
        </w:trPr>
        <w:tc>
          <w:tcPr>
            <w:tcW w:w="1900" w:type="dxa"/>
          </w:tcPr>
          <w:p w:rsidR="007A7430" w:rsidRDefault="00AE789F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</w:pPr>
            <w:r>
              <w:t>padre</w:t>
            </w:r>
          </w:p>
          <w:p w:rsidR="007A7430" w:rsidRDefault="00AE789F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  <w:spacing w:before="127"/>
            </w:pPr>
            <w:r>
              <w:t>madre</w:t>
            </w:r>
          </w:p>
          <w:p w:rsidR="007A7430" w:rsidRDefault="00AE789F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  <w:spacing w:before="129"/>
            </w:pPr>
            <w:r>
              <w:t>sorella</w:t>
            </w:r>
          </w:p>
          <w:p w:rsidR="007A7430" w:rsidRDefault="00AE789F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  <w:spacing w:before="126" w:line="235" w:lineRule="exact"/>
            </w:pPr>
            <w:r>
              <w:t>fratello</w:t>
            </w:r>
          </w:p>
        </w:tc>
        <w:tc>
          <w:tcPr>
            <w:tcW w:w="2381" w:type="dxa"/>
          </w:tcPr>
          <w:p w:rsidR="007A7430" w:rsidRDefault="00AE789F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</w:tabs>
              <w:ind w:hanging="361"/>
            </w:pPr>
            <w:r>
              <w:t>nonna</w:t>
            </w:r>
          </w:p>
          <w:p w:rsidR="007A7430" w:rsidRDefault="00AE789F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</w:tabs>
              <w:spacing w:before="127"/>
              <w:ind w:hanging="361"/>
            </w:pPr>
            <w:r>
              <w:t>nonno</w:t>
            </w:r>
          </w:p>
          <w:p w:rsidR="007A7430" w:rsidRDefault="00AE789F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</w:tabs>
              <w:spacing w:before="129"/>
              <w:ind w:hanging="361"/>
            </w:pPr>
            <w:r>
              <w:t>cugina</w:t>
            </w:r>
          </w:p>
          <w:p w:rsidR="007A7430" w:rsidRDefault="00AE789F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</w:tabs>
              <w:spacing w:before="126" w:line="235" w:lineRule="exact"/>
              <w:ind w:hanging="361"/>
            </w:pPr>
            <w:r>
              <w:t>cugino</w:t>
            </w:r>
          </w:p>
        </w:tc>
        <w:tc>
          <w:tcPr>
            <w:tcW w:w="2473" w:type="dxa"/>
          </w:tcPr>
          <w:p w:rsidR="007A7430" w:rsidRDefault="00AE789F">
            <w:pPr>
              <w:pStyle w:val="TableParagraph"/>
              <w:numPr>
                <w:ilvl w:val="0"/>
                <w:numId w:val="2"/>
              </w:numPr>
              <w:tabs>
                <w:tab w:val="left" w:pos="1095"/>
              </w:tabs>
              <w:ind w:hanging="361"/>
            </w:pPr>
            <w:r>
              <w:t>marito</w:t>
            </w:r>
          </w:p>
          <w:p w:rsidR="007A7430" w:rsidRDefault="00AE789F">
            <w:pPr>
              <w:pStyle w:val="TableParagraph"/>
              <w:numPr>
                <w:ilvl w:val="0"/>
                <w:numId w:val="2"/>
              </w:numPr>
              <w:tabs>
                <w:tab w:val="left" w:pos="1095"/>
              </w:tabs>
              <w:spacing w:before="127"/>
              <w:ind w:hanging="361"/>
            </w:pPr>
            <w:r>
              <w:t>moglie</w:t>
            </w:r>
          </w:p>
          <w:p w:rsidR="007A7430" w:rsidRDefault="00AE789F">
            <w:pPr>
              <w:pStyle w:val="TableParagraph"/>
              <w:numPr>
                <w:ilvl w:val="0"/>
                <w:numId w:val="2"/>
              </w:numPr>
              <w:tabs>
                <w:tab w:val="left" w:pos="1095"/>
              </w:tabs>
              <w:spacing w:before="129"/>
              <w:ind w:hanging="361"/>
            </w:pPr>
            <w:r>
              <w:t>cognato</w:t>
            </w:r>
          </w:p>
          <w:p w:rsidR="007A7430" w:rsidRDefault="00AE789F">
            <w:pPr>
              <w:pStyle w:val="TableParagraph"/>
              <w:numPr>
                <w:ilvl w:val="0"/>
                <w:numId w:val="2"/>
              </w:numPr>
              <w:tabs>
                <w:tab w:val="left" w:pos="1095"/>
              </w:tabs>
              <w:spacing w:before="126" w:line="235" w:lineRule="exact"/>
              <w:ind w:hanging="361"/>
            </w:pPr>
            <w:r>
              <w:t>cognata</w:t>
            </w:r>
          </w:p>
        </w:tc>
        <w:tc>
          <w:tcPr>
            <w:tcW w:w="1955" w:type="dxa"/>
          </w:tcPr>
          <w:p w:rsidR="007A7430" w:rsidRDefault="00AE789F">
            <w:pPr>
              <w:pStyle w:val="TableParagraph"/>
              <w:numPr>
                <w:ilvl w:val="0"/>
                <w:numId w:val="1"/>
              </w:numPr>
              <w:tabs>
                <w:tab w:val="left" w:pos="1030"/>
              </w:tabs>
              <w:ind w:hanging="362"/>
            </w:pPr>
            <w:r>
              <w:t>suocero</w:t>
            </w:r>
          </w:p>
          <w:p w:rsidR="007A7430" w:rsidRDefault="00AE789F">
            <w:pPr>
              <w:pStyle w:val="TableParagraph"/>
              <w:numPr>
                <w:ilvl w:val="0"/>
                <w:numId w:val="1"/>
              </w:numPr>
              <w:tabs>
                <w:tab w:val="left" w:pos="1030"/>
              </w:tabs>
              <w:spacing w:before="127"/>
              <w:ind w:hanging="362"/>
            </w:pPr>
            <w:r>
              <w:t>suocera</w:t>
            </w:r>
          </w:p>
          <w:p w:rsidR="007A7430" w:rsidRDefault="00AE789F">
            <w:pPr>
              <w:pStyle w:val="TableParagraph"/>
              <w:numPr>
                <w:ilvl w:val="0"/>
                <w:numId w:val="1"/>
              </w:numPr>
              <w:tabs>
                <w:tab w:val="left" w:pos="1030"/>
              </w:tabs>
              <w:spacing w:before="129"/>
              <w:ind w:hanging="362"/>
            </w:pPr>
            <w:r>
              <w:t>genero</w:t>
            </w:r>
          </w:p>
          <w:p w:rsidR="007A7430" w:rsidRDefault="00AE789F">
            <w:pPr>
              <w:pStyle w:val="TableParagraph"/>
              <w:numPr>
                <w:ilvl w:val="0"/>
                <w:numId w:val="1"/>
              </w:numPr>
              <w:tabs>
                <w:tab w:val="left" w:pos="1030"/>
              </w:tabs>
              <w:spacing w:before="126" w:line="235" w:lineRule="exact"/>
              <w:ind w:hanging="362"/>
            </w:pPr>
            <w:r>
              <w:t>nuora</w:t>
            </w:r>
          </w:p>
        </w:tc>
      </w:tr>
    </w:tbl>
    <w:p w:rsidR="007A7430" w:rsidRDefault="007A7430">
      <w:pPr>
        <w:pStyle w:val="Corpotesto"/>
        <w:spacing w:before="3"/>
        <w:rPr>
          <w:sz w:val="21"/>
        </w:rPr>
      </w:pPr>
    </w:p>
    <w:p w:rsidR="007A7430" w:rsidRDefault="00AE789F">
      <w:pPr>
        <w:pStyle w:val="Corpotesto"/>
        <w:ind w:left="212" w:right="216"/>
        <w:jc w:val="both"/>
      </w:pPr>
      <w:r>
        <w:t>Dichiara altresì, ai sensi del DPR 445/2000, sotto la sua personale responsabilità e consapevole delle conseguenze penali, civili e amministrative cui va incontro in caso di dichiarazioni mendaci:</w:t>
      </w:r>
    </w:p>
    <w:p w:rsidR="007A7430" w:rsidRDefault="00AE789F">
      <w:pPr>
        <w:pStyle w:val="Paragrafoelenco"/>
        <w:numPr>
          <w:ilvl w:val="1"/>
          <w:numId w:val="5"/>
        </w:numPr>
        <w:tabs>
          <w:tab w:val="left" w:pos="780"/>
        </w:tabs>
        <w:spacing w:before="121"/>
        <w:ind w:right="211"/>
        <w:jc w:val="both"/>
      </w:pPr>
      <w:r>
        <w:t xml:space="preserve">ai sensi della legge 190/2012 di non aver concluso contratti di lavoro subordinato o autonomo e comunque di non aver attribuito incarichi ad ex dipendenti che hanno esercitato poteri autoritativi o negoziali per conto delle PA nei loro confronti per il triennio successivo alla cessazione del rapporto (cd. clausola “anti </w:t>
      </w:r>
      <w:proofErr w:type="spellStart"/>
      <w:r>
        <w:t>pantouflage</w:t>
      </w:r>
      <w:proofErr w:type="spellEnd"/>
      <w:r>
        <w:t>”)</w:t>
      </w:r>
    </w:p>
    <w:p w:rsidR="007A7430" w:rsidRDefault="007A7430">
      <w:pPr>
        <w:pStyle w:val="Corpotesto"/>
        <w:spacing w:before="9"/>
        <w:rPr>
          <w:sz w:val="23"/>
        </w:rPr>
      </w:pPr>
    </w:p>
    <w:p w:rsidR="007A7430" w:rsidRDefault="007A7430">
      <w:pPr>
        <w:rPr>
          <w:sz w:val="23"/>
        </w:rPr>
        <w:sectPr w:rsidR="007A7430">
          <w:pgSz w:w="11910" w:h="16840"/>
          <w:pgMar w:top="1840" w:right="920" w:bottom="640" w:left="920" w:header="691" w:footer="444" w:gutter="0"/>
          <w:cols w:space="720"/>
        </w:sectPr>
      </w:pPr>
    </w:p>
    <w:p w:rsidR="007A7430" w:rsidRDefault="00AE789F">
      <w:pPr>
        <w:pStyle w:val="Corpotesto"/>
        <w:tabs>
          <w:tab w:val="left" w:pos="4458"/>
        </w:tabs>
        <w:spacing w:before="101"/>
        <w:ind w:left="212"/>
      </w:pPr>
      <w:r>
        <w:t>Luogo e</w:t>
      </w:r>
      <w:r>
        <w:rPr>
          <w:spacing w:val="-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7430" w:rsidRDefault="007A7430">
      <w:pPr>
        <w:pStyle w:val="Corpotesto"/>
        <w:rPr>
          <w:sz w:val="26"/>
        </w:rPr>
      </w:pPr>
    </w:p>
    <w:p w:rsidR="007A7430" w:rsidRDefault="007A7430">
      <w:pPr>
        <w:pStyle w:val="Corpotesto"/>
        <w:rPr>
          <w:sz w:val="26"/>
        </w:rPr>
      </w:pPr>
    </w:p>
    <w:p w:rsidR="007A7430" w:rsidRDefault="00AE789F">
      <w:pPr>
        <w:pStyle w:val="Corpotesto"/>
        <w:spacing w:before="162"/>
        <w:ind w:left="212"/>
      </w:pPr>
      <w:r>
        <w:t>*(allegare delega)</w:t>
      </w:r>
    </w:p>
    <w:p w:rsidR="007A7430" w:rsidRDefault="00AE789F">
      <w:pPr>
        <w:pStyle w:val="Corpotesto"/>
        <w:rPr>
          <w:sz w:val="26"/>
        </w:rPr>
      </w:pPr>
      <w:r>
        <w:br w:type="column"/>
      </w:r>
    </w:p>
    <w:p w:rsidR="007A7430" w:rsidRDefault="007A7430">
      <w:pPr>
        <w:pStyle w:val="Corpotesto"/>
        <w:spacing w:before="6"/>
        <w:rPr>
          <w:sz w:val="26"/>
        </w:rPr>
      </w:pPr>
    </w:p>
    <w:p w:rsidR="007A7430" w:rsidRDefault="00AE789F">
      <w:pPr>
        <w:pStyle w:val="Corpotesto"/>
        <w:spacing w:line="255" w:lineRule="exact"/>
        <w:ind w:left="212"/>
      </w:pPr>
      <w:r>
        <w:t>Il Rappresentante Legale o suo delegato*</w:t>
      </w:r>
    </w:p>
    <w:p w:rsidR="007A7430" w:rsidRDefault="00AE789F">
      <w:pPr>
        <w:pStyle w:val="Corpotesto"/>
        <w:spacing w:line="255" w:lineRule="exact"/>
        <w:ind w:left="1460"/>
      </w:pPr>
      <w:r>
        <w:t>Timbro e firma</w:t>
      </w:r>
    </w:p>
    <w:sectPr w:rsidR="007A7430">
      <w:type w:val="continuous"/>
      <w:pgSz w:w="11910" w:h="16840"/>
      <w:pgMar w:top="920" w:right="920" w:bottom="280" w:left="920" w:header="720" w:footer="720" w:gutter="0"/>
      <w:cols w:num="2" w:space="720" w:equalWidth="0">
        <w:col w:w="4499" w:space="1500"/>
        <w:col w:w="4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B8" w:rsidRDefault="006178B8">
      <w:r>
        <w:separator/>
      </w:r>
    </w:p>
  </w:endnote>
  <w:endnote w:type="continuationSeparator" w:id="0">
    <w:p w:rsidR="006178B8" w:rsidRDefault="0061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30" w:rsidRDefault="00AE789F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59584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10271125</wp:posOffset>
              </wp:positionV>
              <wp:extent cx="1212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430" w:rsidRDefault="00AE789F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5C30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1.15pt;margin-top:808.75pt;width:9.55pt;height:13.15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HlrgIAAK8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" filled="f" stroked="f">
              <v:textbox inset="0,0,0,0">
                <w:txbxContent>
                  <w:p w:rsidR="007A7430" w:rsidRDefault="00AE789F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5C30">
                      <w:rPr>
                        <w:rFonts w:ascii="Arial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B8" w:rsidRDefault="006178B8">
      <w:r>
        <w:separator/>
      </w:r>
    </w:p>
  </w:footnote>
  <w:footnote w:type="continuationSeparator" w:id="0">
    <w:p w:rsidR="006178B8" w:rsidRDefault="0061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30" w:rsidRDefault="00AE789F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57536" behindDoc="1" locked="0" layoutInCell="1" allowOverlap="1">
              <wp:simplePos x="0" y="0"/>
              <wp:positionH relativeFrom="page">
                <wp:posOffset>2906395</wp:posOffset>
              </wp:positionH>
              <wp:positionV relativeFrom="page">
                <wp:posOffset>426085</wp:posOffset>
              </wp:positionV>
              <wp:extent cx="1748790" cy="1720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430" w:rsidRDefault="00AE789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Regione Lazio PO FSE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28.85pt;margin-top:33.55pt;width:137.7pt;height:13.55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iE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" filled="f" stroked="f">
              <v:textbox inset="0,0,0,0">
                <w:txbxContent>
                  <w:p w:rsidR="007A7430" w:rsidRDefault="00AE789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Regione Lazio PO FSE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30" w:rsidRDefault="007A743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847"/>
    <w:multiLevelType w:val="hybridMultilevel"/>
    <w:tmpl w:val="5A140B7C"/>
    <w:lvl w:ilvl="0" w:tplc="00BEC23A">
      <w:numFmt w:val="bullet"/>
      <w:lvlText w:val=""/>
      <w:lvlJc w:val="left"/>
      <w:pPr>
        <w:ind w:left="109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D24D696">
      <w:numFmt w:val="bullet"/>
      <w:lvlText w:val="•"/>
      <w:lvlJc w:val="left"/>
      <w:pPr>
        <w:ind w:left="1237" w:hanging="360"/>
      </w:pPr>
      <w:rPr>
        <w:rFonts w:hint="default"/>
        <w:lang w:val="it-IT" w:eastAsia="it-IT" w:bidi="it-IT"/>
      </w:rPr>
    </w:lvl>
    <w:lvl w:ilvl="2" w:tplc="C9D20D6C">
      <w:numFmt w:val="bullet"/>
      <w:lvlText w:val="•"/>
      <w:lvlJc w:val="left"/>
      <w:pPr>
        <w:ind w:left="1374" w:hanging="360"/>
      </w:pPr>
      <w:rPr>
        <w:rFonts w:hint="default"/>
        <w:lang w:val="it-IT" w:eastAsia="it-IT" w:bidi="it-IT"/>
      </w:rPr>
    </w:lvl>
    <w:lvl w:ilvl="3" w:tplc="6C38FC16">
      <w:numFmt w:val="bullet"/>
      <w:lvlText w:val="•"/>
      <w:lvlJc w:val="left"/>
      <w:pPr>
        <w:ind w:left="1511" w:hanging="360"/>
      </w:pPr>
      <w:rPr>
        <w:rFonts w:hint="default"/>
        <w:lang w:val="it-IT" w:eastAsia="it-IT" w:bidi="it-IT"/>
      </w:rPr>
    </w:lvl>
    <w:lvl w:ilvl="4" w:tplc="A3349138">
      <w:numFmt w:val="bullet"/>
      <w:lvlText w:val="•"/>
      <w:lvlJc w:val="left"/>
      <w:pPr>
        <w:ind w:left="1649" w:hanging="360"/>
      </w:pPr>
      <w:rPr>
        <w:rFonts w:hint="default"/>
        <w:lang w:val="it-IT" w:eastAsia="it-IT" w:bidi="it-IT"/>
      </w:rPr>
    </w:lvl>
    <w:lvl w:ilvl="5" w:tplc="78143AC8">
      <w:numFmt w:val="bullet"/>
      <w:lvlText w:val="•"/>
      <w:lvlJc w:val="left"/>
      <w:pPr>
        <w:ind w:left="1786" w:hanging="360"/>
      </w:pPr>
      <w:rPr>
        <w:rFonts w:hint="default"/>
        <w:lang w:val="it-IT" w:eastAsia="it-IT" w:bidi="it-IT"/>
      </w:rPr>
    </w:lvl>
    <w:lvl w:ilvl="6" w:tplc="8A123C72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7" w:tplc="47A6F92C">
      <w:numFmt w:val="bullet"/>
      <w:lvlText w:val="•"/>
      <w:lvlJc w:val="left"/>
      <w:pPr>
        <w:ind w:left="2061" w:hanging="360"/>
      </w:pPr>
      <w:rPr>
        <w:rFonts w:hint="default"/>
        <w:lang w:val="it-IT" w:eastAsia="it-IT" w:bidi="it-IT"/>
      </w:rPr>
    </w:lvl>
    <w:lvl w:ilvl="8" w:tplc="D0B2F522">
      <w:numFmt w:val="bullet"/>
      <w:lvlText w:val="•"/>
      <w:lvlJc w:val="left"/>
      <w:pPr>
        <w:ind w:left="219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3777824"/>
    <w:multiLevelType w:val="hybridMultilevel"/>
    <w:tmpl w:val="C0D67DD2"/>
    <w:lvl w:ilvl="0" w:tplc="42B446E4">
      <w:numFmt w:val="bullet"/>
      <w:lvlText w:val=""/>
      <w:lvlJc w:val="left"/>
      <w:pPr>
        <w:ind w:left="102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172BFFE">
      <w:numFmt w:val="bullet"/>
      <w:lvlText w:val="•"/>
      <w:lvlJc w:val="left"/>
      <w:pPr>
        <w:ind w:left="1113" w:hanging="361"/>
      </w:pPr>
      <w:rPr>
        <w:rFonts w:hint="default"/>
        <w:lang w:val="it-IT" w:eastAsia="it-IT" w:bidi="it-IT"/>
      </w:rPr>
    </w:lvl>
    <w:lvl w:ilvl="2" w:tplc="037039EA">
      <w:numFmt w:val="bullet"/>
      <w:lvlText w:val="•"/>
      <w:lvlJc w:val="left"/>
      <w:pPr>
        <w:ind w:left="1207" w:hanging="361"/>
      </w:pPr>
      <w:rPr>
        <w:rFonts w:hint="default"/>
        <w:lang w:val="it-IT" w:eastAsia="it-IT" w:bidi="it-IT"/>
      </w:rPr>
    </w:lvl>
    <w:lvl w:ilvl="3" w:tplc="31805A9A">
      <w:numFmt w:val="bullet"/>
      <w:lvlText w:val="•"/>
      <w:lvlJc w:val="left"/>
      <w:pPr>
        <w:ind w:left="1300" w:hanging="361"/>
      </w:pPr>
      <w:rPr>
        <w:rFonts w:hint="default"/>
        <w:lang w:val="it-IT" w:eastAsia="it-IT" w:bidi="it-IT"/>
      </w:rPr>
    </w:lvl>
    <w:lvl w:ilvl="4" w:tplc="286AF452">
      <w:numFmt w:val="bullet"/>
      <w:lvlText w:val="•"/>
      <w:lvlJc w:val="left"/>
      <w:pPr>
        <w:ind w:left="1394" w:hanging="361"/>
      </w:pPr>
      <w:rPr>
        <w:rFonts w:hint="default"/>
        <w:lang w:val="it-IT" w:eastAsia="it-IT" w:bidi="it-IT"/>
      </w:rPr>
    </w:lvl>
    <w:lvl w:ilvl="5" w:tplc="B7BC5040">
      <w:numFmt w:val="bullet"/>
      <w:lvlText w:val="•"/>
      <w:lvlJc w:val="left"/>
      <w:pPr>
        <w:ind w:left="1487" w:hanging="361"/>
      </w:pPr>
      <w:rPr>
        <w:rFonts w:hint="default"/>
        <w:lang w:val="it-IT" w:eastAsia="it-IT" w:bidi="it-IT"/>
      </w:rPr>
    </w:lvl>
    <w:lvl w:ilvl="6" w:tplc="37040338">
      <w:numFmt w:val="bullet"/>
      <w:lvlText w:val="•"/>
      <w:lvlJc w:val="left"/>
      <w:pPr>
        <w:ind w:left="1581" w:hanging="361"/>
      </w:pPr>
      <w:rPr>
        <w:rFonts w:hint="default"/>
        <w:lang w:val="it-IT" w:eastAsia="it-IT" w:bidi="it-IT"/>
      </w:rPr>
    </w:lvl>
    <w:lvl w:ilvl="7" w:tplc="E848BA30">
      <w:numFmt w:val="bullet"/>
      <w:lvlText w:val="•"/>
      <w:lvlJc w:val="left"/>
      <w:pPr>
        <w:ind w:left="1674" w:hanging="361"/>
      </w:pPr>
      <w:rPr>
        <w:rFonts w:hint="default"/>
        <w:lang w:val="it-IT" w:eastAsia="it-IT" w:bidi="it-IT"/>
      </w:rPr>
    </w:lvl>
    <w:lvl w:ilvl="8" w:tplc="792C1744">
      <w:numFmt w:val="bullet"/>
      <w:lvlText w:val="•"/>
      <w:lvlJc w:val="left"/>
      <w:pPr>
        <w:ind w:left="1768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18F53311"/>
    <w:multiLevelType w:val="hybridMultilevel"/>
    <w:tmpl w:val="AA063F8E"/>
    <w:lvl w:ilvl="0" w:tplc="9B8849F6">
      <w:numFmt w:val="bullet"/>
      <w:lvlText w:val="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C8A7E82">
      <w:numFmt w:val="bullet"/>
      <w:lvlText w:val=""/>
      <w:lvlJc w:val="left"/>
      <w:pPr>
        <w:ind w:left="7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8409588">
      <w:numFmt w:val="bullet"/>
      <w:lvlText w:val="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 w:tplc="0DC222A0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4" w:tplc="A1E43D76">
      <w:numFmt w:val="bullet"/>
      <w:lvlText w:val="•"/>
      <w:lvlJc w:val="left"/>
      <w:pPr>
        <w:ind w:left="3221" w:hanging="360"/>
      </w:pPr>
      <w:rPr>
        <w:rFonts w:hint="default"/>
        <w:lang w:val="it-IT" w:eastAsia="it-IT" w:bidi="it-IT"/>
      </w:rPr>
    </w:lvl>
    <w:lvl w:ilvl="5" w:tplc="41ACDB18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 w:tplc="D10E9650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7" w:tplc="F692D2B0">
      <w:numFmt w:val="bullet"/>
      <w:lvlText w:val="•"/>
      <w:lvlJc w:val="left"/>
      <w:pPr>
        <w:ind w:left="6644" w:hanging="360"/>
      </w:pPr>
      <w:rPr>
        <w:rFonts w:hint="default"/>
        <w:lang w:val="it-IT" w:eastAsia="it-IT" w:bidi="it-IT"/>
      </w:rPr>
    </w:lvl>
    <w:lvl w:ilvl="8" w:tplc="5DEEE046">
      <w:numFmt w:val="bullet"/>
      <w:lvlText w:val="•"/>
      <w:lvlJc w:val="left"/>
      <w:pPr>
        <w:ind w:left="7784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378C2559"/>
    <w:multiLevelType w:val="hybridMultilevel"/>
    <w:tmpl w:val="26D89C06"/>
    <w:lvl w:ilvl="0" w:tplc="3F3407E6">
      <w:numFmt w:val="bullet"/>
      <w:lvlText w:val=""/>
      <w:lvlJc w:val="left"/>
      <w:pPr>
        <w:ind w:left="638" w:hanging="361"/>
      </w:pPr>
      <w:rPr>
        <w:rFonts w:ascii="Symbol" w:eastAsia="Symbol" w:hAnsi="Symbol" w:cs="Symbol" w:hint="default"/>
        <w:w w:val="100"/>
        <w:sz w:val="23"/>
        <w:szCs w:val="23"/>
        <w:lang w:val="it-IT" w:eastAsia="it-IT" w:bidi="it-IT"/>
      </w:rPr>
    </w:lvl>
    <w:lvl w:ilvl="1" w:tplc="7848D254">
      <w:numFmt w:val="bullet"/>
      <w:lvlText w:val="•"/>
      <w:lvlJc w:val="left"/>
      <w:pPr>
        <w:ind w:left="1582" w:hanging="361"/>
      </w:pPr>
      <w:rPr>
        <w:rFonts w:hint="default"/>
        <w:lang w:val="it-IT" w:eastAsia="it-IT" w:bidi="it-IT"/>
      </w:rPr>
    </w:lvl>
    <w:lvl w:ilvl="2" w:tplc="97287AE2">
      <w:numFmt w:val="bullet"/>
      <w:lvlText w:val="•"/>
      <w:lvlJc w:val="left"/>
      <w:pPr>
        <w:ind w:left="2525" w:hanging="361"/>
      </w:pPr>
      <w:rPr>
        <w:rFonts w:hint="default"/>
        <w:lang w:val="it-IT" w:eastAsia="it-IT" w:bidi="it-IT"/>
      </w:rPr>
    </w:lvl>
    <w:lvl w:ilvl="3" w:tplc="B4C69CD8">
      <w:numFmt w:val="bullet"/>
      <w:lvlText w:val="•"/>
      <w:lvlJc w:val="left"/>
      <w:pPr>
        <w:ind w:left="3467" w:hanging="361"/>
      </w:pPr>
      <w:rPr>
        <w:rFonts w:hint="default"/>
        <w:lang w:val="it-IT" w:eastAsia="it-IT" w:bidi="it-IT"/>
      </w:rPr>
    </w:lvl>
    <w:lvl w:ilvl="4" w:tplc="7646C2FE">
      <w:numFmt w:val="bullet"/>
      <w:lvlText w:val="•"/>
      <w:lvlJc w:val="left"/>
      <w:pPr>
        <w:ind w:left="4410" w:hanging="361"/>
      </w:pPr>
      <w:rPr>
        <w:rFonts w:hint="default"/>
        <w:lang w:val="it-IT" w:eastAsia="it-IT" w:bidi="it-IT"/>
      </w:rPr>
    </w:lvl>
    <w:lvl w:ilvl="5" w:tplc="17520B44">
      <w:numFmt w:val="bullet"/>
      <w:lvlText w:val="•"/>
      <w:lvlJc w:val="left"/>
      <w:pPr>
        <w:ind w:left="5353" w:hanging="361"/>
      </w:pPr>
      <w:rPr>
        <w:rFonts w:hint="default"/>
        <w:lang w:val="it-IT" w:eastAsia="it-IT" w:bidi="it-IT"/>
      </w:rPr>
    </w:lvl>
    <w:lvl w:ilvl="6" w:tplc="A300B016">
      <w:numFmt w:val="bullet"/>
      <w:lvlText w:val="•"/>
      <w:lvlJc w:val="left"/>
      <w:pPr>
        <w:ind w:left="6295" w:hanging="361"/>
      </w:pPr>
      <w:rPr>
        <w:rFonts w:hint="default"/>
        <w:lang w:val="it-IT" w:eastAsia="it-IT" w:bidi="it-IT"/>
      </w:rPr>
    </w:lvl>
    <w:lvl w:ilvl="7" w:tplc="BF8CDBCE">
      <w:numFmt w:val="bullet"/>
      <w:lvlText w:val="•"/>
      <w:lvlJc w:val="left"/>
      <w:pPr>
        <w:ind w:left="7238" w:hanging="361"/>
      </w:pPr>
      <w:rPr>
        <w:rFonts w:hint="default"/>
        <w:lang w:val="it-IT" w:eastAsia="it-IT" w:bidi="it-IT"/>
      </w:rPr>
    </w:lvl>
    <w:lvl w:ilvl="8" w:tplc="322C2ABC">
      <w:numFmt w:val="bullet"/>
      <w:lvlText w:val="•"/>
      <w:lvlJc w:val="left"/>
      <w:pPr>
        <w:ind w:left="8181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678D6303"/>
    <w:multiLevelType w:val="hybridMultilevel"/>
    <w:tmpl w:val="5802D842"/>
    <w:lvl w:ilvl="0" w:tplc="EECC9286">
      <w:numFmt w:val="bullet"/>
      <w:lvlText w:val=""/>
      <w:lvlJc w:val="left"/>
      <w:pPr>
        <w:ind w:left="106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FDC62C4">
      <w:numFmt w:val="bullet"/>
      <w:lvlText w:val="•"/>
      <w:lvlJc w:val="left"/>
      <w:pPr>
        <w:ind w:left="1192" w:hanging="360"/>
      </w:pPr>
      <w:rPr>
        <w:rFonts w:hint="default"/>
        <w:lang w:val="it-IT" w:eastAsia="it-IT" w:bidi="it-IT"/>
      </w:rPr>
    </w:lvl>
    <w:lvl w:ilvl="2" w:tplc="8E5CFBD4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BA106E6E">
      <w:numFmt w:val="bullet"/>
      <w:lvlText w:val="•"/>
      <w:lvlJc w:val="left"/>
      <w:pPr>
        <w:ind w:left="1456" w:hanging="360"/>
      </w:pPr>
      <w:rPr>
        <w:rFonts w:hint="default"/>
        <w:lang w:val="it-IT" w:eastAsia="it-IT" w:bidi="it-IT"/>
      </w:rPr>
    </w:lvl>
    <w:lvl w:ilvl="4" w:tplc="03FAD914">
      <w:numFmt w:val="bullet"/>
      <w:lvlText w:val="•"/>
      <w:lvlJc w:val="left"/>
      <w:pPr>
        <w:ind w:left="1588" w:hanging="360"/>
      </w:pPr>
      <w:rPr>
        <w:rFonts w:hint="default"/>
        <w:lang w:val="it-IT" w:eastAsia="it-IT" w:bidi="it-IT"/>
      </w:rPr>
    </w:lvl>
    <w:lvl w:ilvl="5" w:tplc="77D6C844">
      <w:numFmt w:val="bullet"/>
      <w:lvlText w:val="•"/>
      <w:lvlJc w:val="left"/>
      <w:pPr>
        <w:ind w:left="1720" w:hanging="360"/>
      </w:pPr>
      <w:rPr>
        <w:rFonts w:hint="default"/>
        <w:lang w:val="it-IT" w:eastAsia="it-IT" w:bidi="it-IT"/>
      </w:rPr>
    </w:lvl>
    <w:lvl w:ilvl="6" w:tplc="518A9798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7" w:tplc="349CC568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8" w:tplc="B3483FB8">
      <w:numFmt w:val="bullet"/>
      <w:lvlText w:val="•"/>
      <w:lvlJc w:val="left"/>
      <w:pPr>
        <w:ind w:left="211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0441EB9"/>
    <w:multiLevelType w:val="hybridMultilevel"/>
    <w:tmpl w:val="D3A4D940"/>
    <w:lvl w:ilvl="0" w:tplc="F23EDD2E">
      <w:numFmt w:val="bullet"/>
      <w:lvlText w:val="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452FAAE">
      <w:numFmt w:val="bullet"/>
      <w:lvlText w:val="•"/>
      <w:lvlJc w:val="left"/>
      <w:pPr>
        <w:ind w:left="694" w:hanging="360"/>
      </w:pPr>
      <w:rPr>
        <w:rFonts w:hint="default"/>
        <w:lang w:val="it-IT" w:eastAsia="it-IT" w:bidi="it-IT"/>
      </w:rPr>
    </w:lvl>
    <w:lvl w:ilvl="2" w:tplc="6BE6F0E0">
      <w:numFmt w:val="bullet"/>
      <w:lvlText w:val="•"/>
      <w:lvlJc w:val="left"/>
      <w:pPr>
        <w:ind w:left="828" w:hanging="360"/>
      </w:pPr>
      <w:rPr>
        <w:rFonts w:hint="default"/>
        <w:lang w:val="it-IT" w:eastAsia="it-IT" w:bidi="it-IT"/>
      </w:rPr>
    </w:lvl>
    <w:lvl w:ilvl="3" w:tplc="4B383284">
      <w:numFmt w:val="bullet"/>
      <w:lvlText w:val="•"/>
      <w:lvlJc w:val="left"/>
      <w:pPr>
        <w:ind w:left="962" w:hanging="360"/>
      </w:pPr>
      <w:rPr>
        <w:rFonts w:hint="default"/>
        <w:lang w:val="it-IT" w:eastAsia="it-IT" w:bidi="it-IT"/>
      </w:rPr>
    </w:lvl>
    <w:lvl w:ilvl="4" w:tplc="64BAC3D6">
      <w:numFmt w:val="bullet"/>
      <w:lvlText w:val="•"/>
      <w:lvlJc w:val="left"/>
      <w:pPr>
        <w:ind w:left="1096" w:hanging="360"/>
      </w:pPr>
      <w:rPr>
        <w:rFonts w:hint="default"/>
        <w:lang w:val="it-IT" w:eastAsia="it-IT" w:bidi="it-IT"/>
      </w:rPr>
    </w:lvl>
    <w:lvl w:ilvl="5" w:tplc="7586018E">
      <w:numFmt w:val="bullet"/>
      <w:lvlText w:val="•"/>
      <w:lvlJc w:val="left"/>
      <w:pPr>
        <w:ind w:left="1230" w:hanging="360"/>
      </w:pPr>
      <w:rPr>
        <w:rFonts w:hint="default"/>
        <w:lang w:val="it-IT" w:eastAsia="it-IT" w:bidi="it-IT"/>
      </w:rPr>
    </w:lvl>
    <w:lvl w:ilvl="6" w:tplc="1CAC56D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7" w:tplc="349A6EB8">
      <w:numFmt w:val="bullet"/>
      <w:lvlText w:val="•"/>
      <w:lvlJc w:val="left"/>
      <w:pPr>
        <w:ind w:left="1498" w:hanging="360"/>
      </w:pPr>
      <w:rPr>
        <w:rFonts w:hint="default"/>
        <w:lang w:val="it-IT" w:eastAsia="it-IT" w:bidi="it-IT"/>
      </w:rPr>
    </w:lvl>
    <w:lvl w:ilvl="8" w:tplc="096CBA80">
      <w:numFmt w:val="bullet"/>
      <w:lvlText w:val="•"/>
      <w:lvlJc w:val="left"/>
      <w:pPr>
        <w:ind w:left="1632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30"/>
    <w:rsid w:val="00111504"/>
    <w:rsid w:val="0013563B"/>
    <w:rsid w:val="00253944"/>
    <w:rsid w:val="0026435C"/>
    <w:rsid w:val="002A0BC1"/>
    <w:rsid w:val="002B2044"/>
    <w:rsid w:val="00355C30"/>
    <w:rsid w:val="004E3BED"/>
    <w:rsid w:val="006178B8"/>
    <w:rsid w:val="006C0D46"/>
    <w:rsid w:val="007A0EAB"/>
    <w:rsid w:val="007A7430"/>
    <w:rsid w:val="007E310C"/>
    <w:rsid w:val="00892607"/>
    <w:rsid w:val="00914D65"/>
    <w:rsid w:val="00AE789F"/>
    <w:rsid w:val="00E54840"/>
    <w:rsid w:val="00EA62F2"/>
    <w:rsid w:val="00F3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E085C2-D67E-4349-9CEC-3616BD33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00" w:right="4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00" w:right="404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01"/>
      <w:ind w:left="400" w:right="404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43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6"/>
      <w:ind w:left="779" w:hanging="361"/>
    </w:pPr>
  </w:style>
  <w:style w:type="paragraph" w:customStyle="1" w:styleId="TableParagraph">
    <w:name w:val="Table Paragraph"/>
    <w:basedOn w:val="Normale"/>
    <w:uiPriority w:val="1"/>
    <w:qFormat/>
    <w:pPr>
      <w:ind w:left="560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914D6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D65"/>
    <w:rPr>
      <w:rFonts w:eastAsiaTheme="minorEastAsia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435C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926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607"/>
    <w:rPr>
      <w:rFonts w:ascii="Gill Sans MT" w:eastAsia="Gill Sans MT" w:hAnsi="Gill Sans MT" w:cs="Gill Sans MT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amp;NOTXT=1&amp;amp;KEY=01LX0000144828ART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amp;NOTXT=1&amp;amp;KEY=01LX0000144828ART5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BB105PPST7PSZ1</dc:creator>
  <cp:lastModifiedBy>Gianluca Bucarini</cp:lastModifiedBy>
  <cp:revision>1</cp:revision>
  <dcterms:created xsi:type="dcterms:W3CDTF">2019-12-23T11:15:00Z</dcterms:created>
  <dcterms:modified xsi:type="dcterms:W3CDTF">2019-12-23T11:15:00Z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2019-12-12T00:00:00Z</vt:filetime>
  </property>
</Properties>
</file>