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3B162" w14:textId="77777777" w:rsidR="002F6BC2" w:rsidRDefault="00D065AC">
      <w:pPr>
        <w:spacing w:after="0" w:line="249" w:lineRule="auto"/>
        <w:ind w:left="-5" w:hanging="10"/>
        <w:jc w:val="both"/>
      </w:pPr>
      <w:r>
        <w:rPr>
          <w:rFonts w:ascii="Gill Sans MT" w:eastAsia="Gill Sans MT" w:hAnsi="Gill Sans MT" w:cs="Gill Sans MT"/>
          <w:b/>
          <w:sz w:val="23"/>
        </w:rPr>
        <w:t xml:space="preserve">SCHEMA DI DICHIARAZIONE SOSTITUTIVA DI CERTIFICAZIONE AI FINI DELL’ISCRIZIONE ALL’ALBO REGIONALE ESTERNO DEI COMMISSARI AD ACTA IN MATERIA URBANISTICO-EDILIZIA E PAESAGGISTICA </w:t>
      </w:r>
    </w:p>
    <w:p w14:paraId="7588C607" w14:textId="77777777" w:rsidR="002F6BC2" w:rsidRDefault="00D065AC">
      <w:pPr>
        <w:spacing w:after="0"/>
      </w:pPr>
      <w:r>
        <w:rPr>
          <w:rFonts w:ascii="Gill Sans MT" w:eastAsia="Gill Sans MT" w:hAnsi="Gill Sans MT" w:cs="Gill Sans MT"/>
          <w:b/>
          <w:sz w:val="23"/>
        </w:rPr>
        <w:t xml:space="preserve"> </w:t>
      </w:r>
    </w:p>
    <w:p w14:paraId="01A8C29F" w14:textId="780F7C8C" w:rsidR="002F6BC2" w:rsidRDefault="00D065AC">
      <w:pPr>
        <w:spacing w:after="0"/>
      </w:pPr>
      <w:r>
        <w:rPr>
          <w:rFonts w:ascii="Gill Sans MT" w:eastAsia="Gill Sans MT" w:hAnsi="Gill Sans MT" w:cs="Gill Sans MT"/>
          <w:b/>
          <w:sz w:val="23"/>
        </w:rPr>
        <w:t xml:space="preserve"> </w:t>
      </w:r>
    </w:p>
    <w:p w14:paraId="423EF746" w14:textId="77777777" w:rsidR="002F6BC2" w:rsidRDefault="00D065AC">
      <w:pPr>
        <w:spacing w:after="0"/>
      </w:pPr>
      <w:r>
        <w:rPr>
          <w:rFonts w:ascii="Gill Sans MT" w:eastAsia="Gill Sans MT" w:hAnsi="Gill Sans MT" w:cs="Gill Sans MT"/>
          <w:b/>
          <w:sz w:val="23"/>
        </w:rPr>
        <w:t xml:space="preserve"> </w:t>
      </w:r>
    </w:p>
    <w:p w14:paraId="253A4C79" w14:textId="77777777" w:rsidR="00177311" w:rsidRPr="000E543F" w:rsidRDefault="00177311" w:rsidP="00177311">
      <w:pPr>
        <w:spacing w:after="5" w:line="276" w:lineRule="auto"/>
        <w:ind w:left="-5" w:hanging="10"/>
        <w:jc w:val="both"/>
        <w:rPr>
          <w:rFonts w:ascii="Gill Sans MT" w:hAnsi="Gill Sans MT"/>
        </w:rPr>
      </w:pPr>
      <w:r w:rsidRPr="000E543F">
        <w:rPr>
          <w:rFonts w:ascii="Gill Sans MT" w:hAnsi="Gill Sans MT"/>
        </w:rPr>
        <w:t>Il/la sottoscritto/a _________________________________________________________________</w:t>
      </w:r>
    </w:p>
    <w:p w14:paraId="4894928D" w14:textId="77777777" w:rsidR="00177311" w:rsidRPr="000E543F" w:rsidRDefault="00177311" w:rsidP="00177311">
      <w:pPr>
        <w:spacing w:after="5" w:line="276" w:lineRule="auto"/>
        <w:ind w:left="-5" w:hanging="10"/>
        <w:jc w:val="both"/>
        <w:rPr>
          <w:rFonts w:ascii="Gill Sans MT" w:hAnsi="Gill Sans MT"/>
        </w:rPr>
      </w:pPr>
      <w:r w:rsidRPr="000E543F">
        <w:rPr>
          <w:rFonts w:ascii="Gill Sans MT" w:hAnsi="Gill Sans MT"/>
        </w:rPr>
        <w:t xml:space="preserve">                                                        (cognome)                                                 (nome) </w:t>
      </w:r>
    </w:p>
    <w:p w14:paraId="06C707D6" w14:textId="77777777" w:rsidR="00177311" w:rsidRPr="000E543F" w:rsidRDefault="00177311" w:rsidP="00177311">
      <w:pPr>
        <w:spacing w:after="5" w:line="276" w:lineRule="auto"/>
        <w:ind w:left="-5" w:hanging="10"/>
        <w:jc w:val="both"/>
        <w:rPr>
          <w:rFonts w:ascii="Gill Sans MT" w:hAnsi="Gill Sans MT"/>
        </w:rPr>
      </w:pPr>
    </w:p>
    <w:p w14:paraId="1C8463B4" w14:textId="77777777" w:rsidR="00177311" w:rsidRPr="000E543F" w:rsidRDefault="00177311" w:rsidP="00177311">
      <w:pPr>
        <w:spacing w:after="5" w:line="276" w:lineRule="auto"/>
        <w:ind w:left="-5" w:hanging="10"/>
        <w:jc w:val="both"/>
        <w:rPr>
          <w:rFonts w:ascii="Gill Sans MT" w:hAnsi="Gill Sans MT"/>
        </w:rPr>
      </w:pPr>
      <w:r w:rsidRPr="000E543F">
        <w:rPr>
          <w:rFonts w:ascii="Gill Sans MT" w:hAnsi="Gill Sans MT"/>
        </w:rPr>
        <w:t>nato a _________________________</w:t>
      </w:r>
      <w:r>
        <w:rPr>
          <w:rFonts w:ascii="Gill Sans MT" w:hAnsi="Gill Sans MT"/>
        </w:rPr>
        <w:t>_____________</w:t>
      </w:r>
      <w:r w:rsidRPr="000E543F">
        <w:rPr>
          <w:rFonts w:ascii="Gill Sans MT" w:hAnsi="Gill Sans MT"/>
        </w:rPr>
        <w:t xml:space="preserve">___________ (_____) il________________ </w:t>
      </w:r>
    </w:p>
    <w:p w14:paraId="1DF1A465" w14:textId="77777777" w:rsidR="00177311" w:rsidRPr="000E543F" w:rsidRDefault="00177311" w:rsidP="00177311">
      <w:pPr>
        <w:tabs>
          <w:tab w:val="center" w:pos="6196"/>
          <w:tab w:val="center" w:pos="6885"/>
          <w:tab w:val="center" w:pos="7829"/>
        </w:tabs>
        <w:spacing w:after="5" w:line="276" w:lineRule="auto"/>
        <w:ind w:left="-15"/>
        <w:rPr>
          <w:rFonts w:ascii="Gill Sans MT" w:hAnsi="Gill Sans MT"/>
        </w:rPr>
      </w:pPr>
      <w:r w:rsidRPr="000E543F">
        <w:rPr>
          <w:rFonts w:ascii="Gill Sans MT" w:hAnsi="Gill Sans MT"/>
        </w:rPr>
        <w:t xml:space="preserve">                                       (luogo)                                                            (prov.) </w:t>
      </w:r>
      <w:r>
        <w:rPr>
          <w:rFonts w:ascii="Gill Sans MT" w:hAnsi="Gill Sans MT"/>
        </w:rPr>
        <w:t xml:space="preserve">                </w:t>
      </w:r>
      <w:r w:rsidRPr="000E543F">
        <w:rPr>
          <w:rFonts w:ascii="Gill Sans MT" w:hAnsi="Gill Sans MT"/>
        </w:rPr>
        <w:t xml:space="preserve">(data) </w:t>
      </w:r>
    </w:p>
    <w:p w14:paraId="5A3C6C6A" w14:textId="77777777" w:rsidR="00177311" w:rsidRPr="000E543F" w:rsidRDefault="00177311" w:rsidP="00177311">
      <w:pPr>
        <w:spacing w:after="5" w:line="276" w:lineRule="auto"/>
        <w:ind w:left="-5" w:hanging="10"/>
        <w:jc w:val="both"/>
        <w:rPr>
          <w:rFonts w:ascii="Gill Sans MT" w:hAnsi="Gill Sans MT"/>
        </w:rPr>
      </w:pPr>
    </w:p>
    <w:p w14:paraId="5B180169" w14:textId="77777777" w:rsidR="00177311" w:rsidRDefault="00177311" w:rsidP="00177311">
      <w:pPr>
        <w:spacing w:after="5" w:line="276" w:lineRule="auto"/>
        <w:ind w:left="-5" w:hanging="10"/>
        <w:jc w:val="both"/>
        <w:rPr>
          <w:rFonts w:ascii="Gill Sans MT" w:hAnsi="Gill Sans MT"/>
        </w:rPr>
      </w:pPr>
      <w:r w:rsidRPr="000E543F">
        <w:rPr>
          <w:rFonts w:ascii="Gill Sans MT" w:hAnsi="Gill Sans MT"/>
        </w:rPr>
        <w:t>residente a _________________</w:t>
      </w:r>
      <w:r>
        <w:rPr>
          <w:rFonts w:ascii="Gill Sans MT" w:hAnsi="Gill Sans MT"/>
        </w:rPr>
        <w:t>__________________________________________</w:t>
      </w:r>
      <w:r w:rsidRPr="000E543F">
        <w:rPr>
          <w:rFonts w:ascii="Gill Sans MT" w:hAnsi="Gill Sans MT"/>
        </w:rPr>
        <w:t>______(____)</w:t>
      </w:r>
    </w:p>
    <w:p w14:paraId="42FB105B" w14:textId="77777777" w:rsidR="00177311" w:rsidRPr="000E543F" w:rsidRDefault="00177311" w:rsidP="00177311">
      <w:pPr>
        <w:tabs>
          <w:tab w:val="center" w:pos="2464"/>
        </w:tabs>
        <w:spacing w:after="5" w:line="276" w:lineRule="auto"/>
        <w:ind w:left="-15"/>
        <w:rPr>
          <w:rFonts w:ascii="Gill Sans MT" w:hAnsi="Gill Sans MT"/>
        </w:rPr>
      </w:pPr>
      <w:r w:rsidRPr="000E543F">
        <w:rPr>
          <w:rFonts w:ascii="Gill Sans MT" w:hAnsi="Gill Sans MT"/>
        </w:rPr>
        <w:t xml:space="preserve">         </w:t>
      </w:r>
      <w:r>
        <w:rPr>
          <w:rFonts w:ascii="Gill Sans MT" w:hAnsi="Gill Sans MT"/>
        </w:rPr>
        <w:t xml:space="preserve">                                                       </w:t>
      </w:r>
      <w:r w:rsidRPr="000E543F">
        <w:rPr>
          <w:rFonts w:ascii="Gill Sans MT" w:hAnsi="Gill Sans MT"/>
        </w:rPr>
        <w:t xml:space="preserve">         (luogo)                  </w:t>
      </w:r>
      <w:r>
        <w:rPr>
          <w:rFonts w:ascii="Gill Sans MT" w:hAnsi="Gill Sans MT"/>
        </w:rPr>
        <w:t xml:space="preserve">                                </w:t>
      </w:r>
      <w:r w:rsidRPr="000E543F">
        <w:rPr>
          <w:rFonts w:ascii="Gill Sans MT" w:hAnsi="Gill Sans MT"/>
        </w:rPr>
        <w:t xml:space="preserve">             (prov.) </w:t>
      </w:r>
    </w:p>
    <w:p w14:paraId="34AF4C86" w14:textId="77777777" w:rsidR="00177311" w:rsidRDefault="00177311" w:rsidP="00177311">
      <w:pPr>
        <w:spacing w:after="5" w:line="276" w:lineRule="auto"/>
        <w:ind w:left="-5" w:hanging="10"/>
        <w:jc w:val="both"/>
        <w:rPr>
          <w:rFonts w:ascii="Gill Sans MT" w:hAnsi="Gill Sans MT"/>
        </w:rPr>
      </w:pPr>
    </w:p>
    <w:p w14:paraId="441785E0" w14:textId="77777777" w:rsidR="00177311" w:rsidRPr="000E543F" w:rsidRDefault="00177311" w:rsidP="00177311">
      <w:pPr>
        <w:spacing w:after="5" w:line="276" w:lineRule="auto"/>
        <w:ind w:left="-5" w:hanging="10"/>
        <w:jc w:val="both"/>
        <w:rPr>
          <w:rFonts w:ascii="Gill Sans MT" w:hAnsi="Gill Sans MT"/>
        </w:rPr>
      </w:pPr>
      <w:r w:rsidRPr="000E543F">
        <w:rPr>
          <w:rFonts w:ascii="Gill Sans MT" w:hAnsi="Gill Sans MT"/>
        </w:rPr>
        <w:t>in via ________</w:t>
      </w:r>
      <w:r>
        <w:rPr>
          <w:rFonts w:ascii="Gill Sans MT" w:hAnsi="Gill Sans MT"/>
        </w:rPr>
        <w:t>_______________________________</w:t>
      </w:r>
      <w:r w:rsidRPr="000E543F">
        <w:rPr>
          <w:rFonts w:ascii="Gill Sans MT" w:hAnsi="Gill Sans MT"/>
        </w:rPr>
        <w:t xml:space="preserve">______________________________n.____, </w:t>
      </w:r>
    </w:p>
    <w:p w14:paraId="5577AA01" w14:textId="77777777" w:rsidR="00177311" w:rsidRPr="000E543F" w:rsidRDefault="00177311" w:rsidP="00177311">
      <w:pPr>
        <w:tabs>
          <w:tab w:val="center" w:pos="2464"/>
        </w:tabs>
        <w:spacing w:after="5" w:line="276" w:lineRule="auto"/>
        <w:ind w:left="-15"/>
        <w:rPr>
          <w:rFonts w:ascii="Gill Sans MT" w:hAnsi="Gill Sans MT"/>
        </w:rPr>
      </w:pPr>
      <w:r w:rsidRPr="000E543F">
        <w:rPr>
          <w:rFonts w:ascii="Gill Sans MT" w:hAnsi="Gill Sans MT"/>
        </w:rPr>
        <w:t xml:space="preserve"> </w:t>
      </w:r>
      <w:r w:rsidRPr="000E543F">
        <w:rPr>
          <w:rFonts w:ascii="Gill Sans MT" w:hAnsi="Gill Sans MT"/>
        </w:rPr>
        <w:tab/>
        <w:t xml:space="preserve">     </w:t>
      </w:r>
      <w:r>
        <w:rPr>
          <w:rFonts w:ascii="Gill Sans MT" w:hAnsi="Gill Sans MT"/>
        </w:rPr>
        <w:t xml:space="preserve">                                  </w:t>
      </w:r>
      <w:r w:rsidRPr="000E543F">
        <w:rPr>
          <w:rFonts w:ascii="Gill Sans MT" w:hAnsi="Gill Sans MT"/>
        </w:rPr>
        <w:t xml:space="preserve">    </w:t>
      </w:r>
      <w:r>
        <w:rPr>
          <w:rFonts w:ascii="Gill Sans MT" w:hAnsi="Gill Sans MT"/>
        </w:rPr>
        <w:t xml:space="preserve">                              </w:t>
      </w:r>
      <w:r w:rsidRPr="000E543F">
        <w:rPr>
          <w:rFonts w:ascii="Gill Sans MT" w:hAnsi="Gill Sans MT"/>
        </w:rPr>
        <w:t xml:space="preserve">         (luogo)                               </w:t>
      </w:r>
      <w:r>
        <w:rPr>
          <w:rFonts w:ascii="Gill Sans MT" w:hAnsi="Gill Sans MT"/>
        </w:rPr>
        <w:t xml:space="preserve"> </w:t>
      </w:r>
    </w:p>
    <w:p w14:paraId="6AC1DB14" w14:textId="77777777" w:rsidR="00177311" w:rsidRPr="000E543F" w:rsidRDefault="00177311" w:rsidP="00177311">
      <w:pPr>
        <w:spacing w:after="5" w:line="276" w:lineRule="auto"/>
        <w:ind w:left="-5" w:hanging="10"/>
        <w:jc w:val="both"/>
        <w:rPr>
          <w:rFonts w:ascii="Gill Sans MT" w:hAnsi="Gill Sans MT"/>
        </w:rPr>
      </w:pPr>
    </w:p>
    <w:p w14:paraId="790E784E" w14:textId="1293686D" w:rsidR="002F6BC2" w:rsidRDefault="002F6BC2">
      <w:pPr>
        <w:spacing w:after="0"/>
        <w:rPr>
          <w:rFonts w:ascii="Gill Sans MT" w:hAnsi="Gill Sans MT"/>
        </w:rPr>
      </w:pPr>
    </w:p>
    <w:p w14:paraId="3B2A4578" w14:textId="3D2F7668" w:rsidR="002F6BC2" w:rsidRPr="00F60A8A" w:rsidRDefault="00D065AC" w:rsidP="00F60A8A">
      <w:pPr>
        <w:pStyle w:val="Paragrafoelenco"/>
        <w:numPr>
          <w:ilvl w:val="0"/>
          <w:numId w:val="11"/>
        </w:numPr>
        <w:spacing w:line="276" w:lineRule="auto"/>
        <w:ind w:left="426" w:hanging="426"/>
        <w:jc w:val="both"/>
        <w:rPr>
          <w:rFonts w:ascii="Gill Sans MT" w:hAnsi="Gill Sans MT"/>
          <w:sz w:val="22"/>
          <w:szCs w:val="22"/>
        </w:rPr>
      </w:pPr>
      <w:r w:rsidRPr="00F60A8A">
        <w:rPr>
          <w:rFonts w:ascii="Gill Sans MT" w:eastAsia="Calibri" w:hAnsi="Gill Sans MT"/>
          <w:sz w:val="22"/>
          <w:szCs w:val="22"/>
        </w:rPr>
        <w:t>dipendente di pubblica amministrazione diversa dalla Regione Lazio (</w:t>
      </w:r>
      <w:r w:rsidRPr="00F60A8A">
        <w:rPr>
          <w:rFonts w:ascii="Gill Sans MT" w:eastAsia="Calibri" w:hAnsi="Gill Sans MT"/>
          <w:i/>
          <w:iCs/>
          <w:sz w:val="22"/>
          <w:szCs w:val="22"/>
        </w:rPr>
        <w:t>specificare l’amministrazione di appartenenza e il ruolo ricoperto</w:t>
      </w:r>
      <w:r w:rsidRPr="00F60A8A">
        <w:rPr>
          <w:rFonts w:ascii="Gill Sans MT" w:eastAsia="Calibri" w:hAnsi="Gill Sans MT"/>
          <w:sz w:val="22"/>
          <w:szCs w:val="22"/>
        </w:rPr>
        <w:t>) ____________________________________________________ e autorizzato dalla stessa ad iscriversi presso l’Albo Regionale Esterno dei Commissari ad acta in materia Urbanistico-Edilizia e Paesaggistica della Regione Lazio in forza del seguente atto_____________</w:t>
      </w:r>
      <w:r w:rsidR="005E20CD" w:rsidRPr="00F60A8A">
        <w:rPr>
          <w:rFonts w:ascii="Gill Sans MT" w:eastAsia="Calibri" w:hAnsi="Gill Sans MT"/>
          <w:sz w:val="22"/>
          <w:szCs w:val="22"/>
        </w:rPr>
        <w:t>__________________________</w:t>
      </w:r>
      <w:r w:rsidRPr="00F60A8A">
        <w:rPr>
          <w:rFonts w:ascii="Gill Sans MT" w:eastAsia="Calibri" w:hAnsi="Gill Sans MT"/>
          <w:sz w:val="22"/>
          <w:szCs w:val="22"/>
        </w:rPr>
        <w:t xml:space="preserve">_______ che produce in allegato, </w:t>
      </w:r>
    </w:p>
    <w:p w14:paraId="4D26497B" w14:textId="77777777" w:rsidR="005E20CD" w:rsidRPr="00F60A8A" w:rsidRDefault="005E20CD" w:rsidP="00F60A8A">
      <w:pPr>
        <w:spacing w:after="5" w:line="276" w:lineRule="auto"/>
        <w:ind w:left="-4" w:hanging="10"/>
        <w:jc w:val="both"/>
        <w:rPr>
          <w:rFonts w:ascii="Gill Sans MT" w:hAnsi="Gill Sans MT"/>
        </w:rPr>
      </w:pPr>
    </w:p>
    <w:p w14:paraId="5FB7CD41" w14:textId="6B80B88D" w:rsidR="002F6BC2" w:rsidRPr="00F60A8A" w:rsidRDefault="00D065AC" w:rsidP="00F60A8A">
      <w:pPr>
        <w:spacing w:after="5" w:line="276" w:lineRule="auto"/>
        <w:ind w:left="-4" w:hanging="10"/>
        <w:jc w:val="both"/>
        <w:rPr>
          <w:rFonts w:ascii="Gill Sans MT" w:hAnsi="Gill Sans MT"/>
        </w:rPr>
      </w:pPr>
      <w:r w:rsidRPr="00F60A8A">
        <w:rPr>
          <w:rFonts w:ascii="Gill Sans MT" w:hAnsi="Gill Sans MT"/>
        </w:rPr>
        <w:t xml:space="preserve">ovvero </w:t>
      </w:r>
    </w:p>
    <w:p w14:paraId="4434F049" w14:textId="14358353" w:rsidR="005E20CD" w:rsidRPr="00F60A8A" w:rsidRDefault="005E20CD" w:rsidP="00F60A8A">
      <w:pPr>
        <w:spacing w:after="5" w:line="276" w:lineRule="auto"/>
        <w:ind w:left="-4" w:hanging="10"/>
        <w:jc w:val="both"/>
        <w:rPr>
          <w:rFonts w:ascii="Gill Sans MT" w:hAnsi="Gill Sans MT"/>
        </w:rPr>
      </w:pPr>
    </w:p>
    <w:p w14:paraId="1DBE71C4" w14:textId="0686A517" w:rsidR="002F6BC2" w:rsidRPr="00F60A8A" w:rsidRDefault="00D065AC" w:rsidP="00F60A8A">
      <w:pPr>
        <w:pStyle w:val="Paragrafoelenco"/>
        <w:numPr>
          <w:ilvl w:val="0"/>
          <w:numId w:val="11"/>
        </w:numPr>
        <w:spacing w:line="276" w:lineRule="auto"/>
        <w:ind w:left="426" w:hanging="426"/>
        <w:jc w:val="both"/>
        <w:rPr>
          <w:rFonts w:ascii="Gill Sans MT" w:eastAsia="Calibri" w:hAnsi="Gill Sans MT"/>
          <w:sz w:val="22"/>
          <w:szCs w:val="22"/>
        </w:rPr>
      </w:pPr>
      <w:r w:rsidRPr="00F60A8A">
        <w:rPr>
          <w:rFonts w:ascii="Gill Sans MT" w:eastAsia="Calibri" w:hAnsi="Gill Sans MT"/>
          <w:sz w:val="22"/>
          <w:szCs w:val="22"/>
        </w:rPr>
        <w:t xml:space="preserve">non munito della qualifica di dirigente pubblico o comunque non dipendente di pubbliche amministrazioni </w:t>
      </w:r>
    </w:p>
    <w:p w14:paraId="2E1F2FA4" w14:textId="77777777" w:rsidR="002F6BC2" w:rsidRPr="00F60A8A" w:rsidRDefault="00D065AC" w:rsidP="00F60A8A">
      <w:pPr>
        <w:spacing w:after="153" w:line="276" w:lineRule="auto"/>
        <w:rPr>
          <w:rFonts w:ascii="Gill Sans MT" w:hAnsi="Gill Sans MT"/>
        </w:rPr>
      </w:pPr>
      <w:r w:rsidRPr="00F60A8A">
        <w:rPr>
          <w:rFonts w:ascii="Gill Sans MT" w:hAnsi="Gill Sans MT"/>
        </w:rPr>
        <w:t xml:space="preserve"> </w:t>
      </w:r>
    </w:p>
    <w:p w14:paraId="500FFD34" w14:textId="4E309A4B" w:rsidR="002F6BC2" w:rsidRPr="00F60A8A" w:rsidRDefault="00D065AC" w:rsidP="00F60A8A">
      <w:pPr>
        <w:spacing w:after="5" w:line="276" w:lineRule="auto"/>
        <w:ind w:left="-4" w:hanging="10"/>
        <w:jc w:val="both"/>
        <w:rPr>
          <w:rFonts w:ascii="Gill Sans MT" w:hAnsi="Gill Sans MT"/>
        </w:rPr>
      </w:pPr>
      <w:r w:rsidRPr="00F60A8A">
        <w:rPr>
          <w:rFonts w:ascii="Gill Sans MT" w:hAnsi="Gill Sans MT"/>
        </w:rPr>
        <w:t xml:space="preserve">in relazione alla domanda di iscrizione all’Albo Regionale Esterno dei Commissari ad acta in materia Urbanistico-Edilizia e Paesaggistica, </w:t>
      </w:r>
    </w:p>
    <w:p w14:paraId="10718557" w14:textId="77777777" w:rsidR="002F6BC2" w:rsidRPr="00F60A8A" w:rsidRDefault="00D065AC" w:rsidP="00F60A8A">
      <w:pPr>
        <w:spacing w:after="0" w:line="276" w:lineRule="auto"/>
        <w:ind w:right="4260"/>
        <w:rPr>
          <w:rFonts w:ascii="Gill Sans MT" w:hAnsi="Gill Sans MT"/>
        </w:rPr>
      </w:pPr>
      <w:r w:rsidRPr="00F60A8A">
        <w:rPr>
          <w:rFonts w:ascii="Gill Sans MT" w:hAnsi="Gill Sans MT"/>
          <w:color w:val="FFFFFF"/>
        </w:rPr>
        <w:t>________________________________________</w:t>
      </w:r>
      <w:r w:rsidRPr="00F60A8A">
        <w:rPr>
          <w:rFonts w:ascii="Gill Sans MT" w:hAnsi="Gill Sans MT"/>
        </w:rPr>
        <w:t xml:space="preserve"> consapevole: </w:t>
      </w:r>
    </w:p>
    <w:p w14:paraId="6E151F16" w14:textId="77777777" w:rsidR="002F6BC2" w:rsidRPr="00F60A8A" w:rsidRDefault="00D065AC" w:rsidP="00F60A8A">
      <w:pPr>
        <w:spacing w:after="11" w:line="276" w:lineRule="auto"/>
        <w:rPr>
          <w:rFonts w:ascii="Gill Sans MT" w:hAnsi="Gill Sans MT"/>
        </w:rPr>
      </w:pPr>
      <w:r w:rsidRPr="00F60A8A">
        <w:rPr>
          <w:rFonts w:ascii="Gill Sans MT" w:hAnsi="Gill Sans MT"/>
        </w:rPr>
        <w:t xml:space="preserve"> </w:t>
      </w:r>
    </w:p>
    <w:p w14:paraId="3B568FF2" w14:textId="77777777" w:rsidR="002F6BC2" w:rsidRPr="00F60A8A" w:rsidRDefault="00D065AC" w:rsidP="00F60A8A">
      <w:pPr>
        <w:numPr>
          <w:ilvl w:val="0"/>
          <w:numId w:val="2"/>
        </w:numPr>
        <w:spacing w:after="42" w:line="276" w:lineRule="auto"/>
        <w:ind w:hanging="276"/>
        <w:jc w:val="both"/>
        <w:rPr>
          <w:rFonts w:ascii="Gill Sans MT" w:hAnsi="Gill Sans MT"/>
        </w:rPr>
      </w:pPr>
      <w:r w:rsidRPr="00F60A8A">
        <w:rPr>
          <w:rFonts w:ascii="Gill Sans MT" w:hAnsi="Gill Sans MT"/>
        </w:rPr>
        <w:t xml:space="preserve">delle sanzioni penali stabilite dall’art. 76 del D.P.R. 28 dicembre 2000, n. 445 per false attestazioni e mendaci dichiarazioni rese ai sensi degli artt. 46 e 47 del citato D.P.R. 445/2000; </w:t>
      </w:r>
    </w:p>
    <w:p w14:paraId="02DD019F" w14:textId="77777777" w:rsidR="002F6BC2" w:rsidRPr="00F60A8A" w:rsidRDefault="00D065AC" w:rsidP="00F60A8A">
      <w:pPr>
        <w:numPr>
          <w:ilvl w:val="0"/>
          <w:numId w:val="2"/>
        </w:numPr>
        <w:spacing w:after="42" w:line="276" w:lineRule="auto"/>
        <w:ind w:hanging="276"/>
        <w:jc w:val="both"/>
        <w:rPr>
          <w:rFonts w:ascii="Gill Sans MT" w:hAnsi="Gill Sans MT"/>
        </w:rPr>
      </w:pPr>
      <w:r w:rsidRPr="00F60A8A">
        <w:rPr>
          <w:rFonts w:ascii="Gill Sans MT" w:hAnsi="Gill Sans MT"/>
        </w:rPr>
        <w:t xml:space="preserve">che, qualora da controllo effettuato emerga la non veridicità del contenuto di taluna delle dichiarazioni rese, decadrà dai benefici conseguenti al provvedimento eventualmente emanato sulla base della dichiarazione non veritiera (art. 75 D.P.R. 445/2000), </w:t>
      </w:r>
    </w:p>
    <w:p w14:paraId="7393E7E8" w14:textId="77777777" w:rsidR="002F6BC2" w:rsidRPr="00F60A8A" w:rsidRDefault="00D065AC" w:rsidP="00F60A8A">
      <w:pPr>
        <w:numPr>
          <w:ilvl w:val="0"/>
          <w:numId w:val="2"/>
        </w:numPr>
        <w:spacing w:after="162" w:line="276" w:lineRule="auto"/>
        <w:ind w:hanging="276"/>
        <w:jc w:val="both"/>
        <w:rPr>
          <w:rFonts w:ascii="Gill Sans MT" w:hAnsi="Gill Sans MT"/>
        </w:rPr>
      </w:pPr>
      <w:r w:rsidRPr="00F60A8A">
        <w:rPr>
          <w:rFonts w:ascii="Gill Sans MT" w:hAnsi="Gill Sans MT"/>
        </w:rPr>
        <w:t xml:space="preserve">che ogni dichiarazione mendace, accertata dall’Amministrazione, comporta l’inconferibilità di qualsivoglia incarico per il periodo stabilito dal D.Lgs. 39/2013; </w:t>
      </w:r>
    </w:p>
    <w:p w14:paraId="398B94E8" w14:textId="77777777" w:rsidR="00D065AC" w:rsidRDefault="00D065AC" w:rsidP="00F60A8A">
      <w:pPr>
        <w:spacing w:after="0" w:line="276" w:lineRule="auto"/>
        <w:ind w:left="41"/>
        <w:jc w:val="center"/>
        <w:rPr>
          <w:rFonts w:ascii="Gill Sans MT" w:hAnsi="Gill Sans MT"/>
        </w:rPr>
      </w:pPr>
    </w:p>
    <w:p w14:paraId="3200C434" w14:textId="77777777" w:rsidR="00D065AC" w:rsidRDefault="00D065AC" w:rsidP="00F60A8A">
      <w:pPr>
        <w:spacing w:after="0" w:line="276" w:lineRule="auto"/>
        <w:ind w:left="41"/>
        <w:jc w:val="center"/>
        <w:rPr>
          <w:rFonts w:ascii="Gill Sans MT" w:hAnsi="Gill Sans MT"/>
        </w:rPr>
      </w:pPr>
    </w:p>
    <w:p w14:paraId="1145AFFF" w14:textId="77777777" w:rsidR="00D065AC" w:rsidRDefault="00D065AC" w:rsidP="00F60A8A">
      <w:pPr>
        <w:spacing w:after="0" w:line="276" w:lineRule="auto"/>
        <w:ind w:left="41"/>
        <w:jc w:val="center"/>
        <w:rPr>
          <w:rFonts w:ascii="Gill Sans MT" w:hAnsi="Gill Sans MT"/>
        </w:rPr>
      </w:pPr>
    </w:p>
    <w:p w14:paraId="1FFE9EA5" w14:textId="77777777" w:rsidR="00D065AC" w:rsidRDefault="00D065AC" w:rsidP="00F60A8A">
      <w:pPr>
        <w:spacing w:after="0" w:line="276" w:lineRule="auto"/>
        <w:ind w:left="41"/>
        <w:jc w:val="center"/>
        <w:rPr>
          <w:rFonts w:ascii="Gill Sans MT" w:hAnsi="Gill Sans MT"/>
        </w:rPr>
      </w:pPr>
    </w:p>
    <w:p w14:paraId="0C34A380" w14:textId="397D8907" w:rsidR="002F6BC2" w:rsidRPr="00F60A8A" w:rsidRDefault="00D065AC" w:rsidP="00F60A8A">
      <w:pPr>
        <w:spacing w:after="0" w:line="276" w:lineRule="auto"/>
        <w:ind w:left="41"/>
        <w:jc w:val="center"/>
        <w:rPr>
          <w:rFonts w:ascii="Gill Sans MT" w:hAnsi="Gill Sans MT"/>
        </w:rPr>
      </w:pPr>
      <w:r w:rsidRPr="00F60A8A">
        <w:rPr>
          <w:rFonts w:ascii="Gill Sans MT" w:hAnsi="Gill Sans MT"/>
        </w:rPr>
        <w:t xml:space="preserve"> </w:t>
      </w:r>
    </w:p>
    <w:p w14:paraId="5A71256A" w14:textId="77777777" w:rsidR="002F6BC2" w:rsidRPr="00F60A8A" w:rsidRDefault="00D065AC" w:rsidP="00F60A8A">
      <w:pPr>
        <w:spacing w:after="3" w:line="276" w:lineRule="auto"/>
        <w:ind w:left="10" w:right="6" w:hanging="10"/>
        <w:jc w:val="center"/>
        <w:rPr>
          <w:rFonts w:ascii="Gill Sans MT" w:hAnsi="Gill Sans MT"/>
          <w:b/>
          <w:bCs/>
        </w:rPr>
      </w:pPr>
      <w:r w:rsidRPr="00F60A8A">
        <w:rPr>
          <w:rFonts w:ascii="Gill Sans MT" w:hAnsi="Gill Sans MT"/>
          <w:b/>
          <w:bCs/>
        </w:rPr>
        <w:lastRenderedPageBreak/>
        <w:t xml:space="preserve">DICHIARA </w:t>
      </w:r>
    </w:p>
    <w:p w14:paraId="41B52B06" w14:textId="77777777" w:rsidR="002F6BC2" w:rsidRPr="00F60A8A" w:rsidRDefault="00D065AC" w:rsidP="00F60A8A">
      <w:pPr>
        <w:spacing w:after="0" w:line="276" w:lineRule="auto"/>
        <w:ind w:left="41"/>
        <w:jc w:val="center"/>
        <w:rPr>
          <w:rFonts w:ascii="Gill Sans MT" w:hAnsi="Gill Sans MT"/>
        </w:rPr>
      </w:pPr>
      <w:r w:rsidRPr="00F60A8A">
        <w:rPr>
          <w:rFonts w:ascii="Gill Sans MT" w:hAnsi="Gill Sans MT"/>
        </w:rPr>
        <w:t xml:space="preserve"> </w:t>
      </w:r>
    </w:p>
    <w:p w14:paraId="5E406503" w14:textId="77777777" w:rsidR="002F6BC2" w:rsidRPr="00F60A8A" w:rsidRDefault="00D065AC" w:rsidP="00F60A8A">
      <w:pPr>
        <w:spacing w:after="5" w:line="276" w:lineRule="auto"/>
        <w:ind w:left="-4" w:hanging="10"/>
        <w:jc w:val="both"/>
        <w:rPr>
          <w:rFonts w:ascii="Gill Sans MT" w:hAnsi="Gill Sans MT"/>
        </w:rPr>
      </w:pPr>
      <w:r w:rsidRPr="00F60A8A">
        <w:rPr>
          <w:rFonts w:ascii="Gill Sans MT" w:hAnsi="Gill Sans MT"/>
        </w:rPr>
        <w:t xml:space="preserve">sotto la propria responsabilità: </w:t>
      </w:r>
    </w:p>
    <w:p w14:paraId="67700A24" w14:textId="77777777" w:rsidR="002F6BC2" w:rsidRPr="00F60A8A" w:rsidRDefault="00D065AC" w:rsidP="00F60A8A">
      <w:pPr>
        <w:spacing w:after="11" w:line="276" w:lineRule="auto"/>
        <w:rPr>
          <w:rFonts w:ascii="Gill Sans MT" w:hAnsi="Gill Sans MT"/>
        </w:rPr>
      </w:pPr>
      <w:r w:rsidRPr="00F60A8A">
        <w:rPr>
          <w:rFonts w:ascii="Gill Sans MT" w:hAnsi="Gill Sans MT"/>
        </w:rPr>
        <w:t xml:space="preserve"> </w:t>
      </w:r>
    </w:p>
    <w:p w14:paraId="16B3B096" w14:textId="77777777" w:rsidR="00F60A8A" w:rsidRDefault="00D065AC" w:rsidP="00F60A8A">
      <w:pPr>
        <w:numPr>
          <w:ilvl w:val="1"/>
          <w:numId w:val="2"/>
        </w:numPr>
        <w:spacing w:after="5" w:line="276" w:lineRule="auto"/>
        <w:ind w:left="688" w:hanging="338"/>
        <w:jc w:val="both"/>
        <w:rPr>
          <w:rFonts w:ascii="Gill Sans MT" w:hAnsi="Gill Sans MT"/>
        </w:rPr>
      </w:pPr>
      <w:r w:rsidRPr="00F60A8A">
        <w:rPr>
          <w:rFonts w:ascii="Gill Sans MT" w:hAnsi="Gill Sans MT"/>
        </w:rPr>
        <w:t xml:space="preserve">di essere in possesso dei requisiti previsti per l’scrizione alla/e Sezioni dell’Albo Regionale Esterno dei Commissari ad acta in materia Urbanistico-Edilizia e Paesaggistica; </w:t>
      </w:r>
    </w:p>
    <w:p w14:paraId="0D81E507" w14:textId="77777777" w:rsidR="00F60A8A" w:rsidRDefault="00D065AC" w:rsidP="00F60A8A">
      <w:pPr>
        <w:numPr>
          <w:ilvl w:val="1"/>
          <w:numId w:val="2"/>
        </w:numPr>
        <w:spacing w:after="5" w:line="276" w:lineRule="auto"/>
        <w:ind w:left="688" w:hanging="338"/>
        <w:jc w:val="both"/>
        <w:rPr>
          <w:rFonts w:ascii="Gill Sans MT" w:hAnsi="Gill Sans MT"/>
        </w:rPr>
      </w:pPr>
      <w:r w:rsidRPr="00F60A8A">
        <w:rPr>
          <w:rFonts w:ascii="Gill Sans MT" w:hAnsi="Gill Sans MT"/>
        </w:rPr>
        <w:t xml:space="preserve">di appartenere al seguente Ordine o Collegio Professionale: ……………………………………….. anno e numero di iscrizione………………………………………………………………………………... </w:t>
      </w:r>
    </w:p>
    <w:p w14:paraId="36F08DAA" w14:textId="1F5DCE4B" w:rsidR="002F6BC2" w:rsidRPr="00F60A8A" w:rsidRDefault="00DA6BCC" w:rsidP="00F60A8A">
      <w:pPr>
        <w:numPr>
          <w:ilvl w:val="1"/>
          <w:numId w:val="2"/>
        </w:numPr>
        <w:spacing w:after="5" w:line="276" w:lineRule="auto"/>
        <w:ind w:left="688" w:hanging="338"/>
        <w:jc w:val="both"/>
        <w:rPr>
          <w:rFonts w:ascii="Gill Sans MT" w:hAnsi="Gill Sans MT"/>
        </w:rPr>
      </w:pPr>
      <w:r>
        <w:rPr>
          <w:rFonts w:ascii="Gill Sans MT" w:hAnsi="Gill Sans MT"/>
        </w:rPr>
        <w:t>di:</w:t>
      </w:r>
      <w:r w:rsidR="00D065AC" w:rsidRPr="00F60A8A">
        <w:rPr>
          <w:rFonts w:ascii="Gill Sans MT" w:hAnsi="Gill Sans MT"/>
        </w:rPr>
        <w:t xml:space="preserve"> </w:t>
      </w:r>
    </w:p>
    <w:p w14:paraId="48E4F29A" w14:textId="77777777" w:rsidR="000B4AA2" w:rsidRPr="00F60A8A" w:rsidRDefault="00D065AC" w:rsidP="00F60A8A">
      <w:pPr>
        <w:pStyle w:val="Paragrafoelenco"/>
        <w:numPr>
          <w:ilvl w:val="0"/>
          <w:numId w:val="11"/>
        </w:numPr>
        <w:spacing w:line="276" w:lineRule="auto"/>
        <w:ind w:left="1560" w:hanging="567"/>
        <w:jc w:val="both"/>
        <w:rPr>
          <w:rFonts w:ascii="Gill Sans MT" w:eastAsia="Calibri" w:hAnsi="Gill Sans MT"/>
          <w:sz w:val="22"/>
          <w:szCs w:val="22"/>
        </w:rPr>
      </w:pPr>
      <w:r w:rsidRPr="00F60A8A">
        <w:rPr>
          <w:rFonts w:ascii="Gill Sans MT" w:eastAsia="Calibri" w:hAnsi="Gill Sans MT"/>
          <w:sz w:val="22"/>
          <w:szCs w:val="22"/>
        </w:rPr>
        <w:t xml:space="preserve">non avere procedimenti penali o contabili pendenti a proprio carico </w:t>
      </w:r>
    </w:p>
    <w:p w14:paraId="6D9033F7" w14:textId="77777777" w:rsidR="000B4AA2" w:rsidRPr="00F60A8A" w:rsidRDefault="00D065AC" w:rsidP="00F60A8A">
      <w:pPr>
        <w:pStyle w:val="Paragrafoelenco"/>
        <w:numPr>
          <w:ilvl w:val="0"/>
          <w:numId w:val="11"/>
        </w:numPr>
        <w:spacing w:line="276" w:lineRule="auto"/>
        <w:ind w:left="1560" w:hanging="567"/>
        <w:jc w:val="both"/>
        <w:rPr>
          <w:rFonts w:ascii="Gill Sans MT" w:eastAsia="Calibri" w:hAnsi="Gill Sans MT"/>
          <w:sz w:val="22"/>
          <w:szCs w:val="22"/>
        </w:rPr>
      </w:pPr>
      <w:r w:rsidRPr="00F60A8A">
        <w:rPr>
          <w:rFonts w:ascii="Gill Sans MT" w:eastAsia="Calibri" w:hAnsi="Gill Sans MT"/>
          <w:sz w:val="22"/>
          <w:szCs w:val="22"/>
        </w:rPr>
        <w:t xml:space="preserve">avere i seguenti procedimenti penali o contabili pendenti: ………………………………………………………; </w:t>
      </w:r>
    </w:p>
    <w:p w14:paraId="6958BCBC" w14:textId="77777777" w:rsidR="000B4AA2" w:rsidRPr="00F60A8A" w:rsidRDefault="00D065AC" w:rsidP="00F60A8A">
      <w:pPr>
        <w:pStyle w:val="Paragrafoelenco"/>
        <w:numPr>
          <w:ilvl w:val="0"/>
          <w:numId w:val="11"/>
        </w:numPr>
        <w:spacing w:line="276" w:lineRule="auto"/>
        <w:ind w:left="1560" w:hanging="567"/>
        <w:jc w:val="both"/>
        <w:rPr>
          <w:rFonts w:ascii="Gill Sans MT" w:eastAsia="Calibri" w:hAnsi="Gill Sans MT"/>
          <w:sz w:val="22"/>
          <w:szCs w:val="22"/>
        </w:rPr>
      </w:pPr>
      <w:r w:rsidRPr="00F60A8A">
        <w:rPr>
          <w:rFonts w:ascii="Gill Sans MT" w:eastAsia="Calibri" w:hAnsi="Gill Sans MT"/>
          <w:sz w:val="22"/>
          <w:szCs w:val="22"/>
        </w:rPr>
        <w:t xml:space="preserve">non aver riportato condanne penali o contabili (anche se siano stati concessi amnistia, condono o perdono giudiziale) </w:t>
      </w:r>
    </w:p>
    <w:p w14:paraId="749D0774" w14:textId="6B95B54A" w:rsidR="002F6BC2" w:rsidRPr="00F60A8A" w:rsidRDefault="00D065AC" w:rsidP="00F60A8A">
      <w:pPr>
        <w:pStyle w:val="Paragrafoelenco"/>
        <w:numPr>
          <w:ilvl w:val="0"/>
          <w:numId w:val="11"/>
        </w:numPr>
        <w:spacing w:line="276" w:lineRule="auto"/>
        <w:ind w:left="1560" w:hanging="567"/>
        <w:jc w:val="both"/>
        <w:rPr>
          <w:rFonts w:ascii="Gill Sans MT" w:eastAsia="Calibri" w:hAnsi="Gill Sans MT"/>
          <w:sz w:val="22"/>
          <w:szCs w:val="22"/>
        </w:rPr>
      </w:pPr>
      <w:r w:rsidRPr="00F60A8A">
        <w:rPr>
          <w:rFonts w:ascii="Gill Sans MT" w:eastAsia="Calibri" w:hAnsi="Gill Sans MT"/>
          <w:sz w:val="22"/>
          <w:szCs w:val="22"/>
        </w:rPr>
        <w:t xml:space="preserve">di aver riportato le seguenti condanne penali o contabili_______________________ </w:t>
      </w:r>
    </w:p>
    <w:p w14:paraId="4733D777" w14:textId="77777777" w:rsidR="002F6BC2" w:rsidRPr="00F60A8A" w:rsidRDefault="00D065AC" w:rsidP="00F60A8A">
      <w:pPr>
        <w:spacing w:after="1" w:line="276" w:lineRule="auto"/>
        <w:ind w:left="1372"/>
        <w:rPr>
          <w:rFonts w:ascii="Gill Sans MT" w:hAnsi="Gill Sans MT"/>
        </w:rPr>
      </w:pPr>
      <w:r w:rsidRPr="00F60A8A">
        <w:rPr>
          <w:rFonts w:ascii="Gill Sans MT" w:hAnsi="Gill Sans MT"/>
        </w:rPr>
        <w:t xml:space="preserve"> </w:t>
      </w:r>
    </w:p>
    <w:p w14:paraId="182DF6C4" w14:textId="371E9DF0" w:rsidR="002F6BC2" w:rsidRPr="006C273E" w:rsidRDefault="00D065AC" w:rsidP="006C273E">
      <w:pPr>
        <w:numPr>
          <w:ilvl w:val="1"/>
          <w:numId w:val="2"/>
        </w:numPr>
        <w:spacing w:after="5" w:line="276" w:lineRule="auto"/>
        <w:ind w:left="688" w:hanging="338"/>
        <w:jc w:val="both"/>
        <w:rPr>
          <w:rFonts w:ascii="Gill Sans MT" w:hAnsi="Gill Sans MT"/>
        </w:rPr>
      </w:pPr>
      <w:r w:rsidRPr="006C273E">
        <w:rPr>
          <w:rFonts w:ascii="Gill Sans MT" w:hAnsi="Gill Sans MT"/>
        </w:rPr>
        <w:t>di</w:t>
      </w:r>
      <w:r w:rsidR="006C273E" w:rsidRPr="006C273E">
        <w:rPr>
          <w:rFonts w:ascii="Gill Sans MT" w:hAnsi="Gill Sans MT"/>
        </w:rPr>
        <w:t xml:space="preserve"> </w:t>
      </w:r>
      <w:r w:rsidRPr="006C273E">
        <w:rPr>
          <w:rFonts w:ascii="Gill Sans MT" w:hAnsi="Gill Sans MT"/>
        </w:rPr>
        <w:t xml:space="preserve">non trovarsi in alcuna delle situazioni di incompatibilità/inconferibilità previste dall’ordinamento giuridico, ivi compreso il Decreto Legislativo 8 aprile 2013, n. 39 ed Regolamento di Organizzazione degli uffici e dei servizi della Giunta regionale del Lazio n. 1/2002, in relazione all’iscrizione all’Albo Regionale Esterno dei Commissari ad acta in materia Urbanistico-Edilizia e Paesaggistica; </w:t>
      </w:r>
    </w:p>
    <w:p w14:paraId="36608D01" w14:textId="5A05D02E" w:rsidR="002F6BC2" w:rsidRPr="00F60A8A" w:rsidRDefault="006C273E" w:rsidP="006C273E">
      <w:pPr>
        <w:numPr>
          <w:ilvl w:val="1"/>
          <w:numId w:val="2"/>
        </w:numPr>
        <w:spacing w:after="5" w:line="276" w:lineRule="auto"/>
        <w:ind w:left="688" w:hanging="338"/>
        <w:jc w:val="both"/>
        <w:rPr>
          <w:rFonts w:ascii="Gill Sans MT" w:hAnsi="Gill Sans MT"/>
        </w:rPr>
      </w:pPr>
      <w:r>
        <w:rPr>
          <w:rFonts w:ascii="Gill Sans MT" w:hAnsi="Gill Sans MT"/>
        </w:rPr>
        <w:t xml:space="preserve">di </w:t>
      </w:r>
      <w:r w:rsidR="00D065AC" w:rsidRPr="00F60A8A">
        <w:rPr>
          <w:rFonts w:ascii="Gill Sans MT" w:hAnsi="Gill Sans MT"/>
        </w:rPr>
        <w:t xml:space="preserve">non avere contenziosi pendenti con la Regione Lazio tali da ingenerare conflitti di interessi; </w:t>
      </w:r>
    </w:p>
    <w:p w14:paraId="63D78C80" w14:textId="77777777" w:rsidR="00F60A8A" w:rsidRPr="00F60A8A" w:rsidRDefault="00F60A8A" w:rsidP="00F60A8A">
      <w:pPr>
        <w:spacing w:after="3" w:line="276" w:lineRule="auto"/>
        <w:ind w:left="10" w:right="26" w:hanging="10"/>
        <w:jc w:val="center"/>
        <w:rPr>
          <w:rFonts w:ascii="Gill Sans MT" w:hAnsi="Gill Sans MT"/>
        </w:rPr>
      </w:pPr>
    </w:p>
    <w:p w14:paraId="310E2400" w14:textId="5F35EB88" w:rsidR="002F6BC2" w:rsidRPr="00DA6BCC" w:rsidRDefault="00D065AC" w:rsidP="00F60A8A">
      <w:pPr>
        <w:spacing w:after="3" w:line="276" w:lineRule="auto"/>
        <w:ind w:left="10" w:right="26" w:hanging="10"/>
        <w:jc w:val="center"/>
        <w:rPr>
          <w:rFonts w:ascii="Gill Sans MT" w:hAnsi="Gill Sans MT"/>
          <w:b/>
          <w:bCs/>
        </w:rPr>
      </w:pPr>
      <w:r w:rsidRPr="00DA6BCC">
        <w:rPr>
          <w:rFonts w:ascii="Gill Sans MT" w:hAnsi="Gill Sans MT"/>
          <w:b/>
          <w:bCs/>
        </w:rPr>
        <w:t xml:space="preserve">DICHIARA altresì </w:t>
      </w:r>
    </w:p>
    <w:p w14:paraId="3299A2DD" w14:textId="77777777" w:rsidR="00F60A8A" w:rsidRPr="00F60A8A" w:rsidRDefault="00F60A8A" w:rsidP="00F60A8A">
      <w:pPr>
        <w:spacing w:after="3" w:line="276" w:lineRule="auto"/>
        <w:ind w:left="10" w:right="26" w:hanging="10"/>
        <w:jc w:val="center"/>
        <w:rPr>
          <w:rFonts w:ascii="Gill Sans MT" w:hAnsi="Gill Sans MT"/>
        </w:rPr>
      </w:pPr>
    </w:p>
    <w:p w14:paraId="242FCBA5" w14:textId="0ECE48FB" w:rsidR="002F6BC2" w:rsidRPr="00DA6BCC" w:rsidRDefault="00D065AC" w:rsidP="00F60A8A">
      <w:pPr>
        <w:numPr>
          <w:ilvl w:val="0"/>
          <w:numId w:val="4"/>
        </w:numPr>
        <w:spacing w:after="9" w:line="276" w:lineRule="auto"/>
        <w:ind w:left="709" w:hanging="283"/>
        <w:jc w:val="both"/>
        <w:rPr>
          <w:rFonts w:ascii="Gill Sans MT" w:hAnsi="Gill Sans MT"/>
        </w:rPr>
      </w:pPr>
      <w:r w:rsidRPr="00DA6BCC">
        <w:rPr>
          <w:rFonts w:ascii="Gill Sans MT" w:hAnsi="Gill Sans MT"/>
        </w:rPr>
        <w:t xml:space="preserve">di essere a conoscenza delle cause di inconferibilità di cui al Decreto Legislativo 8 aprile 2013, n. 39 e di non trovarsi, alla data odierna, in alcuna di esse e, in particolare:  </w:t>
      </w:r>
    </w:p>
    <w:p w14:paraId="58A4503B" w14:textId="77777777" w:rsidR="002F6BC2" w:rsidRPr="00F60A8A" w:rsidRDefault="00D065AC" w:rsidP="00DA6BCC">
      <w:pPr>
        <w:numPr>
          <w:ilvl w:val="1"/>
          <w:numId w:val="4"/>
        </w:numPr>
        <w:spacing w:after="5" w:line="276" w:lineRule="auto"/>
        <w:ind w:hanging="379"/>
        <w:jc w:val="both"/>
        <w:rPr>
          <w:rFonts w:ascii="Gill Sans MT" w:hAnsi="Gill Sans MT"/>
        </w:rPr>
      </w:pPr>
      <w:r w:rsidRPr="00F60A8A">
        <w:rPr>
          <w:rFonts w:ascii="Gill Sans MT" w:hAnsi="Gill Sans MT"/>
        </w:rPr>
        <w:t xml:space="preserve">di non aver subito condanna, anche non definitiva, o sentenza di applicazione della pena ai sensi dell’art. 444 c.p.p., per uno dei reati previsti dal capo I del titolo II del libro secondo del codice penale (nota 1);  </w:t>
      </w:r>
    </w:p>
    <w:p w14:paraId="32A6D8BA" w14:textId="77777777" w:rsidR="002F6BC2" w:rsidRPr="00F60A8A" w:rsidRDefault="00D065AC" w:rsidP="00DA6BCC">
      <w:pPr>
        <w:numPr>
          <w:ilvl w:val="1"/>
          <w:numId w:val="4"/>
        </w:numPr>
        <w:spacing w:after="5" w:line="276" w:lineRule="auto"/>
        <w:ind w:hanging="379"/>
        <w:jc w:val="both"/>
        <w:rPr>
          <w:rFonts w:ascii="Gill Sans MT" w:hAnsi="Gill Sans MT"/>
        </w:rPr>
      </w:pPr>
      <w:r w:rsidRPr="00F60A8A">
        <w:rPr>
          <w:rFonts w:ascii="Gill Sans MT" w:hAnsi="Gill Sans MT"/>
        </w:rPr>
        <w:t xml:space="preserve">di non aver svolto, nei due anni precedenti, incarichi e ricoperto cariche (nota 2) in enti di diritto privato regolati o finanziati (nota 3) dalla Regione Lazio– art. 4, comma 1 </w:t>
      </w:r>
    </w:p>
    <w:p w14:paraId="45D5239F" w14:textId="77777777" w:rsidR="002F6BC2" w:rsidRPr="00F60A8A" w:rsidRDefault="00D065AC" w:rsidP="00DA6BCC">
      <w:pPr>
        <w:numPr>
          <w:ilvl w:val="1"/>
          <w:numId w:val="4"/>
        </w:numPr>
        <w:spacing w:after="5" w:line="276" w:lineRule="auto"/>
        <w:ind w:hanging="379"/>
        <w:jc w:val="both"/>
        <w:rPr>
          <w:rFonts w:ascii="Gill Sans MT" w:hAnsi="Gill Sans MT"/>
        </w:rPr>
      </w:pPr>
      <w:r w:rsidRPr="00F60A8A">
        <w:rPr>
          <w:rFonts w:ascii="Gill Sans MT" w:hAnsi="Gill Sans MT"/>
        </w:rPr>
        <w:t xml:space="preserve">di non avere, nei due anni precedenti, svolto in proprio attività professionali regolate, finanziate o comunque retribuite dalla Regione Lazio – art. 4, comma 1 </w:t>
      </w:r>
    </w:p>
    <w:p w14:paraId="1CC4729D" w14:textId="77777777" w:rsidR="002F6BC2" w:rsidRPr="00F60A8A" w:rsidRDefault="00D065AC" w:rsidP="00DA6BCC">
      <w:pPr>
        <w:numPr>
          <w:ilvl w:val="1"/>
          <w:numId w:val="4"/>
        </w:numPr>
        <w:spacing w:after="5" w:line="276" w:lineRule="auto"/>
        <w:ind w:hanging="379"/>
        <w:jc w:val="both"/>
        <w:rPr>
          <w:rFonts w:ascii="Gill Sans MT" w:hAnsi="Gill Sans MT"/>
        </w:rPr>
      </w:pPr>
      <w:r w:rsidRPr="00F60A8A">
        <w:rPr>
          <w:rFonts w:ascii="Gill Sans MT" w:hAnsi="Gill Sans MT"/>
        </w:rPr>
        <w:t xml:space="preserve">di non essere stato, nei due anni precedenti, componente della Giunta o del Consiglio Regionale della Regione Lazio – art. 7, comma 1  </w:t>
      </w:r>
    </w:p>
    <w:p w14:paraId="376DC16F" w14:textId="77777777" w:rsidR="002F6BC2" w:rsidRPr="00F60A8A" w:rsidRDefault="00D065AC" w:rsidP="00DA6BCC">
      <w:pPr>
        <w:numPr>
          <w:ilvl w:val="1"/>
          <w:numId w:val="4"/>
        </w:numPr>
        <w:spacing w:after="5" w:line="276" w:lineRule="auto"/>
        <w:ind w:hanging="379"/>
        <w:jc w:val="both"/>
        <w:rPr>
          <w:rFonts w:ascii="Gill Sans MT" w:hAnsi="Gill Sans MT"/>
        </w:rPr>
      </w:pPr>
      <w:r w:rsidRPr="00F60A8A">
        <w:rPr>
          <w:rFonts w:ascii="Gill Sans MT" w:hAnsi="Gill Sans MT"/>
        </w:rPr>
        <w:t xml:space="preserve">di non essere stato nell’anno precedente componente della Giunta o del Consiglio di una provincia o di un comune con popolazione superiore ai 15.000 abitanti o di una forma associativa tra comuni avente la medesima popolazione, ricompresi nella Regione Lazio – art. 7, comma 1  </w:t>
      </w:r>
    </w:p>
    <w:p w14:paraId="08A29558" w14:textId="77777777" w:rsidR="002F6BC2" w:rsidRPr="00F60A8A" w:rsidRDefault="00D065AC" w:rsidP="00DA6BCC">
      <w:pPr>
        <w:numPr>
          <w:ilvl w:val="1"/>
          <w:numId w:val="4"/>
        </w:numPr>
        <w:spacing w:after="5" w:line="276" w:lineRule="auto"/>
        <w:ind w:hanging="379"/>
        <w:jc w:val="both"/>
        <w:rPr>
          <w:rFonts w:ascii="Gill Sans MT" w:hAnsi="Gill Sans MT"/>
        </w:rPr>
      </w:pPr>
      <w:r w:rsidRPr="00F60A8A">
        <w:rPr>
          <w:rFonts w:ascii="Gill Sans MT" w:hAnsi="Gill Sans MT"/>
        </w:rPr>
        <w:t xml:space="preserve">di non essere stato nell’anno precedente presidente o amministratore delegato di un ente di diritto privato in controllo pubblico (nota 4) da parte della Regione Lazio ovvero da parte di uno degli enti locali di cui al punto 5– art. 7, comma 1 </w:t>
      </w:r>
    </w:p>
    <w:p w14:paraId="60481886" w14:textId="77777777" w:rsidR="002F6BC2" w:rsidRPr="00F60A8A" w:rsidRDefault="00D065AC" w:rsidP="00F60A8A">
      <w:pPr>
        <w:spacing w:after="14" w:line="276" w:lineRule="auto"/>
        <w:rPr>
          <w:rFonts w:ascii="Gill Sans MT" w:hAnsi="Gill Sans MT"/>
        </w:rPr>
      </w:pPr>
      <w:r w:rsidRPr="00F60A8A">
        <w:rPr>
          <w:rFonts w:ascii="Gill Sans MT" w:hAnsi="Gill Sans MT"/>
        </w:rPr>
        <w:t xml:space="preserve"> </w:t>
      </w:r>
    </w:p>
    <w:p w14:paraId="48E1B86D" w14:textId="77777777" w:rsidR="002F6BC2" w:rsidRPr="00F60A8A" w:rsidRDefault="00D065AC" w:rsidP="00DA6BCC">
      <w:pPr>
        <w:numPr>
          <w:ilvl w:val="0"/>
          <w:numId w:val="4"/>
        </w:numPr>
        <w:spacing w:after="5" w:line="276" w:lineRule="auto"/>
        <w:ind w:left="709" w:hanging="283"/>
        <w:jc w:val="both"/>
        <w:rPr>
          <w:rFonts w:ascii="Gill Sans MT" w:hAnsi="Gill Sans MT"/>
        </w:rPr>
      </w:pPr>
      <w:r w:rsidRPr="00F60A8A">
        <w:rPr>
          <w:rFonts w:ascii="Gill Sans MT" w:hAnsi="Gill Sans MT"/>
        </w:rPr>
        <w:t xml:space="preserve">di essere a conoscenza delle cause di incompatibilità di cui al Decreto Legislativo 8 aprile 2013, n. 39 e di non trovarsi, alla data odierna, in alcuna di esse ed, in particolare: </w:t>
      </w:r>
    </w:p>
    <w:p w14:paraId="166D0F15" w14:textId="77777777" w:rsidR="002F6BC2" w:rsidRPr="00F60A8A" w:rsidRDefault="00D065AC" w:rsidP="00DA6BCC">
      <w:pPr>
        <w:numPr>
          <w:ilvl w:val="0"/>
          <w:numId w:val="5"/>
        </w:numPr>
        <w:spacing w:after="25" w:line="276" w:lineRule="auto"/>
        <w:ind w:left="1418" w:hanging="425"/>
        <w:jc w:val="both"/>
        <w:rPr>
          <w:rFonts w:ascii="Gill Sans MT" w:hAnsi="Gill Sans MT"/>
        </w:rPr>
      </w:pPr>
      <w:r w:rsidRPr="00F60A8A">
        <w:rPr>
          <w:rFonts w:ascii="Gill Sans MT" w:hAnsi="Gill Sans MT"/>
        </w:rPr>
        <w:lastRenderedPageBreak/>
        <w:t xml:space="preserve">di non svolgere incarichi o ricoprire cariche in enti di diritto privato regolati o finanziati dalla Regione Lazio – art. 9, comma 1; </w:t>
      </w:r>
    </w:p>
    <w:p w14:paraId="70E8582A" w14:textId="77777777" w:rsidR="002F6BC2" w:rsidRPr="00F60A8A" w:rsidRDefault="00D065AC" w:rsidP="00DA6BCC">
      <w:pPr>
        <w:numPr>
          <w:ilvl w:val="0"/>
          <w:numId w:val="5"/>
        </w:numPr>
        <w:spacing w:after="5" w:line="276" w:lineRule="auto"/>
        <w:ind w:left="1418" w:hanging="425"/>
        <w:jc w:val="both"/>
        <w:rPr>
          <w:rFonts w:ascii="Gill Sans MT" w:hAnsi="Gill Sans MT"/>
        </w:rPr>
      </w:pPr>
      <w:r w:rsidRPr="00F60A8A">
        <w:rPr>
          <w:rFonts w:ascii="Gill Sans MT" w:hAnsi="Gill Sans MT"/>
        </w:rPr>
        <w:t xml:space="preserve">di non svolgere in proprio un'attività professionale, se questa è regolata, finanziata o comunque retribuita dalla Regione Lazio – art. 9, comma 2; </w:t>
      </w:r>
    </w:p>
    <w:p w14:paraId="18AB3689" w14:textId="77777777" w:rsidR="00DA6BCC" w:rsidRDefault="00D065AC" w:rsidP="00DA6BCC">
      <w:pPr>
        <w:numPr>
          <w:ilvl w:val="0"/>
          <w:numId w:val="5"/>
        </w:numPr>
        <w:spacing w:after="5" w:line="276" w:lineRule="auto"/>
        <w:ind w:left="1418" w:hanging="425"/>
        <w:jc w:val="both"/>
        <w:rPr>
          <w:rFonts w:ascii="Gill Sans MT" w:hAnsi="Gill Sans MT"/>
        </w:rPr>
      </w:pPr>
      <w:r w:rsidRPr="00F60A8A">
        <w:rPr>
          <w:rFonts w:ascii="Gill Sans MT" w:hAnsi="Gill Sans MT"/>
        </w:rPr>
        <w:t xml:space="preserve">di non ricoprire la carica di Presidente del Consiglio dei ministri, Ministro, Vice Ministro, sottosegretario di Stato e commissario straordinario del Governo di cui all'articolo 11 della legge 23 agosto 1988, n. 400, o di parlamentare – art. 11, comma1; </w:t>
      </w:r>
    </w:p>
    <w:p w14:paraId="1C8B44A9" w14:textId="75CC043C" w:rsidR="002F6BC2" w:rsidRPr="00F60A8A" w:rsidRDefault="00D065AC" w:rsidP="00DA6BCC">
      <w:pPr>
        <w:numPr>
          <w:ilvl w:val="0"/>
          <w:numId w:val="5"/>
        </w:numPr>
        <w:spacing w:after="5" w:line="276" w:lineRule="auto"/>
        <w:ind w:left="1418" w:hanging="425"/>
        <w:jc w:val="both"/>
        <w:rPr>
          <w:rFonts w:ascii="Gill Sans MT" w:hAnsi="Gill Sans MT"/>
        </w:rPr>
      </w:pPr>
      <w:r w:rsidRPr="00F60A8A">
        <w:rPr>
          <w:rFonts w:ascii="Gill Sans MT" w:hAnsi="Gill Sans MT"/>
        </w:rPr>
        <w:t xml:space="preserve">di non ricoprire: </w:t>
      </w:r>
    </w:p>
    <w:p w14:paraId="25D5D58C" w14:textId="0B1689A7" w:rsidR="002F6BC2" w:rsidRPr="00F60A8A" w:rsidRDefault="006C273E" w:rsidP="00DA6BCC">
      <w:pPr>
        <w:numPr>
          <w:ilvl w:val="1"/>
          <w:numId w:val="5"/>
        </w:numPr>
        <w:spacing w:after="5" w:line="276" w:lineRule="auto"/>
        <w:ind w:left="1843" w:hanging="425"/>
        <w:jc w:val="both"/>
        <w:rPr>
          <w:rFonts w:ascii="Gill Sans MT" w:hAnsi="Gill Sans MT"/>
        </w:rPr>
      </w:pPr>
      <w:r w:rsidRPr="00F60A8A">
        <w:rPr>
          <w:rFonts w:ascii="Gill Sans MT" w:hAnsi="Gill Sans MT"/>
        </w:rPr>
        <w:t xml:space="preserve">la </w:t>
      </w:r>
      <w:r>
        <w:rPr>
          <w:rFonts w:ascii="Gill Sans MT" w:hAnsi="Gill Sans MT"/>
        </w:rPr>
        <w:t>carica</w:t>
      </w:r>
      <w:r w:rsidR="00D065AC" w:rsidRPr="00F60A8A">
        <w:rPr>
          <w:rFonts w:ascii="Gill Sans MT" w:hAnsi="Gill Sans MT"/>
        </w:rPr>
        <w:t xml:space="preserve"> di</w:t>
      </w:r>
      <w:r w:rsidR="00DA6BCC">
        <w:rPr>
          <w:rFonts w:ascii="Gill Sans MT" w:hAnsi="Gill Sans MT"/>
        </w:rPr>
        <w:t xml:space="preserve"> </w:t>
      </w:r>
      <w:r w:rsidR="00D065AC" w:rsidRPr="00F60A8A">
        <w:rPr>
          <w:rFonts w:ascii="Gill Sans MT" w:hAnsi="Gill Sans MT"/>
        </w:rPr>
        <w:t>componente della Giunta</w:t>
      </w:r>
      <w:r w:rsidR="00DA6BCC">
        <w:rPr>
          <w:rFonts w:ascii="Gill Sans MT" w:hAnsi="Gill Sans MT"/>
        </w:rPr>
        <w:t xml:space="preserve"> </w:t>
      </w:r>
      <w:r w:rsidR="00D065AC" w:rsidRPr="00F60A8A">
        <w:rPr>
          <w:rFonts w:ascii="Gill Sans MT" w:hAnsi="Gill Sans MT"/>
        </w:rPr>
        <w:t xml:space="preserve">o del Consiglio della Regione Lazio.   </w:t>
      </w:r>
    </w:p>
    <w:p w14:paraId="176E20A5" w14:textId="77777777" w:rsidR="002F6BC2" w:rsidRPr="00F60A8A" w:rsidRDefault="00D065AC" w:rsidP="00DA6BCC">
      <w:pPr>
        <w:numPr>
          <w:ilvl w:val="1"/>
          <w:numId w:val="5"/>
        </w:numPr>
        <w:spacing w:after="5" w:line="276" w:lineRule="auto"/>
        <w:ind w:left="1843" w:hanging="425"/>
        <w:jc w:val="both"/>
        <w:rPr>
          <w:rFonts w:ascii="Gill Sans MT" w:hAnsi="Gill Sans MT"/>
        </w:rPr>
      </w:pPr>
      <w:r w:rsidRPr="00F60A8A">
        <w:rPr>
          <w:rFonts w:ascii="Gill Sans MT" w:hAnsi="Gill Sans MT"/>
        </w:rPr>
        <w:t xml:space="preserve">la carica di componente della giunta o del consiglio di una provincia, di un comune con popolazione superiore ai 15.000 abitanti o di una forma associativa tra comuni avente la medesima popolazione, ricompresi nella Regione Lazio;  </w:t>
      </w:r>
    </w:p>
    <w:p w14:paraId="76E72A09" w14:textId="77777777" w:rsidR="002F6BC2" w:rsidRPr="00F60A8A" w:rsidRDefault="00D065AC" w:rsidP="00DA6BCC">
      <w:pPr>
        <w:numPr>
          <w:ilvl w:val="1"/>
          <w:numId w:val="5"/>
        </w:numPr>
        <w:spacing w:after="5" w:line="276" w:lineRule="auto"/>
        <w:ind w:left="1843" w:hanging="425"/>
        <w:jc w:val="both"/>
        <w:rPr>
          <w:rFonts w:ascii="Gill Sans MT" w:hAnsi="Gill Sans MT"/>
        </w:rPr>
      </w:pPr>
      <w:r w:rsidRPr="00F60A8A">
        <w:rPr>
          <w:rFonts w:ascii="Gill Sans MT" w:hAnsi="Gill Sans MT"/>
        </w:rPr>
        <w:t xml:space="preserve">la carica di presidente e amministratore delegato di un ente di diritto privato in controllo pubblico da parte della Regione Lazio– art. 11, comma 2;  </w:t>
      </w:r>
    </w:p>
    <w:p w14:paraId="1D44A225" w14:textId="77777777" w:rsidR="002F6BC2" w:rsidRPr="00F60A8A" w:rsidRDefault="00D065AC" w:rsidP="00DA6BCC">
      <w:pPr>
        <w:numPr>
          <w:ilvl w:val="1"/>
          <w:numId w:val="5"/>
        </w:numPr>
        <w:spacing w:after="5" w:line="276" w:lineRule="auto"/>
        <w:ind w:left="1843" w:hanging="425"/>
        <w:jc w:val="both"/>
        <w:rPr>
          <w:rFonts w:ascii="Gill Sans MT" w:hAnsi="Gill Sans MT"/>
        </w:rPr>
      </w:pPr>
      <w:r w:rsidRPr="00F60A8A">
        <w:rPr>
          <w:rFonts w:ascii="Gill Sans MT" w:hAnsi="Gill Sans MT"/>
        </w:rPr>
        <w:t xml:space="preserve">la carica di componente di organi di indirizzo negli enti di diritto privato in controllo pubblico da parte della regione, nonché' di province, comuni con popolazione superiore ai 15.000 abitanti o di forme associative tra comuni aventi la medesima popolazione abitanti della stessa regione. </w:t>
      </w:r>
    </w:p>
    <w:p w14:paraId="6D0D171E" w14:textId="77777777" w:rsidR="002F6BC2" w:rsidRPr="00F60A8A" w:rsidRDefault="00D065AC" w:rsidP="00DA6BCC">
      <w:pPr>
        <w:numPr>
          <w:ilvl w:val="0"/>
          <w:numId w:val="6"/>
        </w:numPr>
        <w:spacing w:after="5" w:line="276" w:lineRule="auto"/>
        <w:ind w:left="1418" w:hanging="425"/>
        <w:jc w:val="both"/>
        <w:rPr>
          <w:rFonts w:ascii="Gill Sans MT" w:hAnsi="Gill Sans MT"/>
        </w:rPr>
      </w:pPr>
      <w:r w:rsidRPr="00F60A8A">
        <w:rPr>
          <w:rFonts w:ascii="Gill Sans MT" w:hAnsi="Gill Sans MT"/>
        </w:rPr>
        <w:t xml:space="preserve">di non ricoprire la carica di componente di organo di indirizzo nella Regione – art. 12, comma 1;  </w:t>
      </w:r>
    </w:p>
    <w:p w14:paraId="2F172420" w14:textId="77777777" w:rsidR="00DA6BCC" w:rsidRDefault="00D065AC" w:rsidP="00DA6BCC">
      <w:pPr>
        <w:numPr>
          <w:ilvl w:val="0"/>
          <w:numId w:val="6"/>
        </w:numPr>
        <w:spacing w:after="5" w:line="276" w:lineRule="auto"/>
        <w:ind w:left="1418" w:hanging="425"/>
        <w:jc w:val="both"/>
        <w:rPr>
          <w:rFonts w:ascii="Gill Sans MT" w:hAnsi="Gill Sans MT"/>
        </w:rPr>
      </w:pPr>
      <w:r w:rsidRPr="00F60A8A">
        <w:rPr>
          <w:rFonts w:ascii="Gill Sans MT" w:hAnsi="Gill Sans MT"/>
        </w:rPr>
        <w:t xml:space="preserve">di non assumere o mantenere la carica di Presidente del Consiglio dei ministri, Ministro, Vice Ministro, sottosegretario di Stato e commissario straordinario del Governo di cui all'articolo 11 della legge 23 agosto 1988, n. 400, o di parlamentare– art. 12, comma 2; </w:t>
      </w:r>
    </w:p>
    <w:p w14:paraId="2A3CC426" w14:textId="385828DD" w:rsidR="002F6BC2" w:rsidRPr="00F60A8A" w:rsidRDefault="00D065AC" w:rsidP="00DA6BCC">
      <w:pPr>
        <w:numPr>
          <w:ilvl w:val="0"/>
          <w:numId w:val="6"/>
        </w:numPr>
        <w:spacing w:after="5" w:line="276" w:lineRule="auto"/>
        <w:ind w:left="1418" w:hanging="425"/>
        <w:jc w:val="both"/>
        <w:rPr>
          <w:rFonts w:ascii="Gill Sans MT" w:hAnsi="Gill Sans MT"/>
        </w:rPr>
      </w:pPr>
      <w:r w:rsidRPr="00F60A8A">
        <w:rPr>
          <w:rFonts w:ascii="Gill Sans MT" w:hAnsi="Gill Sans MT"/>
        </w:rPr>
        <w:t xml:space="preserve"> di non assumere o mantenere: </w:t>
      </w:r>
    </w:p>
    <w:p w14:paraId="783DAF28" w14:textId="0DB8B875" w:rsidR="002F6BC2" w:rsidRPr="00F60A8A" w:rsidRDefault="00D065AC" w:rsidP="00DA6BCC">
      <w:pPr>
        <w:numPr>
          <w:ilvl w:val="1"/>
          <w:numId w:val="6"/>
        </w:numPr>
        <w:spacing w:after="5" w:line="276" w:lineRule="auto"/>
        <w:ind w:left="1843" w:hanging="425"/>
        <w:jc w:val="both"/>
        <w:rPr>
          <w:rFonts w:ascii="Gill Sans MT" w:hAnsi="Gill Sans MT"/>
        </w:rPr>
      </w:pPr>
      <w:r w:rsidRPr="00F60A8A">
        <w:rPr>
          <w:rFonts w:ascii="Gill Sans MT" w:hAnsi="Gill Sans MT"/>
        </w:rPr>
        <w:t xml:space="preserve">la carica di componente della Giunta o del Consiglio della </w:t>
      </w:r>
      <w:r w:rsidRPr="00F60A8A">
        <w:rPr>
          <w:rFonts w:ascii="Gill Sans MT" w:hAnsi="Gill Sans MT"/>
        </w:rPr>
        <w:tab/>
        <w:t xml:space="preserve">Regione Lazio;  </w:t>
      </w:r>
    </w:p>
    <w:p w14:paraId="71758B10" w14:textId="77777777" w:rsidR="002F6BC2" w:rsidRPr="00F60A8A" w:rsidRDefault="00D065AC" w:rsidP="00DA6BCC">
      <w:pPr>
        <w:numPr>
          <w:ilvl w:val="1"/>
          <w:numId w:val="6"/>
        </w:numPr>
        <w:spacing w:after="5" w:line="276" w:lineRule="auto"/>
        <w:ind w:left="1843" w:hanging="425"/>
        <w:jc w:val="both"/>
        <w:rPr>
          <w:rFonts w:ascii="Gill Sans MT" w:hAnsi="Gill Sans MT"/>
        </w:rPr>
      </w:pPr>
      <w:r w:rsidRPr="00F60A8A">
        <w:rPr>
          <w:rFonts w:ascii="Gill Sans MT" w:hAnsi="Gill Sans MT"/>
        </w:rPr>
        <w:t xml:space="preserve">la carica di componente della giunta o del consiglio di una provincia, di un comune con popolazione superiore ai 15.000 abitanti o di una forma associativa tra comuni avente la medesima popolazione, ricompresi nella Regione Lazio;  </w:t>
      </w:r>
    </w:p>
    <w:p w14:paraId="4564D6A1" w14:textId="77777777" w:rsidR="002F6BC2" w:rsidRPr="00F60A8A" w:rsidRDefault="00D065AC" w:rsidP="00DA6BCC">
      <w:pPr>
        <w:numPr>
          <w:ilvl w:val="1"/>
          <w:numId w:val="6"/>
        </w:numPr>
        <w:spacing w:after="5" w:line="276" w:lineRule="auto"/>
        <w:ind w:left="1843" w:hanging="425"/>
        <w:jc w:val="both"/>
        <w:rPr>
          <w:rFonts w:ascii="Gill Sans MT" w:hAnsi="Gill Sans MT"/>
        </w:rPr>
      </w:pPr>
      <w:r w:rsidRPr="00F60A8A">
        <w:rPr>
          <w:rFonts w:ascii="Gill Sans MT" w:hAnsi="Gill Sans MT"/>
        </w:rPr>
        <w:t xml:space="preserve">la carica di presidente e amministratore delegato di enti di diritto privato in controllo pubblico da parte della Regione Lazio– art. 12, comma 3;  </w:t>
      </w:r>
    </w:p>
    <w:p w14:paraId="488AB508" w14:textId="77777777" w:rsidR="002F6BC2" w:rsidRPr="00F60A8A" w:rsidRDefault="00D065AC" w:rsidP="00F60A8A">
      <w:pPr>
        <w:spacing w:after="14" w:line="276" w:lineRule="auto"/>
        <w:ind w:left="350"/>
        <w:rPr>
          <w:rFonts w:ascii="Gill Sans MT" w:hAnsi="Gill Sans MT"/>
        </w:rPr>
      </w:pPr>
      <w:r w:rsidRPr="00F60A8A">
        <w:rPr>
          <w:rFonts w:ascii="Gill Sans MT" w:hAnsi="Gill Sans MT"/>
        </w:rPr>
        <w:t xml:space="preserve"> </w:t>
      </w:r>
    </w:p>
    <w:p w14:paraId="0C4FC5E2" w14:textId="77777777" w:rsidR="002F6BC2" w:rsidRPr="00F60A8A" w:rsidRDefault="00D065AC" w:rsidP="00DA6BCC">
      <w:pPr>
        <w:numPr>
          <w:ilvl w:val="0"/>
          <w:numId w:val="7"/>
        </w:numPr>
        <w:spacing w:after="5" w:line="276" w:lineRule="auto"/>
        <w:ind w:hanging="350"/>
        <w:jc w:val="both"/>
        <w:rPr>
          <w:rFonts w:ascii="Gill Sans MT" w:hAnsi="Gill Sans MT"/>
        </w:rPr>
      </w:pPr>
      <w:r w:rsidRPr="00F60A8A">
        <w:rPr>
          <w:rFonts w:ascii="Gill Sans MT" w:hAnsi="Gill Sans MT"/>
        </w:rPr>
        <w:t xml:space="preserve">di non svolgere, alla data odierna, nessun incarico e non ricoprire alcuna carica;  </w:t>
      </w:r>
    </w:p>
    <w:p w14:paraId="6B6717A3" w14:textId="77777777" w:rsidR="002F6BC2" w:rsidRPr="00F60A8A" w:rsidRDefault="00D065AC" w:rsidP="00DA6BCC">
      <w:pPr>
        <w:spacing w:after="14" w:line="276" w:lineRule="auto"/>
        <w:ind w:left="759" w:hanging="350"/>
        <w:rPr>
          <w:rFonts w:ascii="Gill Sans MT" w:hAnsi="Gill Sans MT"/>
        </w:rPr>
      </w:pPr>
      <w:r w:rsidRPr="00F60A8A">
        <w:rPr>
          <w:rFonts w:ascii="Gill Sans MT" w:hAnsi="Gill Sans MT"/>
        </w:rPr>
        <w:t xml:space="preserve"> </w:t>
      </w:r>
    </w:p>
    <w:p w14:paraId="01F02F53" w14:textId="77777777" w:rsidR="00DA6BCC" w:rsidRPr="00DA6BCC" w:rsidRDefault="00D065AC" w:rsidP="00DA6BCC">
      <w:pPr>
        <w:spacing w:after="5" w:line="276" w:lineRule="auto"/>
        <w:ind w:left="409"/>
        <w:jc w:val="both"/>
        <w:rPr>
          <w:rFonts w:ascii="Gill Sans MT" w:hAnsi="Gill Sans MT"/>
          <w:i/>
          <w:iCs/>
        </w:rPr>
      </w:pPr>
      <w:r w:rsidRPr="00DA6BCC">
        <w:rPr>
          <w:rFonts w:ascii="Gill Sans MT" w:hAnsi="Gill Sans MT"/>
          <w:i/>
          <w:iCs/>
        </w:rPr>
        <w:t xml:space="preserve">ovvero </w:t>
      </w:r>
    </w:p>
    <w:p w14:paraId="7654294A" w14:textId="77777777" w:rsidR="00DA6BCC" w:rsidRDefault="00DA6BCC" w:rsidP="00DA6BCC">
      <w:pPr>
        <w:pStyle w:val="Paragrafoelenco"/>
        <w:rPr>
          <w:rFonts w:ascii="Gill Sans MT" w:hAnsi="Gill Sans MT"/>
        </w:rPr>
      </w:pPr>
    </w:p>
    <w:p w14:paraId="10AACAF7" w14:textId="332C1190" w:rsidR="002F6BC2" w:rsidRPr="00DA6BCC" w:rsidRDefault="00D065AC" w:rsidP="00F60A8A">
      <w:pPr>
        <w:numPr>
          <w:ilvl w:val="0"/>
          <w:numId w:val="7"/>
        </w:numPr>
        <w:spacing w:after="153" w:line="276" w:lineRule="auto"/>
        <w:ind w:left="700" w:hanging="350"/>
        <w:jc w:val="both"/>
        <w:rPr>
          <w:rFonts w:ascii="Gill Sans MT" w:hAnsi="Gill Sans MT"/>
        </w:rPr>
      </w:pPr>
      <w:r w:rsidRPr="00DA6BCC">
        <w:rPr>
          <w:rFonts w:ascii="Gill Sans MT" w:hAnsi="Gill Sans MT"/>
        </w:rPr>
        <w:t xml:space="preserve">di svolgere, alla data odierna, i seguenti incarichi e/o di ricoprire le seguenti cariche (pubbliche e/o private):  </w:t>
      </w:r>
    </w:p>
    <w:p w14:paraId="03392187" w14:textId="77777777" w:rsidR="002F6BC2" w:rsidRPr="00F60A8A" w:rsidRDefault="00D065AC" w:rsidP="00DA6BCC">
      <w:pPr>
        <w:numPr>
          <w:ilvl w:val="0"/>
          <w:numId w:val="8"/>
        </w:numPr>
        <w:spacing w:after="5" w:line="276" w:lineRule="auto"/>
        <w:ind w:left="1560" w:hanging="567"/>
        <w:jc w:val="both"/>
        <w:rPr>
          <w:rFonts w:ascii="Gill Sans MT" w:hAnsi="Gill Sans MT"/>
        </w:rPr>
      </w:pPr>
      <w:r w:rsidRPr="00F60A8A">
        <w:rPr>
          <w:rFonts w:ascii="Gill Sans MT" w:hAnsi="Gill Sans MT"/>
        </w:rPr>
        <w:t xml:space="preserve">______________________________ </w:t>
      </w:r>
    </w:p>
    <w:p w14:paraId="41C7E992" w14:textId="77777777" w:rsidR="002F6BC2" w:rsidRPr="00F60A8A" w:rsidRDefault="00D065AC" w:rsidP="00DA6BCC">
      <w:pPr>
        <w:numPr>
          <w:ilvl w:val="0"/>
          <w:numId w:val="8"/>
        </w:numPr>
        <w:spacing w:after="5" w:line="276" w:lineRule="auto"/>
        <w:ind w:left="1560" w:hanging="567"/>
        <w:jc w:val="both"/>
        <w:rPr>
          <w:rFonts w:ascii="Gill Sans MT" w:hAnsi="Gill Sans MT"/>
        </w:rPr>
      </w:pPr>
      <w:r w:rsidRPr="00F60A8A">
        <w:rPr>
          <w:rFonts w:ascii="Gill Sans MT" w:hAnsi="Gill Sans MT"/>
        </w:rPr>
        <w:t xml:space="preserve">______________________________ </w:t>
      </w:r>
    </w:p>
    <w:p w14:paraId="2D58625B" w14:textId="77777777" w:rsidR="002F6BC2" w:rsidRPr="00F60A8A" w:rsidRDefault="00D065AC" w:rsidP="00DA6BCC">
      <w:pPr>
        <w:spacing w:after="5" w:line="276" w:lineRule="auto"/>
        <w:ind w:left="1560" w:hanging="567"/>
        <w:jc w:val="both"/>
        <w:rPr>
          <w:rFonts w:ascii="Gill Sans MT" w:hAnsi="Gill Sans MT"/>
        </w:rPr>
      </w:pPr>
      <w:r w:rsidRPr="00F60A8A">
        <w:rPr>
          <w:rFonts w:ascii="Gill Sans MT" w:hAnsi="Gill Sans MT"/>
        </w:rPr>
        <w:t xml:space="preserve">ecc.  ______________________________ </w:t>
      </w:r>
    </w:p>
    <w:p w14:paraId="57661039" w14:textId="15995E23" w:rsidR="002F6BC2" w:rsidRPr="00F60A8A" w:rsidRDefault="00D065AC" w:rsidP="00DA6BCC">
      <w:pPr>
        <w:spacing w:after="0" w:line="276" w:lineRule="auto"/>
        <w:rPr>
          <w:rFonts w:ascii="Gill Sans MT" w:hAnsi="Gill Sans MT"/>
        </w:rPr>
      </w:pPr>
      <w:r w:rsidRPr="00F60A8A">
        <w:rPr>
          <w:rFonts w:ascii="Gill Sans MT" w:hAnsi="Gill Sans MT"/>
        </w:rPr>
        <w:t xml:space="preserve">  </w:t>
      </w:r>
    </w:p>
    <w:p w14:paraId="01893620" w14:textId="7AAB72B4" w:rsidR="002F6BC2" w:rsidRPr="00F60A8A" w:rsidRDefault="00D065AC" w:rsidP="00DA6BCC">
      <w:pPr>
        <w:numPr>
          <w:ilvl w:val="0"/>
          <w:numId w:val="9"/>
        </w:numPr>
        <w:spacing w:after="27" w:line="276" w:lineRule="auto"/>
        <w:ind w:left="709" w:hanging="425"/>
        <w:jc w:val="both"/>
        <w:rPr>
          <w:rFonts w:ascii="Gill Sans MT" w:hAnsi="Gill Sans MT"/>
        </w:rPr>
      </w:pPr>
      <w:r w:rsidRPr="00F60A8A">
        <w:rPr>
          <w:rFonts w:ascii="Gill Sans MT" w:hAnsi="Gill Sans MT"/>
        </w:rPr>
        <w:t>di aver letto le disposizioni di cui al documento “</w:t>
      </w:r>
      <w:r w:rsidRPr="00A80E0C">
        <w:rPr>
          <w:rFonts w:ascii="Gill Sans MT" w:hAnsi="Gill Sans MT"/>
          <w:i/>
          <w:iCs/>
        </w:rPr>
        <w:t>Albo Regionale Esterno dei Commissari ad acta in materia urbanistico-edilizia e paesaggistica. Criteri di formazione, gestione e articolazione</w:t>
      </w:r>
      <w:r w:rsidRPr="00F60A8A">
        <w:rPr>
          <w:rFonts w:ascii="Gill Sans MT" w:hAnsi="Gill Sans MT"/>
        </w:rPr>
        <w:t xml:space="preserve">” pubblicato sul Bollettino Ufficiale della Regione Lazio; </w:t>
      </w:r>
    </w:p>
    <w:p w14:paraId="07EE0DD2" w14:textId="77777777" w:rsidR="002F6BC2" w:rsidRPr="00F60A8A" w:rsidRDefault="00D065AC" w:rsidP="00DA6BCC">
      <w:pPr>
        <w:numPr>
          <w:ilvl w:val="0"/>
          <w:numId w:val="9"/>
        </w:numPr>
        <w:spacing w:after="25" w:line="276" w:lineRule="auto"/>
        <w:ind w:left="709" w:hanging="425"/>
        <w:jc w:val="both"/>
        <w:rPr>
          <w:rFonts w:ascii="Gill Sans MT" w:hAnsi="Gill Sans MT"/>
        </w:rPr>
      </w:pPr>
      <w:r w:rsidRPr="00F60A8A">
        <w:rPr>
          <w:rFonts w:ascii="Gill Sans MT" w:hAnsi="Gill Sans MT"/>
        </w:rPr>
        <w:t xml:space="preserve">di impegnarsi a comunicare tempestivamente il sopravvenire di cause di inconferibilità e incompatibilità di cui al D.Lgs. n. 39/2013, dandone immediato avviso alla Regione Lazio Direzione competente in materia urbanistica e Direzione Affari Istituzionali; </w:t>
      </w:r>
    </w:p>
    <w:p w14:paraId="5294DA80" w14:textId="25B811A2" w:rsidR="002F6BC2" w:rsidRPr="00F60A8A" w:rsidRDefault="00D065AC" w:rsidP="00DA6BCC">
      <w:pPr>
        <w:numPr>
          <w:ilvl w:val="0"/>
          <w:numId w:val="9"/>
        </w:numPr>
        <w:spacing w:after="5" w:line="276" w:lineRule="auto"/>
        <w:ind w:left="709" w:hanging="425"/>
        <w:jc w:val="both"/>
        <w:rPr>
          <w:rFonts w:ascii="Gill Sans MT" w:hAnsi="Gill Sans MT"/>
        </w:rPr>
      </w:pPr>
      <w:r w:rsidRPr="00F60A8A">
        <w:rPr>
          <w:rFonts w:ascii="Gill Sans MT" w:hAnsi="Gill Sans MT"/>
        </w:rPr>
        <w:lastRenderedPageBreak/>
        <w:t xml:space="preserve">di essere a conoscenza dell’obbligo di presentazione annuale della dichiarazione sulla insussistenza di una delle cause di incompatibilità di cui al D.Lgs. 39/2013; </w:t>
      </w:r>
    </w:p>
    <w:p w14:paraId="338F4218" w14:textId="77777777" w:rsidR="002F6BC2" w:rsidRPr="00F60A8A" w:rsidRDefault="00D065AC" w:rsidP="00F60A8A">
      <w:pPr>
        <w:spacing w:after="0" w:line="276" w:lineRule="auto"/>
        <w:rPr>
          <w:rFonts w:ascii="Gill Sans MT" w:hAnsi="Gill Sans MT"/>
        </w:rPr>
      </w:pPr>
      <w:r w:rsidRPr="00F60A8A">
        <w:rPr>
          <w:rFonts w:ascii="Gill Sans MT" w:hAnsi="Gill Sans MT"/>
        </w:rPr>
        <w:t xml:space="preserve"> </w:t>
      </w:r>
    </w:p>
    <w:p w14:paraId="19E76FEF" w14:textId="77777777" w:rsidR="002F6BC2" w:rsidRPr="00F60A8A" w:rsidRDefault="00D065AC" w:rsidP="00F60A8A">
      <w:pPr>
        <w:spacing w:after="5" w:line="276" w:lineRule="auto"/>
        <w:ind w:left="-4" w:hanging="10"/>
        <w:jc w:val="both"/>
        <w:rPr>
          <w:rFonts w:ascii="Gill Sans MT" w:hAnsi="Gill Sans MT"/>
        </w:rPr>
      </w:pPr>
      <w:r w:rsidRPr="00F60A8A">
        <w:rPr>
          <w:rFonts w:ascii="Gill Sans MT" w:hAnsi="Gill Sans MT"/>
        </w:rPr>
        <w:t xml:space="preserve">Il/La sottoscritto/a si obbliga: </w:t>
      </w:r>
    </w:p>
    <w:p w14:paraId="5EBDD5CD" w14:textId="77777777" w:rsidR="002F6BC2" w:rsidRPr="00F60A8A" w:rsidRDefault="00D065AC" w:rsidP="00F60A8A">
      <w:pPr>
        <w:spacing w:after="0" w:line="276" w:lineRule="auto"/>
        <w:rPr>
          <w:rFonts w:ascii="Gill Sans MT" w:hAnsi="Gill Sans MT"/>
        </w:rPr>
      </w:pPr>
      <w:r w:rsidRPr="00F60A8A">
        <w:rPr>
          <w:rFonts w:ascii="Gill Sans MT" w:hAnsi="Gill Sans MT"/>
        </w:rPr>
        <w:t xml:space="preserve"> </w:t>
      </w:r>
    </w:p>
    <w:p w14:paraId="66C92B84" w14:textId="173B0BAE" w:rsidR="002F6BC2" w:rsidRPr="00D065AC" w:rsidRDefault="00D065AC" w:rsidP="00DA6BCC">
      <w:pPr>
        <w:numPr>
          <w:ilvl w:val="0"/>
          <w:numId w:val="9"/>
        </w:numPr>
        <w:spacing w:after="11" w:line="276" w:lineRule="auto"/>
        <w:ind w:left="709" w:hanging="425"/>
        <w:jc w:val="both"/>
        <w:rPr>
          <w:rFonts w:ascii="Gill Sans MT" w:hAnsi="Gill Sans MT"/>
        </w:rPr>
      </w:pPr>
      <w:r w:rsidRPr="00D065AC">
        <w:rPr>
          <w:rFonts w:ascii="Gill Sans MT" w:hAnsi="Gill Sans MT"/>
        </w:rPr>
        <w:t xml:space="preserve">a comunicare alla Direzione regionale competente in materia urbanistica della Regione Lazio eventuali fatti o atti sopravvenuti che determinino variazioni in ordine ai requisiti o ai dati sopra dichiarati;  </w:t>
      </w:r>
    </w:p>
    <w:p w14:paraId="4E97540C" w14:textId="77777777" w:rsidR="002F6BC2" w:rsidRPr="00F60A8A" w:rsidRDefault="00D065AC" w:rsidP="00DA6BCC">
      <w:pPr>
        <w:numPr>
          <w:ilvl w:val="0"/>
          <w:numId w:val="9"/>
        </w:numPr>
        <w:spacing w:after="5" w:line="276" w:lineRule="auto"/>
        <w:ind w:left="709" w:hanging="425"/>
        <w:jc w:val="both"/>
        <w:rPr>
          <w:rFonts w:ascii="Gill Sans MT" w:hAnsi="Gill Sans MT"/>
        </w:rPr>
      </w:pPr>
      <w:r w:rsidRPr="00F60A8A">
        <w:rPr>
          <w:rFonts w:ascii="Gill Sans MT" w:hAnsi="Gill Sans MT"/>
        </w:rPr>
        <w:t xml:space="preserve">a fornire di seguito i propri recapiti presso cui effettuare tutte le comunicazioni inerenti all’iscrizione in questione obbligandosi a comunicare alla Direzione regionale competente in materia urbanistica della Regione Lazio eventuali variazioni degli stessi: </w:t>
      </w:r>
    </w:p>
    <w:p w14:paraId="38919929" w14:textId="3350A56E" w:rsidR="002F6BC2" w:rsidRPr="00F60A8A" w:rsidRDefault="00D065AC" w:rsidP="006C273E">
      <w:pPr>
        <w:spacing w:after="153" w:line="276" w:lineRule="auto"/>
        <w:ind w:left="700"/>
        <w:rPr>
          <w:rFonts w:ascii="Gill Sans MT" w:hAnsi="Gill Sans MT"/>
        </w:rPr>
      </w:pPr>
      <w:r w:rsidRPr="00F60A8A">
        <w:rPr>
          <w:rFonts w:ascii="Gill Sans MT" w:hAnsi="Gill Sans MT"/>
        </w:rPr>
        <w:t xml:space="preserve">  </w:t>
      </w:r>
    </w:p>
    <w:p w14:paraId="44AD9BAD" w14:textId="77777777" w:rsidR="002F6BC2" w:rsidRPr="00F60A8A" w:rsidRDefault="00D065AC" w:rsidP="00F60A8A">
      <w:pPr>
        <w:spacing w:after="5" w:line="276" w:lineRule="auto"/>
        <w:ind w:left="-4" w:hanging="10"/>
        <w:jc w:val="both"/>
        <w:rPr>
          <w:rFonts w:ascii="Gill Sans MT" w:hAnsi="Gill Sans MT"/>
        </w:rPr>
      </w:pPr>
      <w:r w:rsidRPr="00F60A8A">
        <w:rPr>
          <w:rFonts w:ascii="Gill Sans MT" w:hAnsi="Gill Sans MT"/>
        </w:rPr>
        <w:t xml:space="preserve">PEC:________________________________________________________ </w:t>
      </w:r>
    </w:p>
    <w:p w14:paraId="533A1742" w14:textId="77777777" w:rsidR="002F6BC2" w:rsidRPr="00F60A8A" w:rsidRDefault="00D065AC" w:rsidP="00F60A8A">
      <w:pPr>
        <w:spacing w:after="5" w:line="276" w:lineRule="auto"/>
        <w:ind w:left="-4" w:hanging="10"/>
        <w:jc w:val="both"/>
        <w:rPr>
          <w:rFonts w:ascii="Gill Sans MT" w:hAnsi="Gill Sans MT"/>
        </w:rPr>
      </w:pPr>
      <w:r w:rsidRPr="00F60A8A">
        <w:rPr>
          <w:rFonts w:ascii="Gill Sans MT" w:hAnsi="Gill Sans MT"/>
        </w:rPr>
        <w:t xml:space="preserve">E-MAIL:_____________________________________________________ </w:t>
      </w:r>
    </w:p>
    <w:p w14:paraId="769B2FE4" w14:textId="77777777" w:rsidR="002F6BC2" w:rsidRPr="00F60A8A" w:rsidRDefault="00D065AC" w:rsidP="00F60A8A">
      <w:pPr>
        <w:spacing w:after="5" w:line="276" w:lineRule="auto"/>
        <w:ind w:left="-4" w:hanging="10"/>
        <w:jc w:val="both"/>
        <w:rPr>
          <w:rFonts w:ascii="Gill Sans MT" w:hAnsi="Gill Sans MT"/>
        </w:rPr>
      </w:pPr>
      <w:r w:rsidRPr="00F60A8A">
        <w:rPr>
          <w:rFonts w:ascii="Gill Sans MT" w:hAnsi="Gill Sans MT"/>
        </w:rPr>
        <w:t xml:space="preserve">CELL.:______________________________________________________ </w:t>
      </w:r>
    </w:p>
    <w:p w14:paraId="3A8933C4" w14:textId="77777777" w:rsidR="002F6BC2" w:rsidRPr="00F60A8A" w:rsidRDefault="00D065AC" w:rsidP="00F60A8A">
      <w:pPr>
        <w:spacing w:after="0" w:line="276" w:lineRule="auto"/>
        <w:rPr>
          <w:rFonts w:ascii="Gill Sans MT" w:hAnsi="Gill Sans MT"/>
        </w:rPr>
      </w:pPr>
      <w:r w:rsidRPr="00F60A8A">
        <w:rPr>
          <w:rFonts w:ascii="Gill Sans MT" w:hAnsi="Gill Sans MT"/>
        </w:rPr>
        <w:t xml:space="preserve"> </w:t>
      </w:r>
    </w:p>
    <w:p w14:paraId="3C93BC72" w14:textId="77777777" w:rsidR="002F6BC2" w:rsidRPr="00D065AC" w:rsidRDefault="00D065AC" w:rsidP="00F60A8A">
      <w:pPr>
        <w:spacing w:after="3" w:line="276" w:lineRule="auto"/>
        <w:ind w:left="10" w:right="603" w:hanging="10"/>
        <w:jc w:val="center"/>
        <w:rPr>
          <w:rFonts w:ascii="Gill Sans MT" w:hAnsi="Gill Sans MT"/>
          <w:highlight w:val="yellow"/>
        </w:rPr>
      </w:pPr>
      <w:r w:rsidRPr="00D065AC">
        <w:rPr>
          <w:rFonts w:ascii="Gill Sans MT" w:hAnsi="Gill Sans MT"/>
          <w:highlight w:val="yellow"/>
        </w:rPr>
        <w:t xml:space="preserve">DICHIARA </w:t>
      </w:r>
    </w:p>
    <w:p w14:paraId="0AB13DE1" w14:textId="77777777" w:rsidR="002F6BC2" w:rsidRPr="00D065AC" w:rsidRDefault="00D065AC" w:rsidP="00F60A8A">
      <w:pPr>
        <w:spacing w:after="0" w:line="276" w:lineRule="auto"/>
        <w:ind w:left="4131"/>
        <w:rPr>
          <w:rFonts w:ascii="Gill Sans MT" w:hAnsi="Gill Sans MT"/>
          <w:highlight w:val="yellow"/>
        </w:rPr>
      </w:pPr>
      <w:r w:rsidRPr="00D065AC">
        <w:rPr>
          <w:rFonts w:ascii="Gill Sans MT" w:hAnsi="Gill Sans MT"/>
          <w:highlight w:val="yellow"/>
        </w:rPr>
        <w:t xml:space="preserve"> </w:t>
      </w:r>
    </w:p>
    <w:p w14:paraId="4C9F99C2" w14:textId="77777777" w:rsidR="002F6BC2" w:rsidRPr="00F60A8A" w:rsidRDefault="00D065AC" w:rsidP="00F60A8A">
      <w:pPr>
        <w:spacing w:after="5" w:line="276" w:lineRule="auto"/>
        <w:ind w:left="-4" w:hanging="10"/>
        <w:jc w:val="both"/>
        <w:rPr>
          <w:rFonts w:ascii="Gill Sans MT" w:hAnsi="Gill Sans MT"/>
        </w:rPr>
      </w:pPr>
      <w:r w:rsidRPr="00D065AC">
        <w:rPr>
          <w:rFonts w:ascii="Gill Sans MT" w:hAnsi="Gill Sans MT"/>
          <w:highlight w:val="yellow"/>
        </w:rPr>
        <w:t>inoltre di essere informato, ai sensi e per gli effetti di cui al D.Lgs. 30 giugno 2003, n. 196 e del Regolamento Europeo 2016/679, che i dati personali raccolti saranno trattati, anche con strumenti informatici, esclusivamente nell'ambito del procedimento per il quale la presente dichiarazione viene resa;</w:t>
      </w:r>
      <w:r w:rsidRPr="00F60A8A">
        <w:rPr>
          <w:rFonts w:ascii="Gill Sans MT" w:hAnsi="Gill Sans MT"/>
        </w:rPr>
        <w:t xml:space="preserve"> </w:t>
      </w:r>
    </w:p>
    <w:p w14:paraId="21DA8A16" w14:textId="77777777" w:rsidR="002F6BC2" w:rsidRPr="00F60A8A" w:rsidRDefault="00D065AC" w:rsidP="00F60A8A">
      <w:pPr>
        <w:spacing w:after="0" w:line="276" w:lineRule="auto"/>
        <w:rPr>
          <w:rFonts w:ascii="Gill Sans MT" w:hAnsi="Gill Sans MT"/>
        </w:rPr>
      </w:pPr>
      <w:r w:rsidRPr="00F60A8A">
        <w:rPr>
          <w:rFonts w:ascii="Gill Sans MT" w:hAnsi="Gill Sans MT"/>
        </w:rPr>
        <w:t xml:space="preserve"> </w:t>
      </w:r>
    </w:p>
    <w:p w14:paraId="57F022F7" w14:textId="77777777" w:rsidR="002F6BC2" w:rsidRPr="00A3563F" w:rsidRDefault="00D065AC" w:rsidP="00F60A8A">
      <w:pPr>
        <w:tabs>
          <w:tab w:val="center" w:pos="689"/>
          <w:tab w:val="center" w:pos="1377"/>
          <w:tab w:val="center" w:pos="2065"/>
          <w:tab w:val="center" w:pos="2754"/>
          <w:tab w:val="center" w:pos="3443"/>
          <w:tab w:val="center" w:pos="4549"/>
        </w:tabs>
        <w:spacing w:after="5" w:line="276" w:lineRule="auto"/>
        <w:ind w:left="-14"/>
        <w:rPr>
          <w:rFonts w:ascii="Gill Sans MT" w:hAnsi="Gill Sans MT"/>
          <w:highlight w:val="yellow"/>
        </w:rPr>
      </w:pPr>
      <w:r w:rsidRPr="00F60A8A">
        <w:rPr>
          <w:rFonts w:ascii="Gill Sans MT" w:hAnsi="Gill Sans MT"/>
        </w:rPr>
        <w:t xml:space="preserve"> </w:t>
      </w:r>
      <w:r w:rsidRPr="00F60A8A">
        <w:rPr>
          <w:rFonts w:ascii="Gill Sans MT" w:hAnsi="Gill Sans MT"/>
        </w:rPr>
        <w:tab/>
        <w:t xml:space="preserve"> </w:t>
      </w:r>
      <w:r w:rsidRPr="00F60A8A">
        <w:rPr>
          <w:rFonts w:ascii="Gill Sans MT" w:hAnsi="Gill Sans MT"/>
        </w:rPr>
        <w:tab/>
        <w:t xml:space="preserve"> </w:t>
      </w:r>
      <w:r w:rsidRPr="00F60A8A">
        <w:rPr>
          <w:rFonts w:ascii="Gill Sans MT" w:hAnsi="Gill Sans MT"/>
        </w:rPr>
        <w:tab/>
        <w:t xml:space="preserve"> </w:t>
      </w:r>
      <w:r w:rsidRPr="00F60A8A">
        <w:rPr>
          <w:rFonts w:ascii="Gill Sans MT" w:hAnsi="Gill Sans MT"/>
        </w:rPr>
        <w:tab/>
        <w:t xml:space="preserve"> </w:t>
      </w:r>
      <w:r w:rsidRPr="00F60A8A">
        <w:rPr>
          <w:rFonts w:ascii="Gill Sans MT" w:hAnsi="Gill Sans MT"/>
        </w:rPr>
        <w:tab/>
        <w:t xml:space="preserve"> </w:t>
      </w:r>
      <w:r w:rsidRPr="00F60A8A">
        <w:rPr>
          <w:rFonts w:ascii="Gill Sans MT" w:hAnsi="Gill Sans MT"/>
        </w:rPr>
        <w:tab/>
      </w:r>
      <w:r w:rsidRPr="00A3563F">
        <w:rPr>
          <w:rFonts w:ascii="Gill Sans MT" w:hAnsi="Gill Sans MT"/>
          <w:highlight w:val="yellow"/>
        </w:rPr>
        <w:t xml:space="preserve">DICHIARA </w:t>
      </w:r>
    </w:p>
    <w:p w14:paraId="327A47AE" w14:textId="77777777" w:rsidR="002F6BC2" w:rsidRPr="00A3563F" w:rsidRDefault="00D065AC" w:rsidP="00F60A8A">
      <w:pPr>
        <w:spacing w:after="0" w:line="276" w:lineRule="auto"/>
        <w:rPr>
          <w:rFonts w:ascii="Gill Sans MT" w:hAnsi="Gill Sans MT"/>
          <w:highlight w:val="yellow"/>
        </w:rPr>
      </w:pPr>
      <w:r w:rsidRPr="00A3563F">
        <w:rPr>
          <w:rFonts w:ascii="Gill Sans MT" w:hAnsi="Gill Sans MT"/>
          <w:highlight w:val="yellow"/>
        </w:rPr>
        <w:t xml:space="preserve"> </w:t>
      </w:r>
    </w:p>
    <w:p w14:paraId="181CB1E9" w14:textId="77777777" w:rsidR="002F6BC2" w:rsidRPr="00A3563F" w:rsidRDefault="00D065AC" w:rsidP="00F60A8A">
      <w:pPr>
        <w:spacing w:after="5" w:line="276" w:lineRule="auto"/>
        <w:ind w:left="-4" w:hanging="10"/>
        <w:jc w:val="both"/>
        <w:rPr>
          <w:rFonts w:ascii="Gill Sans MT" w:hAnsi="Gill Sans MT"/>
          <w:highlight w:val="yellow"/>
        </w:rPr>
      </w:pPr>
      <w:r w:rsidRPr="00A3563F">
        <w:rPr>
          <w:rFonts w:ascii="Gill Sans MT" w:hAnsi="Gill Sans MT"/>
          <w:highlight w:val="yellow"/>
        </w:rPr>
        <w:t xml:space="preserve">il consenso al trattamento dei dati personali per le finalità e con le modalità di cui al decreto legislativo 30 giugno 2003, n. 196 e successive modifiche e al Regolamento Europeo 2016/679. </w:t>
      </w:r>
    </w:p>
    <w:p w14:paraId="1FE1E700" w14:textId="77777777" w:rsidR="002F6BC2" w:rsidRPr="00A3563F" w:rsidRDefault="00D065AC" w:rsidP="00F60A8A">
      <w:pPr>
        <w:spacing w:after="0" w:line="276" w:lineRule="auto"/>
        <w:rPr>
          <w:rFonts w:ascii="Gill Sans MT" w:hAnsi="Gill Sans MT"/>
          <w:highlight w:val="yellow"/>
        </w:rPr>
      </w:pPr>
      <w:r w:rsidRPr="00A3563F">
        <w:rPr>
          <w:rFonts w:ascii="Gill Sans MT" w:hAnsi="Gill Sans MT"/>
          <w:highlight w:val="yellow"/>
        </w:rPr>
        <w:t xml:space="preserve"> </w:t>
      </w:r>
    </w:p>
    <w:p w14:paraId="3867BD0C" w14:textId="77777777" w:rsidR="002F6BC2" w:rsidRPr="00F60A8A" w:rsidRDefault="00D065AC" w:rsidP="00F60A8A">
      <w:pPr>
        <w:spacing w:after="4" w:line="276" w:lineRule="auto"/>
        <w:ind w:left="-5" w:hanging="10"/>
        <w:jc w:val="both"/>
        <w:rPr>
          <w:rFonts w:ascii="Gill Sans MT" w:hAnsi="Gill Sans MT"/>
        </w:rPr>
      </w:pPr>
      <w:r w:rsidRPr="00A3563F">
        <w:rPr>
          <w:rFonts w:ascii="Gill Sans MT" w:hAnsi="Gill Sans MT"/>
          <w:highlight w:val="yellow"/>
        </w:rPr>
        <w:t>Firma………………………………………………………………………………………………….</w:t>
      </w:r>
      <w:r w:rsidRPr="00F60A8A">
        <w:rPr>
          <w:rFonts w:ascii="Gill Sans MT" w:hAnsi="Gill Sans MT"/>
        </w:rPr>
        <w:t xml:space="preserve"> </w:t>
      </w:r>
    </w:p>
    <w:p w14:paraId="7ECC4B39" w14:textId="77777777" w:rsidR="002F6BC2" w:rsidRPr="00F60A8A" w:rsidRDefault="00D065AC" w:rsidP="00F60A8A">
      <w:pPr>
        <w:spacing w:after="0" w:line="276" w:lineRule="auto"/>
        <w:rPr>
          <w:rFonts w:ascii="Gill Sans MT" w:hAnsi="Gill Sans MT"/>
        </w:rPr>
      </w:pPr>
      <w:r w:rsidRPr="00F60A8A">
        <w:rPr>
          <w:rFonts w:ascii="Gill Sans MT" w:hAnsi="Gill Sans MT"/>
        </w:rPr>
        <w:t xml:space="preserve"> </w:t>
      </w:r>
    </w:p>
    <w:p w14:paraId="7C3076C9" w14:textId="2EC54B58" w:rsidR="002F6BC2" w:rsidRPr="00F60A8A" w:rsidRDefault="00D065AC" w:rsidP="00F60A8A">
      <w:pPr>
        <w:spacing w:after="0" w:line="276" w:lineRule="auto"/>
        <w:rPr>
          <w:rFonts w:ascii="Gill Sans MT" w:hAnsi="Gill Sans MT"/>
        </w:rPr>
      </w:pPr>
      <w:r w:rsidRPr="00F60A8A">
        <w:rPr>
          <w:rFonts w:ascii="Gill Sans MT" w:hAnsi="Gill Sans MT"/>
        </w:rPr>
        <w:t xml:space="preserve">  </w:t>
      </w:r>
    </w:p>
    <w:p w14:paraId="6A49E4CB" w14:textId="77777777" w:rsidR="002F6BC2" w:rsidRPr="00F60A8A" w:rsidRDefault="00D065AC" w:rsidP="00F60A8A">
      <w:pPr>
        <w:spacing w:after="5" w:line="276" w:lineRule="auto"/>
        <w:ind w:left="-4" w:hanging="10"/>
        <w:jc w:val="both"/>
        <w:rPr>
          <w:rFonts w:ascii="Gill Sans MT" w:hAnsi="Gill Sans MT"/>
        </w:rPr>
      </w:pPr>
      <w:r w:rsidRPr="00F60A8A">
        <w:rPr>
          <w:rFonts w:ascii="Gill Sans MT" w:hAnsi="Gill Sans MT"/>
        </w:rPr>
        <w:t xml:space="preserve">Allega: </w:t>
      </w:r>
    </w:p>
    <w:p w14:paraId="2FDB2F9E" w14:textId="77777777" w:rsidR="002F6BC2" w:rsidRPr="00F60A8A" w:rsidRDefault="00D065AC" w:rsidP="00F60A8A">
      <w:pPr>
        <w:spacing w:after="11" w:line="276" w:lineRule="auto"/>
        <w:rPr>
          <w:rFonts w:ascii="Gill Sans MT" w:hAnsi="Gill Sans MT"/>
        </w:rPr>
      </w:pPr>
      <w:r w:rsidRPr="00F60A8A">
        <w:rPr>
          <w:rFonts w:ascii="Gill Sans MT" w:hAnsi="Gill Sans MT"/>
        </w:rPr>
        <w:t xml:space="preserve"> </w:t>
      </w:r>
    </w:p>
    <w:p w14:paraId="06BE7B25" w14:textId="77777777" w:rsidR="002F6BC2" w:rsidRPr="00F60A8A" w:rsidRDefault="00D065AC" w:rsidP="00F60A8A">
      <w:pPr>
        <w:numPr>
          <w:ilvl w:val="0"/>
          <w:numId w:val="10"/>
        </w:numPr>
        <w:spacing w:after="5" w:line="276" w:lineRule="auto"/>
        <w:ind w:hanging="350"/>
        <w:jc w:val="both"/>
        <w:rPr>
          <w:rFonts w:ascii="Gill Sans MT" w:hAnsi="Gill Sans MT"/>
        </w:rPr>
      </w:pPr>
      <w:r w:rsidRPr="00F60A8A">
        <w:rPr>
          <w:rFonts w:ascii="Gill Sans MT" w:hAnsi="Gill Sans MT"/>
        </w:rPr>
        <w:t xml:space="preserve">Copia del documento di identità in corso di validità; </w:t>
      </w:r>
    </w:p>
    <w:p w14:paraId="5486FD80" w14:textId="77777777" w:rsidR="002F6BC2" w:rsidRPr="00F60A8A" w:rsidRDefault="00D065AC" w:rsidP="00F60A8A">
      <w:pPr>
        <w:numPr>
          <w:ilvl w:val="0"/>
          <w:numId w:val="10"/>
        </w:numPr>
        <w:spacing w:after="5" w:line="276" w:lineRule="auto"/>
        <w:ind w:hanging="350"/>
        <w:jc w:val="both"/>
        <w:rPr>
          <w:rFonts w:ascii="Gill Sans MT" w:hAnsi="Gill Sans MT"/>
        </w:rPr>
      </w:pPr>
      <w:r w:rsidRPr="00F60A8A">
        <w:rPr>
          <w:rFonts w:ascii="Gill Sans MT" w:hAnsi="Gill Sans MT"/>
        </w:rPr>
        <w:t xml:space="preserve">Certificato dell’ordine professionale attestante la data e il numero di iscrizione; </w:t>
      </w:r>
    </w:p>
    <w:p w14:paraId="59B80724" w14:textId="77777777" w:rsidR="002F6BC2" w:rsidRPr="00F60A8A" w:rsidRDefault="00D065AC" w:rsidP="00F60A8A">
      <w:pPr>
        <w:numPr>
          <w:ilvl w:val="0"/>
          <w:numId w:val="10"/>
        </w:numPr>
        <w:spacing w:after="25" w:line="276" w:lineRule="auto"/>
        <w:ind w:hanging="350"/>
        <w:jc w:val="both"/>
        <w:rPr>
          <w:rFonts w:ascii="Gill Sans MT" w:hAnsi="Gill Sans MT"/>
        </w:rPr>
      </w:pPr>
      <w:r w:rsidRPr="00F60A8A">
        <w:rPr>
          <w:rFonts w:ascii="Gill Sans MT" w:hAnsi="Gill Sans MT"/>
        </w:rPr>
        <w:t xml:space="preserve">Curriculum professionale in formato europeo contenente anche i titoli posseduti, datato, sottoscritto e recante autorizzazione al trattamento dei dati personali, che costituisce parte integrante e sostanziale della presente dichiarazione;  </w:t>
      </w:r>
    </w:p>
    <w:p w14:paraId="03F6E2A6" w14:textId="77777777" w:rsidR="002F6BC2" w:rsidRPr="00F60A8A" w:rsidRDefault="00D065AC" w:rsidP="00F60A8A">
      <w:pPr>
        <w:numPr>
          <w:ilvl w:val="0"/>
          <w:numId w:val="10"/>
        </w:numPr>
        <w:spacing w:after="5" w:line="276" w:lineRule="auto"/>
        <w:ind w:hanging="350"/>
        <w:jc w:val="both"/>
        <w:rPr>
          <w:rFonts w:ascii="Gill Sans MT" w:hAnsi="Gill Sans MT"/>
        </w:rPr>
      </w:pPr>
      <w:r w:rsidRPr="00F60A8A">
        <w:rPr>
          <w:rFonts w:ascii="Gill Sans MT" w:hAnsi="Gill Sans MT"/>
        </w:rPr>
        <w:t>Schema sintetico relativo agli incarichi e attività comprovanti la qualifica professionale e l’esperienza, attinenti alla materia della/e Sezione/i per la/e quale/i si richiede l’iscrizione</w:t>
      </w:r>
      <w:r w:rsidRPr="00F60A8A">
        <w:rPr>
          <w:rFonts w:ascii="Gill Sans MT" w:eastAsia="Times New Roman" w:hAnsi="Gill Sans MT" w:cs="Times New Roman"/>
        </w:rPr>
        <w:t xml:space="preserve"> </w:t>
      </w:r>
      <w:r w:rsidRPr="00F60A8A">
        <w:rPr>
          <w:rFonts w:ascii="Gill Sans MT" w:hAnsi="Gill Sans MT"/>
        </w:rPr>
        <w:t xml:space="preserve">che costituisce parte integrante e sostanziale della presente dichiarazione; </w:t>
      </w:r>
    </w:p>
    <w:p w14:paraId="3161A35E" w14:textId="77777777" w:rsidR="002F6BC2" w:rsidRPr="00F60A8A" w:rsidRDefault="00D065AC" w:rsidP="00F60A8A">
      <w:pPr>
        <w:numPr>
          <w:ilvl w:val="0"/>
          <w:numId w:val="10"/>
        </w:numPr>
        <w:spacing w:after="25" w:line="276" w:lineRule="auto"/>
        <w:ind w:hanging="350"/>
        <w:jc w:val="both"/>
        <w:rPr>
          <w:rFonts w:ascii="Gill Sans MT" w:hAnsi="Gill Sans MT"/>
        </w:rPr>
      </w:pPr>
      <w:r w:rsidRPr="00F60A8A">
        <w:rPr>
          <w:rFonts w:ascii="Gill Sans MT" w:hAnsi="Gill Sans MT"/>
        </w:rPr>
        <w:t xml:space="preserve">Autorizzazione all’iscrizione all’Albo da parte dell’amministrazione di appartenenza (solo dipendenti pubblici) o dell’ente privato di appartenenza. </w:t>
      </w:r>
    </w:p>
    <w:p w14:paraId="09C5154F" w14:textId="77777777" w:rsidR="002F6BC2" w:rsidRPr="00F60A8A" w:rsidRDefault="00D065AC" w:rsidP="00F60A8A">
      <w:pPr>
        <w:numPr>
          <w:ilvl w:val="0"/>
          <w:numId w:val="10"/>
        </w:numPr>
        <w:spacing w:after="4" w:line="276" w:lineRule="auto"/>
        <w:ind w:hanging="350"/>
        <w:jc w:val="both"/>
        <w:rPr>
          <w:rFonts w:ascii="Gill Sans MT" w:hAnsi="Gill Sans MT"/>
        </w:rPr>
      </w:pPr>
      <w:r w:rsidRPr="00F60A8A">
        <w:rPr>
          <w:rFonts w:ascii="Gill Sans MT" w:hAnsi="Gill Sans MT"/>
        </w:rPr>
        <w:t xml:space="preserve">Attestazione dell’ente pubblico o privato di appartenenza relativa alla categoria o qualifica funzionale e al profilo professionale rivestiti, con indicazione dell’anzianità di servizio di ruolo negli stessi, se dipendenti. </w:t>
      </w:r>
    </w:p>
    <w:p w14:paraId="68CF281A" w14:textId="77777777" w:rsidR="002F6BC2" w:rsidRPr="00F60A8A" w:rsidRDefault="00D065AC" w:rsidP="00F60A8A">
      <w:pPr>
        <w:spacing w:after="0" w:line="276" w:lineRule="auto"/>
        <w:rPr>
          <w:rFonts w:ascii="Gill Sans MT" w:hAnsi="Gill Sans MT"/>
        </w:rPr>
      </w:pPr>
      <w:r w:rsidRPr="00F60A8A">
        <w:rPr>
          <w:rFonts w:ascii="Gill Sans MT" w:hAnsi="Gill Sans MT"/>
        </w:rPr>
        <w:t xml:space="preserve"> </w:t>
      </w:r>
    </w:p>
    <w:p w14:paraId="6E425452" w14:textId="77777777" w:rsidR="002F6BC2" w:rsidRPr="00F60A8A" w:rsidRDefault="00D065AC" w:rsidP="00F60A8A">
      <w:pPr>
        <w:spacing w:after="0" w:line="276" w:lineRule="auto"/>
        <w:rPr>
          <w:rFonts w:ascii="Gill Sans MT" w:hAnsi="Gill Sans MT"/>
        </w:rPr>
      </w:pPr>
      <w:r w:rsidRPr="00F60A8A">
        <w:rPr>
          <w:rFonts w:ascii="Gill Sans MT" w:hAnsi="Gill Sans MT"/>
        </w:rPr>
        <w:t xml:space="preserve"> </w:t>
      </w:r>
    </w:p>
    <w:p w14:paraId="01A9B6B1" w14:textId="77777777" w:rsidR="002F6BC2" w:rsidRPr="00F60A8A" w:rsidRDefault="00D065AC" w:rsidP="00F60A8A">
      <w:pPr>
        <w:spacing w:after="0" w:line="276" w:lineRule="auto"/>
        <w:rPr>
          <w:rFonts w:ascii="Gill Sans MT" w:hAnsi="Gill Sans MT"/>
        </w:rPr>
      </w:pPr>
      <w:r w:rsidRPr="00F60A8A">
        <w:rPr>
          <w:rFonts w:ascii="Gill Sans MT" w:hAnsi="Gill Sans MT"/>
        </w:rPr>
        <w:t xml:space="preserve"> </w:t>
      </w:r>
    </w:p>
    <w:p w14:paraId="66D2632A" w14:textId="77777777" w:rsidR="002F6BC2" w:rsidRPr="00F60A8A" w:rsidRDefault="00D065AC" w:rsidP="00F60A8A">
      <w:pPr>
        <w:spacing w:after="5" w:line="276" w:lineRule="auto"/>
        <w:ind w:left="699" w:hanging="10"/>
        <w:jc w:val="both"/>
        <w:rPr>
          <w:rFonts w:ascii="Gill Sans MT" w:hAnsi="Gill Sans MT"/>
        </w:rPr>
      </w:pPr>
      <w:r w:rsidRPr="00F60A8A">
        <w:rPr>
          <w:rFonts w:ascii="Gill Sans MT" w:hAnsi="Gill Sans MT"/>
        </w:rPr>
        <w:lastRenderedPageBreak/>
        <w:t>Luogo, __________</w:t>
      </w:r>
      <w:r w:rsidRPr="00F60A8A">
        <w:rPr>
          <w:rFonts w:ascii="Gill Sans MT" w:hAnsi="Gill Sans MT"/>
          <w:color w:val="FFFFFF"/>
        </w:rPr>
        <w:t xml:space="preserve">__________ </w:t>
      </w:r>
    </w:p>
    <w:p w14:paraId="30332B4F" w14:textId="77777777" w:rsidR="002F6BC2" w:rsidRPr="00F60A8A" w:rsidRDefault="00D065AC" w:rsidP="00F60A8A">
      <w:pPr>
        <w:spacing w:after="0" w:line="276" w:lineRule="auto"/>
        <w:ind w:left="10" w:right="-12" w:hanging="10"/>
        <w:jc w:val="right"/>
        <w:rPr>
          <w:rFonts w:ascii="Gill Sans MT" w:hAnsi="Gill Sans MT"/>
        </w:rPr>
      </w:pPr>
      <w:r w:rsidRPr="00F60A8A">
        <w:rPr>
          <w:rFonts w:ascii="Gill Sans MT" w:hAnsi="Gill Sans MT"/>
        </w:rPr>
        <w:t xml:space="preserve">________________________ </w:t>
      </w:r>
    </w:p>
    <w:p w14:paraId="36114DF7" w14:textId="77777777" w:rsidR="002F6BC2" w:rsidRPr="00F60A8A" w:rsidRDefault="00D065AC" w:rsidP="00F60A8A">
      <w:pPr>
        <w:spacing w:after="3" w:line="276" w:lineRule="auto"/>
        <w:ind w:left="10" w:right="7" w:hanging="10"/>
        <w:jc w:val="center"/>
        <w:rPr>
          <w:rFonts w:ascii="Gill Sans MT" w:hAnsi="Gill Sans MT"/>
        </w:rPr>
      </w:pPr>
      <w:r w:rsidRPr="00F60A8A">
        <w:rPr>
          <w:rFonts w:ascii="Gill Sans MT" w:hAnsi="Gill Sans MT"/>
        </w:rPr>
        <w:t xml:space="preserve">                                                                                                                   (firma) </w:t>
      </w:r>
    </w:p>
    <w:p w14:paraId="50E8D585" w14:textId="77777777" w:rsidR="002F6BC2" w:rsidRPr="00F60A8A" w:rsidRDefault="00D065AC" w:rsidP="00F60A8A">
      <w:pPr>
        <w:spacing w:after="0" w:line="276" w:lineRule="auto"/>
        <w:rPr>
          <w:rFonts w:ascii="Gill Sans MT" w:hAnsi="Gill Sans MT"/>
        </w:rPr>
      </w:pPr>
      <w:r w:rsidRPr="00F60A8A">
        <w:rPr>
          <w:rFonts w:ascii="Gill Sans MT" w:hAnsi="Gill Sans MT"/>
        </w:rPr>
        <w:t xml:space="preserve"> </w:t>
      </w:r>
    </w:p>
    <w:p w14:paraId="0F543286" w14:textId="77777777" w:rsidR="002F6BC2" w:rsidRPr="00F60A8A" w:rsidRDefault="00D065AC" w:rsidP="00F60A8A">
      <w:pPr>
        <w:spacing w:after="0" w:line="276" w:lineRule="auto"/>
        <w:rPr>
          <w:rFonts w:ascii="Gill Sans MT" w:hAnsi="Gill Sans MT"/>
        </w:rPr>
      </w:pPr>
      <w:r w:rsidRPr="00F60A8A">
        <w:rPr>
          <w:rFonts w:ascii="Gill Sans MT" w:hAnsi="Gill Sans MT"/>
        </w:rPr>
        <w:t xml:space="preserve"> </w:t>
      </w:r>
    </w:p>
    <w:p w14:paraId="2C23050A" w14:textId="7C76947C" w:rsidR="00F60A8A" w:rsidRDefault="00D065AC">
      <w:pPr>
        <w:spacing w:after="0"/>
        <w:rPr>
          <w:rFonts w:ascii="Gill Sans MT" w:hAnsi="Gill Sans MT"/>
          <w:sz w:val="21"/>
        </w:rPr>
      </w:pPr>
      <w:r w:rsidRPr="00177311">
        <w:rPr>
          <w:rFonts w:ascii="Gill Sans MT" w:hAnsi="Gill Sans MT"/>
          <w:sz w:val="21"/>
        </w:rPr>
        <w:t xml:space="preserve"> </w:t>
      </w:r>
      <w:r w:rsidR="00F60A8A">
        <w:rPr>
          <w:rFonts w:ascii="Gill Sans MT" w:hAnsi="Gill Sans MT"/>
          <w:sz w:val="21"/>
        </w:rPr>
        <w:br w:type="page"/>
      </w:r>
    </w:p>
    <w:p w14:paraId="6C2B4B76" w14:textId="77777777" w:rsidR="002F6BC2" w:rsidRPr="00177311" w:rsidRDefault="002F6BC2">
      <w:pPr>
        <w:spacing w:after="0"/>
        <w:rPr>
          <w:rFonts w:ascii="Gill Sans MT" w:hAnsi="Gill Sans MT"/>
        </w:rPr>
      </w:pPr>
    </w:p>
    <w:p w14:paraId="5685199D" w14:textId="77777777" w:rsidR="002F6BC2" w:rsidRPr="00177311" w:rsidRDefault="00D065AC">
      <w:pPr>
        <w:spacing w:after="5" w:line="248" w:lineRule="auto"/>
        <w:ind w:left="-4" w:hanging="10"/>
        <w:jc w:val="both"/>
        <w:rPr>
          <w:rFonts w:ascii="Gill Sans MT" w:hAnsi="Gill Sans MT"/>
        </w:rPr>
      </w:pPr>
      <w:r w:rsidRPr="000308B3">
        <w:rPr>
          <w:rFonts w:ascii="Gill Sans MT" w:hAnsi="Gill Sans MT"/>
          <w:b/>
          <w:bCs/>
          <w:sz w:val="21"/>
        </w:rPr>
        <w:t>Nota 1</w:t>
      </w:r>
      <w:r w:rsidRPr="00177311">
        <w:rPr>
          <w:rFonts w:ascii="Gill Sans MT" w:hAnsi="Gill Sans MT"/>
          <w:sz w:val="21"/>
        </w:rPr>
        <w:t xml:space="preserve">: </w:t>
      </w:r>
    </w:p>
    <w:p w14:paraId="4B3472BA"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314 - Peculato </w:t>
      </w:r>
    </w:p>
    <w:p w14:paraId="3622297B" w14:textId="77777777" w:rsidR="002F6BC2" w:rsidRPr="00177311" w:rsidRDefault="00D065AC">
      <w:pPr>
        <w:spacing w:after="4" w:line="249" w:lineRule="auto"/>
        <w:ind w:left="-5" w:hanging="10"/>
        <w:jc w:val="both"/>
        <w:rPr>
          <w:rFonts w:ascii="Gill Sans MT" w:hAnsi="Gill Sans MT"/>
        </w:rPr>
      </w:pPr>
      <w:r w:rsidRPr="00177311">
        <w:rPr>
          <w:rFonts w:ascii="Gill Sans MT" w:hAnsi="Gill Sans MT"/>
          <w:sz w:val="21"/>
        </w:rPr>
        <w:t xml:space="preserve">Articolo 316 - Peculato mediante profitto dell’errore altrui </w:t>
      </w:r>
    </w:p>
    <w:p w14:paraId="579E1A57"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316 bis - Malversazione a danno dello Stato </w:t>
      </w:r>
    </w:p>
    <w:p w14:paraId="67656075"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316- ter - Indebita percezione di erogazioni a danno dello Stato </w:t>
      </w:r>
    </w:p>
    <w:p w14:paraId="37325513"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317 - Concussione </w:t>
      </w:r>
    </w:p>
    <w:p w14:paraId="20F69B50" w14:textId="77777777" w:rsidR="002F6BC2" w:rsidRPr="00177311" w:rsidRDefault="00D065AC">
      <w:pPr>
        <w:spacing w:after="4" w:line="249" w:lineRule="auto"/>
        <w:ind w:left="-5" w:hanging="10"/>
        <w:jc w:val="both"/>
        <w:rPr>
          <w:rFonts w:ascii="Gill Sans MT" w:hAnsi="Gill Sans MT"/>
        </w:rPr>
      </w:pPr>
      <w:r w:rsidRPr="00177311">
        <w:rPr>
          <w:rFonts w:ascii="Gill Sans MT" w:hAnsi="Gill Sans MT"/>
          <w:sz w:val="21"/>
        </w:rPr>
        <w:t xml:space="preserve">Articolo 318 - Corruzione per l’esercizio della funzione </w:t>
      </w:r>
    </w:p>
    <w:p w14:paraId="2FB104A2" w14:textId="77777777" w:rsidR="002F6BC2" w:rsidRPr="00177311" w:rsidRDefault="00D065AC">
      <w:pPr>
        <w:spacing w:after="4" w:line="249" w:lineRule="auto"/>
        <w:ind w:left="-5" w:hanging="10"/>
        <w:jc w:val="both"/>
        <w:rPr>
          <w:rFonts w:ascii="Gill Sans MT" w:hAnsi="Gill Sans MT"/>
        </w:rPr>
      </w:pPr>
      <w:r w:rsidRPr="00177311">
        <w:rPr>
          <w:rFonts w:ascii="Gill Sans MT" w:hAnsi="Gill Sans MT"/>
          <w:sz w:val="21"/>
        </w:rPr>
        <w:t xml:space="preserve">Articolo 319 - Corruzione per un atto contrario ai doveri d’ufficio </w:t>
      </w:r>
    </w:p>
    <w:p w14:paraId="350B9A03"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319 ter - Corruzione in atti giudiziari </w:t>
      </w:r>
    </w:p>
    <w:p w14:paraId="192032CB"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319-quater - Induzione indebita a dare o promettere utilità </w:t>
      </w:r>
    </w:p>
    <w:p w14:paraId="03495716"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320 - Corruzione di persona incaricata di un pubblico sevizio </w:t>
      </w:r>
    </w:p>
    <w:p w14:paraId="2F9EA974"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322 - Istigazione alla corruzione </w:t>
      </w:r>
    </w:p>
    <w:p w14:paraId="74D7A566"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322 bis - Peculato, concussione, induzione indebita dare o promettere utilità, corruzione e istigazione alla corruzione di membri degli organi delle Comunità europee e di funzionari delle Comunità europee e di Stati esteri </w:t>
      </w:r>
    </w:p>
    <w:p w14:paraId="0FF13E3B"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322-ter - Confisca </w:t>
      </w:r>
    </w:p>
    <w:p w14:paraId="34ED20CC" w14:textId="77777777" w:rsidR="002F6BC2" w:rsidRPr="00177311" w:rsidRDefault="00D065AC">
      <w:pPr>
        <w:spacing w:after="4" w:line="249" w:lineRule="auto"/>
        <w:ind w:left="-5" w:hanging="10"/>
        <w:jc w:val="both"/>
        <w:rPr>
          <w:rFonts w:ascii="Gill Sans MT" w:hAnsi="Gill Sans MT"/>
        </w:rPr>
      </w:pPr>
      <w:r w:rsidRPr="00177311">
        <w:rPr>
          <w:rFonts w:ascii="Gill Sans MT" w:hAnsi="Gill Sans MT"/>
          <w:sz w:val="21"/>
        </w:rPr>
        <w:t xml:space="preserve">Articolo 323 - Abuso d’ufficio </w:t>
      </w:r>
    </w:p>
    <w:p w14:paraId="080FF0E7" w14:textId="77777777" w:rsidR="002F6BC2" w:rsidRPr="00177311" w:rsidRDefault="00D065AC">
      <w:pPr>
        <w:spacing w:after="4" w:line="249" w:lineRule="auto"/>
        <w:ind w:left="-5" w:hanging="10"/>
        <w:jc w:val="both"/>
        <w:rPr>
          <w:rFonts w:ascii="Gill Sans MT" w:hAnsi="Gill Sans MT"/>
        </w:rPr>
      </w:pPr>
      <w:r w:rsidRPr="00177311">
        <w:rPr>
          <w:rFonts w:ascii="Gill Sans MT" w:hAnsi="Gill Sans MT"/>
          <w:sz w:val="21"/>
        </w:rPr>
        <w:t xml:space="preserve">Articolo 325 - Utilizzazione d’invenzioni o scoperte conosciute per ragioni di ufficio </w:t>
      </w:r>
    </w:p>
    <w:p w14:paraId="669989A2"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326 - Rivelazione ed utilizzazione di segreti di ufficio </w:t>
      </w:r>
    </w:p>
    <w:p w14:paraId="2B420324"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328 - Rifiuto di atti d’ufficio. Omissione </w:t>
      </w:r>
    </w:p>
    <w:p w14:paraId="1E7F3626"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329 - Rifiuto o ritardo di obbedienza commesso da un militare o da un agente della forza pubblica </w:t>
      </w:r>
    </w:p>
    <w:p w14:paraId="114D20E1"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331 - Interruzione di un servizio pubblico o di pubblica necessità </w:t>
      </w:r>
    </w:p>
    <w:p w14:paraId="56F31FBE"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334 - Sottrazione o danneggiamento di cose sottoposte a sequestro disposto nel corso di un procedimento penale o dall’autorità amministrativa </w:t>
      </w:r>
    </w:p>
    <w:p w14:paraId="4815AB38"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Articolo 335 - Violazione colposa di doveri inerenti alla custodia di cose sottoposte a sequestro disposto nel corso di un procedimento penale o dall’autorità amministrativa </w:t>
      </w:r>
    </w:p>
    <w:p w14:paraId="02564C1A" w14:textId="77777777" w:rsidR="002F6BC2" w:rsidRPr="00177311" w:rsidRDefault="00D065AC">
      <w:pPr>
        <w:spacing w:after="0"/>
        <w:rPr>
          <w:rFonts w:ascii="Gill Sans MT" w:hAnsi="Gill Sans MT"/>
        </w:rPr>
      </w:pPr>
      <w:r w:rsidRPr="00177311">
        <w:rPr>
          <w:rFonts w:ascii="Gill Sans MT" w:hAnsi="Gill Sans MT"/>
          <w:sz w:val="21"/>
        </w:rPr>
        <w:t xml:space="preserve"> </w:t>
      </w:r>
    </w:p>
    <w:p w14:paraId="28CA1AB6" w14:textId="36C5F538" w:rsidR="002F6BC2" w:rsidRPr="000308B3" w:rsidRDefault="00D065AC" w:rsidP="000308B3">
      <w:pPr>
        <w:spacing w:after="0"/>
        <w:rPr>
          <w:rFonts w:ascii="Gill Sans MT" w:hAnsi="Gill Sans MT"/>
          <w:b/>
          <w:bCs/>
        </w:rPr>
      </w:pPr>
      <w:r w:rsidRPr="000308B3">
        <w:rPr>
          <w:rFonts w:ascii="Gill Sans MT" w:hAnsi="Gill Sans MT"/>
          <w:b/>
          <w:bCs/>
          <w:sz w:val="21"/>
        </w:rPr>
        <w:t xml:space="preserve">Nota 2 </w:t>
      </w:r>
    </w:p>
    <w:p w14:paraId="6C6F6E4A" w14:textId="77777777" w:rsidR="002F6BC2" w:rsidRPr="00177311" w:rsidRDefault="00D065AC">
      <w:pPr>
        <w:spacing w:after="0"/>
        <w:rPr>
          <w:rFonts w:ascii="Gill Sans MT" w:hAnsi="Gill Sans MT"/>
        </w:rPr>
      </w:pPr>
      <w:r w:rsidRPr="00177311">
        <w:rPr>
          <w:rFonts w:ascii="Gill Sans MT" w:hAnsi="Gill Sans MT"/>
          <w:sz w:val="21"/>
        </w:rPr>
        <w:t xml:space="preserve"> </w:t>
      </w:r>
    </w:p>
    <w:p w14:paraId="45721C9C" w14:textId="4476DF89" w:rsidR="002F6BC2" w:rsidRPr="00177311" w:rsidRDefault="00D065AC" w:rsidP="000308B3">
      <w:pPr>
        <w:spacing w:after="5" w:line="248" w:lineRule="auto"/>
        <w:ind w:left="-4" w:hanging="10"/>
        <w:jc w:val="both"/>
        <w:rPr>
          <w:rFonts w:ascii="Gill Sans MT" w:hAnsi="Gill Sans MT"/>
        </w:rPr>
      </w:pPr>
      <w:r w:rsidRPr="00177311">
        <w:rPr>
          <w:rFonts w:ascii="Gill Sans MT" w:hAnsi="Gill Sans MT"/>
          <w:sz w:val="21"/>
        </w:rPr>
        <w:t xml:space="preserve">Ai sensi dell’articolo 1, comma 2, lett. e) del D.Lgs. 39/2013 per «incarichi e cariche in enti di diritto privato regolati o finanziati», si intendono le cariche di presidente con deleghe gestionali dirette, amministratore delegato, le posizioni di dirigente, lo svolgimento stabile di attività di consulenza a favore dell'ente. </w:t>
      </w:r>
    </w:p>
    <w:p w14:paraId="45C06B02" w14:textId="77777777" w:rsidR="002F6BC2" w:rsidRPr="00177311" w:rsidRDefault="00D065AC">
      <w:pPr>
        <w:spacing w:after="0"/>
        <w:rPr>
          <w:rFonts w:ascii="Gill Sans MT" w:hAnsi="Gill Sans MT"/>
        </w:rPr>
      </w:pPr>
      <w:r w:rsidRPr="00177311">
        <w:rPr>
          <w:rFonts w:ascii="Gill Sans MT" w:hAnsi="Gill Sans MT"/>
          <w:sz w:val="21"/>
        </w:rPr>
        <w:t xml:space="preserve"> </w:t>
      </w:r>
    </w:p>
    <w:p w14:paraId="01D5F982" w14:textId="77777777" w:rsidR="002F6BC2" w:rsidRPr="000308B3" w:rsidRDefault="00D065AC">
      <w:pPr>
        <w:spacing w:after="261" w:line="248" w:lineRule="auto"/>
        <w:ind w:left="-4" w:hanging="10"/>
        <w:jc w:val="both"/>
        <w:rPr>
          <w:rFonts w:ascii="Gill Sans MT" w:hAnsi="Gill Sans MT"/>
          <w:b/>
          <w:bCs/>
        </w:rPr>
      </w:pPr>
      <w:r w:rsidRPr="000308B3">
        <w:rPr>
          <w:rFonts w:ascii="Gill Sans MT" w:hAnsi="Gill Sans MT"/>
          <w:b/>
          <w:bCs/>
          <w:sz w:val="21"/>
        </w:rPr>
        <w:t xml:space="preserve">Nota 3 </w:t>
      </w:r>
    </w:p>
    <w:p w14:paraId="08D1922C" w14:textId="77777777" w:rsidR="002F6BC2" w:rsidRPr="00177311" w:rsidRDefault="00D065AC">
      <w:pPr>
        <w:spacing w:after="268" w:line="239" w:lineRule="auto"/>
        <w:ind w:left="-5" w:hanging="10"/>
        <w:rPr>
          <w:rFonts w:ascii="Gill Sans MT" w:hAnsi="Gill Sans MT"/>
        </w:rPr>
      </w:pPr>
      <w:r w:rsidRPr="00177311">
        <w:rPr>
          <w:rFonts w:ascii="Gill Sans MT" w:hAnsi="Gill Sans MT"/>
          <w:sz w:val="21"/>
        </w:rPr>
        <w:t xml:space="preserve">Ai sensi dell’articolo 1, comma 2, lett. d) del D.Lgs. 39/2013 per «enti di diritto privato regolati o finanziati», si intendono le società e gli altri enti di diritto privato, anche privi di personalità giuridica, nei confronti dei quali l'amministrazione che conferisce l'incarico:  </w:t>
      </w:r>
    </w:p>
    <w:p w14:paraId="6AE16053" w14:textId="77777777" w:rsidR="002F6BC2" w:rsidRPr="00177311" w:rsidRDefault="00D065AC">
      <w:pPr>
        <w:spacing w:after="268" w:line="239" w:lineRule="auto"/>
        <w:ind w:left="-5" w:right="506" w:hanging="10"/>
        <w:rPr>
          <w:rFonts w:ascii="Gill Sans MT" w:hAnsi="Gill Sans MT"/>
        </w:rPr>
      </w:pPr>
      <w:r w:rsidRPr="00177311">
        <w:rPr>
          <w:rFonts w:ascii="Gill Sans MT" w:hAnsi="Gill Sans MT"/>
          <w:sz w:val="21"/>
        </w:rPr>
        <w:t xml:space="preserve">1) svolga funzioni di regolazione dell'attività principale che comportino, anche attraverso il rilascio di autorizzazioni o concessioni, l'esercizio continuativo di poteri di vigilanza, di controllo o di certificazione;  2) abbia una partecipazione minoritaria nel capitale;  </w:t>
      </w:r>
    </w:p>
    <w:p w14:paraId="633945C7" w14:textId="77777777" w:rsidR="002F6BC2" w:rsidRPr="00177311" w:rsidRDefault="00D065AC">
      <w:pPr>
        <w:spacing w:after="265" w:line="248" w:lineRule="auto"/>
        <w:ind w:left="-4" w:hanging="10"/>
        <w:jc w:val="both"/>
        <w:rPr>
          <w:rFonts w:ascii="Gill Sans MT" w:hAnsi="Gill Sans MT"/>
        </w:rPr>
      </w:pPr>
      <w:r w:rsidRPr="00177311">
        <w:rPr>
          <w:rFonts w:ascii="Gill Sans MT" w:hAnsi="Gill Sans MT"/>
          <w:sz w:val="21"/>
        </w:rPr>
        <w:t xml:space="preserve">3) finanzi le attività attraverso rapporti convenzionali, quali contratti pubblici, contratti di servizio pubblico e di concessione di beni pubblici. </w:t>
      </w:r>
    </w:p>
    <w:p w14:paraId="2736DB1B" w14:textId="77777777" w:rsidR="002F6BC2" w:rsidRPr="000308B3" w:rsidRDefault="00D065AC">
      <w:pPr>
        <w:spacing w:after="259" w:line="248" w:lineRule="auto"/>
        <w:ind w:left="-4" w:hanging="10"/>
        <w:jc w:val="both"/>
        <w:rPr>
          <w:rFonts w:ascii="Gill Sans MT" w:hAnsi="Gill Sans MT"/>
          <w:b/>
          <w:bCs/>
        </w:rPr>
      </w:pPr>
      <w:r w:rsidRPr="000308B3">
        <w:rPr>
          <w:rFonts w:ascii="Gill Sans MT" w:hAnsi="Gill Sans MT"/>
          <w:b/>
          <w:bCs/>
          <w:sz w:val="21"/>
        </w:rPr>
        <w:t xml:space="preserve">Nota 4 </w:t>
      </w:r>
    </w:p>
    <w:p w14:paraId="7E805F4A" w14:textId="77777777" w:rsidR="002F6BC2" w:rsidRPr="00177311" w:rsidRDefault="00D065AC">
      <w:pPr>
        <w:spacing w:after="5" w:line="248" w:lineRule="auto"/>
        <w:ind w:left="-4" w:hanging="10"/>
        <w:jc w:val="both"/>
        <w:rPr>
          <w:rFonts w:ascii="Gill Sans MT" w:hAnsi="Gill Sans MT"/>
        </w:rPr>
      </w:pPr>
      <w:r w:rsidRPr="00177311">
        <w:rPr>
          <w:rFonts w:ascii="Gill Sans MT" w:hAnsi="Gill Sans MT"/>
          <w:sz w:val="21"/>
        </w:rPr>
        <w:t xml:space="preserve">Ai sensi dell’articolo 1, comma 2, lett. c) del D.Lgs. 39/2013 per «enti di diritto privato in controllo pubblico», si intendono le società e gli altri enti di diritto privato che esercitano funzioni amministrative, attività di produzione di beni e servizi a favore delle amministrazioni pubbliche o di gestione di servizi pubblici, sottoposti a controllo ai sensi dell'articolo 2359 c.c. da parte di amministrazioni pubbliche, oppure gli enti nei quali siano riconosciuti alle pubbliche amministrazioni, anche in assenza di una partecipazione azionaria, poteri di nomina dei vertici o dei componenti degli organi.  </w:t>
      </w:r>
    </w:p>
    <w:sectPr w:rsidR="002F6BC2" w:rsidRPr="00177311" w:rsidSect="00D52581">
      <w:headerReference w:type="even" r:id="rId7"/>
      <w:headerReference w:type="default" r:id="rId8"/>
      <w:footerReference w:type="even" r:id="rId9"/>
      <w:footerReference w:type="default" r:id="rId10"/>
      <w:headerReference w:type="first" r:id="rId11"/>
      <w:footerReference w:type="first" r:id="rId12"/>
      <w:pgSz w:w="11900" w:h="16840"/>
      <w:pgMar w:top="1418" w:right="1097" w:bottom="1307" w:left="1101" w:header="296" w:footer="6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D5F60" w14:textId="77777777" w:rsidR="0008611F" w:rsidRDefault="00D065AC">
      <w:pPr>
        <w:spacing w:after="0" w:line="240" w:lineRule="auto"/>
      </w:pPr>
      <w:r>
        <w:separator/>
      </w:r>
    </w:p>
  </w:endnote>
  <w:endnote w:type="continuationSeparator" w:id="0">
    <w:p w14:paraId="6E11695B" w14:textId="77777777" w:rsidR="0008611F" w:rsidRDefault="00D0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0C3F" w14:textId="77777777" w:rsidR="002F6BC2" w:rsidRDefault="00D065AC">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p w14:paraId="5F7FA783" w14:textId="77777777" w:rsidR="002F6BC2" w:rsidRDefault="00D065AC">
    <w:pPr>
      <w:spacing w:after="0"/>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DAED5" w14:textId="77777777" w:rsidR="002F6BC2" w:rsidRDefault="00D065AC">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p w14:paraId="3CB8E26B" w14:textId="77777777" w:rsidR="002F6BC2" w:rsidRDefault="00D065AC">
    <w:pPr>
      <w:spacing w:after="0"/>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67847" w14:textId="77777777" w:rsidR="002F6BC2" w:rsidRDefault="00D065AC">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p w14:paraId="48F125D1" w14:textId="77777777" w:rsidR="002F6BC2" w:rsidRDefault="00D065AC">
    <w:pPr>
      <w:spacing w:after="0"/>
    </w:pPr>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26D74" w14:textId="77777777" w:rsidR="0008611F" w:rsidRDefault="00D065AC">
      <w:pPr>
        <w:spacing w:after="0" w:line="240" w:lineRule="auto"/>
      </w:pPr>
      <w:r>
        <w:separator/>
      </w:r>
    </w:p>
  </w:footnote>
  <w:footnote w:type="continuationSeparator" w:id="0">
    <w:p w14:paraId="51CEDC9C" w14:textId="77777777" w:rsidR="0008611F" w:rsidRDefault="00D06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2D975" w14:textId="77777777" w:rsidR="002F6BC2" w:rsidRDefault="00D065AC">
    <w:pPr>
      <w:spacing w:after="0"/>
      <w:ind w:left="95"/>
      <w:jc w:val="center"/>
    </w:pPr>
    <w:r>
      <w:rPr>
        <w:noProof/>
      </w:rPr>
      <mc:AlternateContent>
        <mc:Choice Requires="wpg">
          <w:drawing>
            <wp:anchor distT="0" distB="0" distL="114300" distR="114300" simplePos="0" relativeHeight="251661312" behindDoc="0" locked="0" layoutInCell="1" allowOverlap="1" wp14:anchorId="72313BDE" wp14:editId="65D2B858">
              <wp:simplePos x="0" y="0"/>
              <wp:positionH relativeFrom="page">
                <wp:posOffset>190500</wp:posOffset>
              </wp:positionH>
              <wp:positionV relativeFrom="page">
                <wp:posOffset>342900</wp:posOffset>
              </wp:positionV>
              <wp:extent cx="7175500" cy="25400"/>
              <wp:effectExtent l="0" t="0" r="0" b="0"/>
              <wp:wrapSquare wrapText="bothSides"/>
              <wp:docPr id="23367" name="Group 23367"/>
              <wp:cNvGraphicFramePr/>
              <a:graphic xmlns:a="http://schemas.openxmlformats.org/drawingml/2006/main">
                <a:graphicData uri="http://schemas.microsoft.com/office/word/2010/wordprocessingGroup">
                  <wpg:wgp>
                    <wpg:cNvGrpSpPr/>
                    <wpg:grpSpPr>
                      <a:xfrm>
                        <a:off x="0" y="0"/>
                        <a:ext cx="7175500" cy="25400"/>
                        <a:chOff x="0" y="0"/>
                        <a:chExt cx="7175500" cy="25400"/>
                      </a:xfrm>
                    </wpg:grpSpPr>
                    <wps:wsp>
                      <wps:cNvPr id="23368" name="Shape 23368"/>
                      <wps:cNvSpPr/>
                      <wps:spPr>
                        <a:xfrm>
                          <a:off x="0" y="0"/>
                          <a:ext cx="7175500" cy="0"/>
                        </a:xfrm>
                        <a:custGeom>
                          <a:avLst/>
                          <a:gdLst/>
                          <a:ahLst/>
                          <a:cxnLst/>
                          <a:rect l="0" t="0" r="0" b="0"/>
                          <a:pathLst>
                            <a:path w="7175500">
                              <a:moveTo>
                                <a:pt x="0" y="0"/>
                              </a:moveTo>
                              <a:lnTo>
                                <a:pt x="7175500" y="0"/>
                              </a:lnTo>
                            </a:path>
                          </a:pathLst>
                        </a:custGeom>
                        <a:ln w="22225" cap="flat">
                          <a:miter lim="127000"/>
                        </a:ln>
                      </wps:spPr>
                      <wps:style>
                        <a:lnRef idx="1">
                          <a:srgbClr val="000000"/>
                        </a:lnRef>
                        <a:fillRef idx="0">
                          <a:srgbClr val="000000">
                            <a:alpha val="0"/>
                          </a:srgbClr>
                        </a:fillRef>
                        <a:effectRef idx="0">
                          <a:scrgbClr r="0" g="0" b="0"/>
                        </a:effectRef>
                        <a:fontRef idx="none"/>
                      </wps:style>
                      <wps:bodyPr/>
                    </wps:wsp>
                    <wps:wsp>
                      <wps:cNvPr id="23369" name="Shape 23369"/>
                      <wps:cNvSpPr/>
                      <wps:spPr>
                        <a:xfrm>
                          <a:off x="0" y="25400"/>
                          <a:ext cx="7175500" cy="0"/>
                        </a:xfrm>
                        <a:custGeom>
                          <a:avLst/>
                          <a:gdLst/>
                          <a:ahLst/>
                          <a:cxnLst/>
                          <a:rect l="0" t="0" r="0" b="0"/>
                          <a:pathLst>
                            <a:path w="7175500">
                              <a:moveTo>
                                <a:pt x="0" y="0"/>
                              </a:moveTo>
                              <a:lnTo>
                                <a:pt x="7175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67" style="width:565pt;height:2pt;position:absolute;mso-position-horizontal-relative:page;mso-position-horizontal:absolute;margin-left:15pt;mso-position-vertical-relative:page;margin-top:27pt;" coordsize="71755,254">
              <v:shape id="Shape 23368" style="position:absolute;width:71755;height:0;left:0;top:0;" coordsize="7175500,0" path="m0,0l7175500,0">
                <v:stroke weight="1.75pt" endcap="flat" joinstyle="miter" miterlimit="10" on="true" color="#000000"/>
                <v:fill on="false" color="#000000" opacity="0"/>
              </v:shape>
              <v:shape id="Shape 23369" style="position:absolute;width:71755;height:0;left:0;top:254;" coordsize="7175500,0" path="m0,0l7175500,0">
                <v:stroke weight="0.25pt" endcap="flat" joinstyle="miter" miterlimit="10" on="true" color="#000000"/>
                <v:fill on="false" color="#000000" opacity="0"/>
              </v:shape>
              <w10:wrap type="square"/>
            </v:group>
          </w:pict>
        </mc:Fallback>
      </mc:AlternateContent>
    </w:r>
    <w:r>
      <w:rPr>
        <w:rFonts w:ascii="Arial" w:eastAsia="Arial" w:hAnsi="Arial" w:cs="Arial"/>
        <w:sz w:val="20"/>
      </w:rPr>
      <w:t>09/03/2021 - BOLLETTINO UFFICIALE DELLA REGIONE LAZIO - N. 25 - Supplemento n.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46973" w14:textId="14517E02" w:rsidR="002F6BC2" w:rsidRPr="00D52581" w:rsidRDefault="002F6BC2" w:rsidP="00D5258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3A09" w14:textId="77777777" w:rsidR="002F6BC2" w:rsidRDefault="00D065AC">
    <w:pPr>
      <w:spacing w:after="0"/>
      <w:ind w:left="95"/>
      <w:jc w:val="center"/>
    </w:pPr>
    <w:r>
      <w:rPr>
        <w:noProof/>
      </w:rPr>
      <mc:AlternateContent>
        <mc:Choice Requires="wpg">
          <w:drawing>
            <wp:anchor distT="0" distB="0" distL="114300" distR="114300" simplePos="0" relativeHeight="251663360" behindDoc="0" locked="0" layoutInCell="1" allowOverlap="1" wp14:anchorId="18A444EB" wp14:editId="70F4A404">
              <wp:simplePos x="0" y="0"/>
              <wp:positionH relativeFrom="page">
                <wp:posOffset>190500</wp:posOffset>
              </wp:positionH>
              <wp:positionV relativeFrom="page">
                <wp:posOffset>342900</wp:posOffset>
              </wp:positionV>
              <wp:extent cx="7175500" cy="25400"/>
              <wp:effectExtent l="0" t="0" r="0" b="0"/>
              <wp:wrapSquare wrapText="bothSides"/>
              <wp:docPr id="23325" name="Group 23325"/>
              <wp:cNvGraphicFramePr/>
              <a:graphic xmlns:a="http://schemas.openxmlformats.org/drawingml/2006/main">
                <a:graphicData uri="http://schemas.microsoft.com/office/word/2010/wordprocessingGroup">
                  <wpg:wgp>
                    <wpg:cNvGrpSpPr/>
                    <wpg:grpSpPr>
                      <a:xfrm>
                        <a:off x="0" y="0"/>
                        <a:ext cx="7175500" cy="25400"/>
                        <a:chOff x="0" y="0"/>
                        <a:chExt cx="7175500" cy="25400"/>
                      </a:xfrm>
                    </wpg:grpSpPr>
                    <wps:wsp>
                      <wps:cNvPr id="23326" name="Shape 23326"/>
                      <wps:cNvSpPr/>
                      <wps:spPr>
                        <a:xfrm>
                          <a:off x="0" y="0"/>
                          <a:ext cx="7175500" cy="0"/>
                        </a:xfrm>
                        <a:custGeom>
                          <a:avLst/>
                          <a:gdLst/>
                          <a:ahLst/>
                          <a:cxnLst/>
                          <a:rect l="0" t="0" r="0" b="0"/>
                          <a:pathLst>
                            <a:path w="7175500">
                              <a:moveTo>
                                <a:pt x="0" y="0"/>
                              </a:moveTo>
                              <a:lnTo>
                                <a:pt x="7175500" y="0"/>
                              </a:lnTo>
                            </a:path>
                          </a:pathLst>
                        </a:custGeom>
                        <a:ln w="22225" cap="flat">
                          <a:miter lim="127000"/>
                        </a:ln>
                      </wps:spPr>
                      <wps:style>
                        <a:lnRef idx="1">
                          <a:srgbClr val="000000"/>
                        </a:lnRef>
                        <a:fillRef idx="0">
                          <a:srgbClr val="000000">
                            <a:alpha val="0"/>
                          </a:srgbClr>
                        </a:fillRef>
                        <a:effectRef idx="0">
                          <a:scrgbClr r="0" g="0" b="0"/>
                        </a:effectRef>
                        <a:fontRef idx="none"/>
                      </wps:style>
                      <wps:bodyPr/>
                    </wps:wsp>
                    <wps:wsp>
                      <wps:cNvPr id="23327" name="Shape 23327"/>
                      <wps:cNvSpPr/>
                      <wps:spPr>
                        <a:xfrm>
                          <a:off x="0" y="25400"/>
                          <a:ext cx="7175500" cy="0"/>
                        </a:xfrm>
                        <a:custGeom>
                          <a:avLst/>
                          <a:gdLst/>
                          <a:ahLst/>
                          <a:cxnLst/>
                          <a:rect l="0" t="0" r="0" b="0"/>
                          <a:pathLst>
                            <a:path w="7175500">
                              <a:moveTo>
                                <a:pt x="0" y="0"/>
                              </a:moveTo>
                              <a:lnTo>
                                <a:pt x="7175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25" style="width:565pt;height:2pt;position:absolute;mso-position-horizontal-relative:page;mso-position-horizontal:absolute;margin-left:15pt;mso-position-vertical-relative:page;margin-top:27pt;" coordsize="71755,254">
              <v:shape id="Shape 23326" style="position:absolute;width:71755;height:0;left:0;top:0;" coordsize="7175500,0" path="m0,0l7175500,0">
                <v:stroke weight="1.75pt" endcap="flat" joinstyle="miter" miterlimit="10" on="true" color="#000000"/>
                <v:fill on="false" color="#000000" opacity="0"/>
              </v:shape>
              <v:shape id="Shape 23327" style="position:absolute;width:71755;height:0;left:0;top:254;" coordsize="7175500,0" path="m0,0l7175500,0">
                <v:stroke weight="0.25pt" endcap="flat" joinstyle="miter" miterlimit="10" on="true" color="#000000"/>
                <v:fill on="false" color="#000000" opacity="0"/>
              </v:shape>
              <w10:wrap type="square"/>
            </v:group>
          </w:pict>
        </mc:Fallback>
      </mc:AlternateContent>
    </w:r>
    <w:r>
      <w:rPr>
        <w:rFonts w:ascii="Arial" w:eastAsia="Arial" w:hAnsi="Arial" w:cs="Arial"/>
        <w:sz w:val="20"/>
      </w:rPr>
      <w:t>09/03/2021 - BOLLETTINO UFFICIALE DELLA REGIONE LAZIO - N. 25 - Supplemento 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3160" o:spid="_x0000_i1026" style="width:14.25pt;height:18.75pt" coordsize="" o:spt="100" o:bullet="t" adj="0,,0" path="" stroked="f">
        <v:stroke joinstyle="miter"/>
        <v:imagedata r:id="rId1" o:title="image13"/>
        <v:formulas/>
        <v:path o:connecttype="segments"/>
      </v:shape>
    </w:pict>
  </w:numPicBullet>
  <w:abstractNum w:abstractNumId="0" w15:restartNumberingAfterBreak="0">
    <w:nsid w:val="04E31F24"/>
    <w:multiLevelType w:val="hybridMultilevel"/>
    <w:tmpl w:val="B46C16FE"/>
    <w:lvl w:ilvl="0" w:tplc="7138F122">
      <w:start w:val="1"/>
      <w:numFmt w:val="decimal"/>
      <w:lvlText w:val="%1)"/>
      <w:lvlJc w:val="left"/>
      <w:pPr>
        <w:ind w:left="7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126E2B8">
      <w:start w:val="1"/>
      <w:numFmt w:val="lowerLetter"/>
      <w:lvlText w:val="%2)"/>
      <w:lvlJc w:val="left"/>
      <w:pPr>
        <w:ind w:left="11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400459E">
      <w:start w:val="1"/>
      <w:numFmt w:val="lowerRoman"/>
      <w:lvlText w:val="%3"/>
      <w:lvlJc w:val="left"/>
      <w:pPr>
        <w:ind w:left="17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BF2F930">
      <w:start w:val="1"/>
      <w:numFmt w:val="decimal"/>
      <w:lvlText w:val="%4"/>
      <w:lvlJc w:val="left"/>
      <w:pPr>
        <w:ind w:left="25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ACCFA30">
      <w:start w:val="1"/>
      <w:numFmt w:val="lowerLetter"/>
      <w:lvlText w:val="%5"/>
      <w:lvlJc w:val="left"/>
      <w:pPr>
        <w:ind w:left="32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6F694A0">
      <w:start w:val="1"/>
      <w:numFmt w:val="lowerRoman"/>
      <w:lvlText w:val="%6"/>
      <w:lvlJc w:val="left"/>
      <w:pPr>
        <w:ind w:left="39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7AABF0C">
      <w:start w:val="1"/>
      <w:numFmt w:val="decimal"/>
      <w:lvlText w:val="%7"/>
      <w:lvlJc w:val="left"/>
      <w:pPr>
        <w:ind w:left="46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7EC13CC">
      <w:start w:val="1"/>
      <w:numFmt w:val="lowerLetter"/>
      <w:lvlText w:val="%8"/>
      <w:lvlJc w:val="left"/>
      <w:pPr>
        <w:ind w:left="53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1C85A12">
      <w:start w:val="1"/>
      <w:numFmt w:val="lowerRoman"/>
      <w:lvlText w:val="%9"/>
      <w:lvlJc w:val="left"/>
      <w:pPr>
        <w:ind w:left="61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092F9B"/>
    <w:multiLevelType w:val="hybridMultilevel"/>
    <w:tmpl w:val="99886CFA"/>
    <w:lvl w:ilvl="0" w:tplc="156A0BF8">
      <w:start w:val="1"/>
      <w:numFmt w:val="bullet"/>
      <w:lvlText w:val=""/>
      <w:lvlJc w:val="left"/>
      <w:pPr>
        <w:ind w:left="720" w:hanging="360"/>
      </w:pPr>
      <w:rPr>
        <w:rFonts w:ascii="Symbol" w:hAnsi="Symbol"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7BA6003"/>
    <w:multiLevelType w:val="hybridMultilevel"/>
    <w:tmpl w:val="446692E6"/>
    <w:lvl w:ilvl="0" w:tplc="20B66CEA">
      <w:start w:val="1"/>
      <w:numFmt w:val="decimal"/>
      <w:lvlText w:val="%1."/>
      <w:lvlJc w:val="left"/>
      <w:pPr>
        <w:ind w:left="8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9CA7696">
      <w:start w:val="1"/>
      <w:numFmt w:val="lowerLetter"/>
      <w:lvlText w:val="%2"/>
      <w:lvlJc w:val="left"/>
      <w:pPr>
        <w:ind w:left="16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1F214B2">
      <w:start w:val="1"/>
      <w:numFmt w:val="lowerRoman"/>
      <w:lvlText w:val="%3"/>
      <w:lvlJc w:val="left"/>
      <w:pPr>
        <w:ind w:left="23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F309F0E">
      <w:start w:val="1"/>
      <w:numFmt w:val="decimal"/>
      <w:lvlText w:val="%4"/>
      <w:lvlJc w:val="left"/>
      <w:pPr>
        <w:ind w:left="30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5465780">
      <w:start w:val="1"/>
      <w:numFmt w:val="lowerLetter"/>
      <w:lvlText w:val="%5"/>
      <w:lvlJc w:val="left"/>
      <w:pPr>
        <w:ind w:left="37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4B413A0">
      <w:start w:val="1"/>
      <w:numFmt w:val="lowerRoman"/>
      <w:lvlText w:val="%6"/>
      <w:lvlJc w:val="left"/>
      <w:pPr>
        <w:ind w:left="44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ED2217C">
      <w:start w:val="1"/>
      <w:numFmt w:val="decimal"/>
      <w:lvlText w:val="%7"/>
      <w:lvlJc w:val="left"/>
      <w:pPr>
        <w:ind w:left="52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392DACA">
      <w:start w:val="1"/>
      <w:numFmt w:val="lowerLetter"/>
      <w:lvlText w:val="%8"/>
      <w:lvlJc w:val="left"/>
      <w:pPr>
        <w:ind w:left="59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224E17C">
      <w:start w:val="1"/>
      <w:numFmt w:val="lowerRoman"/>
      <w:lvlText w:val="%9"/>
      <w:lvlJc w:val="left"/>
      <w:pPr>
        <w:ind w:left="66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6762EFC"/>
    <w:multiLevelType w:val="hybridMultilevel"/>
    <w:tmpl w:val="566E3A50"/>
    <w:lvl w:ilvl="0" w:tplc="8C7ABC2A">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91CBDDE">
      <w:start w:val="1"/>
      <w:numFmt w:val="bullet"/>
      <w:lvlText w:val="o"/>
      <w:lvlJc w:val="left"/>
      <w:pPr>
        <w:ind w:left="12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338CE82">
      <w:start w:val="1"/>
      <w:numFmt w:val="bullet"/>
      <w:lvlText w:val="•"/>
      <w:lvlJc w:val="left"/>
      <w:pPr>
        <w:ind w:left="20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44A9446">
      <w:start w:val="1"/>
      <w:numFmt w:val="bullet"/>
      <w:lvlText w:val="•"/>
      <w:lvlJc w:val="left"/>
      <w:pPr>
        <w:ind w:left="28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601CBC">
      <w:start w:val="1"/>
      <w:numFmt w:val="bullet"/>
      <w:lvlText w:val="o"/>
      <w:lvlJc w:val="left"/>
      <w:pPr>
        <w:ind w:left="35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19879FE">
      <w:start w:val="1"/>
      <w:numFmt w:val="bullet"/>
      <w:lvlText w:val="▪"/>
      <w:lvlJc w:val="left"/>
      <w:pPr>
        <w:ind w:left="43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91C7630">
      <w:start w:val="1"/>
      <w:numFmt w:val="bullet"/>
      <w:lvlText w:val="•"/>
      <w:lvlJc w:val="left"/>
      <w:pPr>
        <w:ind w:left="50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78EC646">
      <w:start w:val="1"/>
      <w:numFmt w:val="bullet"/>
      <w:lvlText w:val="o"/>
      <w:lvlJc w:val="left"/>
      <w:pPr>
        <w:ind w:left="57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9A835A8">
      <w:start w:val="1"/>
      <w:numFmt w:val="bullet"/>
      <w:lvlText w:val="▪"/>
      <w:lvlJc w:val="left"/>
      <w:pPr>
        <w:ind w:left="64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C957EA7"/>
    <w:multiLevelType w:val="hybridMultilevel"/>
    <w:tmpl w:val="32787296"/>
    <w:lvl w:ilvl="0" w:tplc="67D4C2DE">
      <w:start w:val="1"/>
      <w:numFmt w:val="bullet"/>
      <w:lvlText w:val="✓"/>
      <w:lvlJc w:val="left"/>
      <w:pPr>
        <w:ind w:left="27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4E0810E">
      <w:start w:val="1"/>
      <w:numFmt w:val="bullet"/>
      <w:lvlText w:val="-"/>
      <w:lvlJc w:val="left"/>
      <w:pPr>
        <w:ind w:left="6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344A930">
      <w:start w:val="1"/>
      <w:numFmt w:val="bullet"/>
      <w:lvlText w:val="•"/>
      <w:lvlPicBulletId w:val="0"/>
      <w:lvlJc w:val="left"/>
      <w:pPr>
        <w:ind w:left="9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E5AB818">
      <w:start w:val="1"/>
      <w:numFmt w:val="bullet"/>
      <w:lvlText w:val="•"/>
      <w:lvlJc w:val="left"/>
      <w:pPr>
        <w:ind w:left="27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FCAC992">
      <w:start w:val="1"/>
      <w:numFmt w:val="bullet"/>
      <w:lvlText w:val="o"/>
      <w:lvlJc w:val="left"/>
      <w:pPr>
        <w:ind w:left="34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FD46FD6">
      <w:start w:val="1"/>
      <w:numFmt w:val="bullet"/>
      <w:lvlText w:val="▪"/>
      <w:lvlJc w:val="left"/>
      <w:pPr>
        <w:ind w:left="41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3CCD3C4">
      <w:start w:val="1"/>
      <w:numFmt w:val="bullet"/>
      <w:lvlText w:val="•"/>
      <w:lvlJc w:val="left"/>
      <w:pPr>
        <w:ind w:left="4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37A0C34">
      <w:start w:val="1"/>
      <w:numFmt w:val="bullet"/>
      <w:lvlText w:val="o"/>
      <w:lvlJc w:val="left"/>
      <w:pPr>
        <w:ind w:left="5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CF0A5B2">
      <w:start w:val="1"/>
      <w:numFmt w:val="bullet"/>
      <w:lvlText w:val="▪"/>
      <w:lvlJc w:val="left"/>
      <w:pPr>
        <w:ind w:left="6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2E40508"/>
    <w:multiLevelType w:val="hybridMultilevel"/>
    <w:tmpl w:val="49164810"/>
    <w:lvl w:ilvl="0" w:tplc="DEFE42CE">
      <w:start w:val="1"/>
      <w:numFmt w:val="lowerLetter"/>
      <w:lvlText w:val="%1)"/>
      <w:lvlJc w:val="left"/>
      <w:pPr>
        <w:ind w:left="7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4D2AB4C">
      <w:start w:val="1"/>
      <w:numFmt w:val="lowerLetter"/>
      <w:lvlText w:val="%2"/>
      <w:lvlJc w:val="left"/>
      <w:pPr>
        <w:ind w:left="1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80A8B3E">
      <w:start w:val="1"/>
      <w:numFmt w:val="lowerRoman"/>
      <w:lvlText w:val="%3"/>
      <w:lvlJc w:val="left"/>
      <w:pPr>
        <w:ind w:left="21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76EA52E">
      <w:start w:val="1"/>
      <w:numFmt w:val="decimal"/>
      <w:lvlText w:val="%4"/>
      <w:lvlJc w:val="left"/>
      <w:pPr>
        <w:ind w:left="2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268917A">
      <w:start w:val="1"/>
      <w:numFmt w:val="lowerLetter"/>
      <w:lvlText w:val="%5"/>
      <w:lvlJc w:val="left"/>
      <w:pPr>
        <w:ind w:left="35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7664F62">
      <w:start w:val="1"/>
      <w:numFmt w:val="lowerRoman"/>
      <w:lvlText w:val="%6"/>
      <w:lvlJc w:val="left"/>
      <w:pPr>
        <w:ind w:left="43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83C37BE">
      <w:start w:val="1"/>
      <w:numFmt w:val="decimal"/>
      <w:lvlText w:val="%7"/>
      <w:lvlJc w:val="left"/>
      <w:pPr>
        <w:ind w:left="50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DD681AE">
      <w:start w:val="1"/>
      <w:numFmt w:val="lowerLetter"/>
      <w:lvlText w:val="%8"/>
      <w:lvlJc w:val="left"/>
      <w:pPr>
        <w:ind w:left="57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360A38A">
      <w:start w:val="1"/>
      <w:numFmt w:val="lowerRoman"/>
      <w:lvlText w:val="%9"/>
      <w:lvlJc w:val="left"/>
      <w:pPr>
        <w:ind w:left="64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676185F"/>
    <w:multiLevelType w:val="hybridMultilevel"/>
    <w:tmpl w:val="357C4A72"/>
    <w:lvl w:ilvl="0" w:tplc="86B8BB90">
      <w:start w:val="1"/>
      <w:numFmt w:val="bullet"/>
      <w:lvlText w:val="-"/>
      <w:lvlJc w:val="left"/>
      <w:pPr>
        <w:ind w:left="8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200D946">
      <w:start w:val="1"/>
      <w:numFmt w:val="decimal"/>
      <w:lvlText w:val="%2)"/>
      <w:lvlJc w:val="left"/>
      <w:pPr>
        <w:ind w:left="13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752C6D6">
      <w:start w:val="1"/>
      <w:numFmt w:val="lowerRoman"/>
      <w:lvlText w:val="%3"/>
      <w:lvlJc w:val="left"/>
      <w:pPr>
        <w:ind w:left="17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5E65100">
      <w:start w:val="1"/>
      <w:numFmt w:val="decimal"/>
      <w:lvlText w:val="%4"/>
      <w:lvlJc w:val="left"/>
      <w:pPr>
        <w:ind w:left="24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86A2C9C">
      <w:start w:val="1"/>
      <w:numFmt w:val="lowerLetter"/>
      <w:lvlText w:val="%5"/>
      <w:lvlJc w:val="left"/>
      <w:pPr>
        <w:ind w:left="32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F3E232A">
      <w:start w:val="1"/>
      <w:numFmt w:val="lowerRoman"/>
      <w:lvlText w:val="%6"/>
      <w:lvlJc w:val="left"/>
      <w:pPr>
        <w:ind w:left="39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0C4D89C">
      <w:start w:val="1"/>
      <w:numFmt w:val="decimal"/>
      <w:lvlText w:val="%7"/>
      <w:lvlJc w:val="left"/>
      <w:pPr>
        <w:ind w:left="46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12243E0">
      <w:start w:val="1"/>
      <w:numFmt w:val="lowerLetter"/>
      <w:lvlText w:val="%8"/>
      <w:lvlJc w:val="left"/>
      <w:pPr>
        <w:ind w:left="53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D30694C">
      <w:start w:val="1"/>
      <w:numFmt w:val="lowerRoman"/>
      <w:lvlText w:val="%9"/>
      <w:lvlJc w:val="left"/>
      <w:pPr>
        <w:ind w:left="60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88E5338"/>
    <w:multiLevelType w:val="hybridMultilevel"/>
    <w:tmpl w:val="82846AFC"/>
    <w:lvl w:ilvl="0" w:tplc="A5A2D022">
      <w:start w:val="1"/>
      <w:numFmt w:val="bullet"/>
      <w:lvlText w:val="-"/>
      <w:lvlJc w:val="left"/>
      <w:pPr>
        <w:ind w:left="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4480C2">
      <w:start w:val="1"/>
      <w:numFmt w:val="bullet"/>
      <w:lvlText w:val="o"/>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3A05A2">
      <w:start w:val="1"/>
      <w:numFmt w:val="bullet"/>
      <w:lvlText w:val="▪"/>
      <w:lvlJc w:val="left"/>
      <w:pPr>
        <w:ind w:left="1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A214C4">
      <w:start w:val="1"/>
      <w:numFmt w:val="bullet"/>
      <w:lvlText w:val="•"/>
      <w:lvlJc w:val="left"/>
      <w:pPr>
        <w:ind w:left="2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C84980">
      <w:start w:val="1"/>
      <w:numFmt w:val="bullet"/>
      <w:lvlText w:val="o"/>
      <w:lvlJc w:val="left"/>
      <w:pPr>
        <w:ind w:left="3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3C8D06">
      <w:start w:val="1"/>
      <w:numFmt w:val="bullet"/>
      <w:lvlText w:val="▪"/>
      <w:lvlJc w:val="left"/>
      <w:pPr>
        <w:ind w:left="4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92DB56">
      <w:start w:val="1"/>
      <w:numFmt w:val="bullet"/>
      <w:lvlText w:val="•"/>
      <w:lvlJc w:val="left"/>
      <w:pPr>
        <w:ind w:left="4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528BA4">
      <w:start w:val="1"/>
      <w:numFmt w:val="bullet"/>
      <w:lvlText w:val="o"/>
      <w:lvlJc w:val="left"/>
      <w:pPr>
        <w:ind w:left="5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CA30EC">
      <w:start w:val="1"/>
      <w:numFmt w:val="bullet"/>
      <w:lvlText w:val="▪"/>
      <w:lvlJc w:val="left"/>
      <w:pPr>
        <w:ind w:left="6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F93AF7"/>
    <w:multiLevelType w:val="hybridMultilevel"/>
    <w:tmpl w:val="8A7AF52E"/>
    <w:lvl w:ilvl="0" w:tplc="7576D134">
      <w:start w:val="1"/>
      <w:numFmt w:val="bullet"/>
      <w:lvlText w:val="-"/>
      <w:lvlJc w:val="left"/>
      <w:pPr>
        <w:ind w:left="75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1" w:tplc="6CECF5DC">
      <w:start w:val="1"/>
      <w:numFmt w:val="bullet"/>
      <w:lvlText w:val="o"/>
      <w:lvlJc w:val="left"/>
      <w:pPr>
        <w:ind w:left="148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2" w:tplc="BFBE8072">
      <w:start w:val="1"/>
      <w:numFmt w:val="bullet"/>
      <w:lvlText w:val="▪"/>
      <w:lvlJc w:val="left"/>
      <w:pPr>
        <w:ind w:left="220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3" w:tplc="120EEC10">
      <w:start w:val="1"/>
      <w:numFmt w:val="bullet"/>
      <w:lvlText w:val="•"/>
      <w:lvlJc w:val="left"/>
      <w:pPr>
        <w:ind w:left="292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4" w:tplc="E21CE21C">
      <w:start w:val="1"/>
      <w:numFmt w:val="bullet"/>
      <w:lvlText w:val="o"/>
      <w:lvlJc w:val="left"/>
      <w:pPr>
        <w:ind w:left="364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5" w:tplc="04C08E08">
      <w:start w:val="1"/>
      <w:numFmt w:val="bullet"/>
      <w:lvlText w:val="▪"/>
      <w:lvlJc w:val="left"/>
      <w:pPr>
        <w:ind w:left="436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6" w:tplc="525AB3E0">
      <w:start w:val="1"/>
      <w:numFmt w:val="bullet"/>
      <w:lvlText w:val="•"/>
      <w:lvlJc w:val="left"/>
      <w:pPr>
        <w:ind w:left="508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7" w:tplc="4EA43996">
      <w:start w:val="1"/>
      <w:numFmt w:val="bullet"/>
      <w:lvlText w:val="o"/>
      <w:lvlJc w:val="left"/>
      <w:pPr>
        <w:ind w:left="580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8" w:tplc="B8342418">
      <w:start w:val="1"/>
      <w:numFmt w:val="bullet"/>
      <w:lvlText w:val="▪"/>
      <w:lvlJc w:val="left"/>
      <w:pPr>
        <w:ind w:left="652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D370B34"/>
    <w:multiLevelType w:val="hybridMultilevel"/>
    <w:tmpl w:val="ED4AB094"/>
    <w:lvl w:ilvl="0" w:tplc="8B68A5D8">
      <w:start w:val="1"/>
      <w:numFmt w:val="bullet"/>
      <w:lvlText w:val="-"/>
      <w:lvlJc w:val="left"/>
      <w:pPr>
        <w:ind w:left="75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1" w:tplc="CFAA472A">
      <w:start w:val="1"/>
      <w:numFmt w:val="bullet"/>
      <w:lvlText w:val="o"/>
      <w:lvlJc w:val="left"/>
      <w:pPr>
        <w:ind w:left="146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2" w:tplc="AD8A1CF6">
      <w:start w:val="1"/>
      <w:numFmt w:val="bullet"/>
      <w:lvlText w:val="▪"/>
      <w:lvlJc w:val="left"/>
      <w:pPr>
        <w:ind w:left="218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3" w:tplc="7D1E7C62">
      <w:start w:val="1"/>
      <w:numFmt w:val="bullet"/>
      <w:lvlText w:val="•"/>
      <w:lvlJc w:val="left"/>
      <w:pPr>
        <w:ind w:left="290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4" w:tplc="5DEA4DCC">
      <w:start w:val="1"/>
      <w:numFmt w:val="bullet"/>
      <w:lvlText w:val="o"/>
      <w:lvlJc w:val="left"/>
      <w:pPr>
        <w:ind w:left="362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5" w:tplc="0B2AAF8C">
      <w:start w:val="1"/>
      <w:numFmt w:val="bullet"/>
      <w:lvlText w:val="▪"/>
      <w:lvlJc w:val="left"/>
      <w:pPr>
        <w:ind w:left="434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6" w:tplc="394EDB98">
      <w:start w:val="1"/>
      <w:numFmt w:val="bullet"/>
      <w:lvlText w:val="•"/>
      <w:lvlJc w:val="left"/>
      <w:pPr>
        <w:ind w:left="506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7" w:tplc="10445532">
      <w:start w:val="1"/>
      <w:numFmt w:val="bullet"/>
      <w:lvlText w:val="o"/>
      <w:lvlJc w:val="left"/>
      <w:pPr>
        <w:ind w:left="578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8" w:tplc="AFB2CDB6">
      <w:start w:val="1"/>
      <w:numFmt w:val="bullet"/>
      <w:lvlText w:val="▪"/>
      <w:lvlJc w:val="left"/>
      <w:pPr>
        <w:ind w:left="650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DC95CC2"/>
    <w:multiLevelType w:val="hybridMultilevel"/>
    <w:tmpl w:val="AD4CBEA2"/>
    <w:lvl w:ilvl="0" w:tplc="BCF6BC52">
      <w:start w:val="5"/>
      <w:numFmt w:val="decimal"/>
      <w:lvlText w:val="%1)"/>
      <w:lvlJc w:val="left"/>
      <w:pPr>
        <w:ind w:left="6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C762306">
      <w:start w:val="1"/>
      <w:numFmt w:val="lowerLetter"/>
      <w:lvlText w:val="%2)"/>
      <w:lvlJc w:val="left"/>
      <w:pPr>
        <w:ind w:left="11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79292CA">
      <w:start w:val="1"/>
      <w:numFmt w:val="lowerRoman"/>
      <w:lvlText w:val="%3"/>
      <w:lvlJc w:val="left"/>
      <w:pPr>
        <w:ind w:left="17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1B6F3FE">
      <w:start w:val="1"/>
      <w:numFmt w:val="decimal"/>
      <w:lvlText w:val="%4"/>
      <w:lvlJc w:val="left"/>
      <w:pPr>
        <w:ind w:left="24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6B28FB4">
      <w:start w:val="1"/>
      <w:numFmt w:val="lowerLetter"/>
      <w:lvlText w:val="%5"/>
      <w:lvlJc w:val="left"/>
      <w:pPr>
        <w:ind w:left="32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AF25DF2">
      <w:start w:val="1"/>
      <w:numFmt w:val="lowerRoman"/>
      <w:lvlText w:val="%6"/>
      <w:lvlJc w:val="left"/>
      <w:pPr>
        <w:ind w:left="39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ECCCAF2">
      <w:start w:val="1"/>
      <w:numFmt w:val="decimal"/>
      <w:lvlText w:val="%7"/>
      <w:lvlJc w:val="left"/>
      <w:pPr>
        <w:ind w:left="46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364228E">
      <w:start w:val="1"/>
      <w:numFmt w:val="lowerLetter"/>
      <w:lvlText w:val="%8"/>
      <w:lvlJc w:val="left"/>
      <w:pPr>
        <w:ind w:left="53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52EA978">
      <w:start w:val="1"/>
      <w:numFmt w:val="lowerRoman"/>
      <w:lvlText w:val="%9"/>
      <w:lvlJc w:val="left"/>
      <w:pPr>
        <w:ind w:left="60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4"/>
  </w:num>
  <w:num w:numId="3">
    <w:abstractNumId w:val="3"/>
  </w:num>
  <w:num w:numId="4">
    <w:abstractNumId w:val="6"/>
  </w:num>
  <w:num w:numId="5">
    <w:abstractNumId w:val="0"/>
  </w:num>
  <w:num w:numId="6">
    <w:abstractNumId w:val="10"/>
  </w:num>
  <w:num w:numId="7">
    <w:abstractNumId w:val="8"/>
  </w:num>
  <w:num w:numId="8">
    <w:abstractNumId w:val="2"/>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C2"/>
    <w:rsid w:val="000308B3"/>
    <w:rsid w:val="0008611F"/>
    <w:rsid w:val="000B4AA2"/>
    <w:rsid w:val="00177311"/>
    <w:rsid w:val="002F6BC2"/>
    <w:rsid w:val="005E20CD"/>
    <w:rsid w:val="006C273E"/>
    <w:rsid w:val="0076161A"/>
    <w:rsid w:val="00A3563F"/>
    <w:rsid w:val="00A80E0C"/>
    <w:rsid w:val="00D065AC"/>
    <w:rsid w:val="00D52581"/>
    <w:rsid w:val="00DA6BCC"/>
    <w:rsid w:val="00F60A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1B228A"/>
  <w15:docId w15:val="{0BD9CA8A-1A31-4A3D-8EAD-979E1127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5" w:line="250" w:lineRule="auto"/>
      <w:ind w:left="42" w:hanging="10"/>
      <w:jc w:val="center"/>
      <w:outlineLvl w:val="0"/>
    </w:pPr>
    <w:rPr>
      <w:rFonts w:ascii="Calibri" w:eastAsia="Calibri" w:hAnsi="Calibri" w:cs="Calibr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4"/>
    </w:rPr>
  </w:style>
  <w:style w:type="paragraph" w:styleId="Intestazione">
    <w:name w:val="header"/>
    <w:basedOn w:val="Normale"/>
    <w:link w:val="IntestazioneCarattere"/>
    <w:uiPriority w:val="99"/>
    <w:semiHidden/>
    <w:unhideWhenUsed/>
    <w:rsid w:val="00D525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52581"/>
    <w:rPr>
      <w:rFonts w:ascii="Calibri" w:eastAsia="Calibri" w:hAnsi="Calibri" w:cs="Calibri"/>
      <w:color w:val="000000"/>
    </w:rPr>
  </w:style>
  <w:style w:type="paragraph" w:styleId="Pidipagina">
    <w:name w:val="footer"/>
    <w:basedOn w:val="Normale"/>
    <w:link w:val="PidipaginaCarattere"/>
    <w:uiPriority w:val="99"/>
    <w:unhideWhenUsed/>
    <w:rsid w:val="00D525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2581"/>
    <w:rPr>
      <w:rFonts w:ascii="Calibri" w:eastAsia="Calibri" w:hAnsi="Calibri" w:cs="Calibri"/>
      <w:color w:val="000000"/>
    </w:rPr>
  </w:style>
  <w:style w:type="paragraph" w:styleId="Paragrafoelenco">
    <w:name w:val="List Paragraph"/>
    <w:basedOn w:val="Normale"/>
    <w:uiPriority w:val="34"/>
    <w:qFormat/>
    <w:rsid w:val="0076161A"/>
    <w:pPr>
      <w:spacing w:after="0" w:line="240" w:lineRule="auto"/>
      <w:ind w:left="720"/>
      <w:contextualSpacing/>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2132</Words>
  <Characters>12158</Characters>
  <Application>Microsoft Office Word</Application>
  <DocSecurity>0</DocSecurity>
  <Lines>101</Lines>
  <Paragraphs>28</Paragraphs>
  <ScaleCrop>false</ScaleCrop>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Boca</dc:creator>
  <cp:keywords/>
  <cp:lastModifiedBy>Giorgia Boca</cp:lastModifiedBy>
  <cp:revision>13</cp:revision>
  <dcterms:created xsi:type="dcterms:W3CDTF">2021-11-04T22:22:00Z</dcterms:created>
  <dcterms:modified xsi:type="dcterms:W3CDTF">2021-11-05T06:56:00Z</dcterms:modified>
</cp:coreProperties>
</file>