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9712E" w14:textId="077037A5" w:rsidR="006B0AC9" w:rsidRDefault="006B0AC9" w:rsidP="006B0AC9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>
        <w:rPr>
          <w:rFonts w:ascii="Calibri" w:eastAsia="Calibri" w:hAnsi="Calibri" w:cs="Calibri"/>
          <w:lang w:eastAsia="it-IT"/>
        </w:rPr>
        <w:t xml:space="preserve">NOTIFICA P.P. PROSA </w:t>
      </w:r>
      <w:r>
        <w:rPr>
          <w:rFonts w:ascii="Verdana" w:eastAsia="Calibri" w:hAnsi="Verdana" w:cs="Calibri"/>
          <w:b/>
          <w:bCs/>
          <w:color w:val="1E344A"/>
          <w:sz w:val="18"/>
          <w:szCs w:val="18"/>
          <w:lang w:eastAsia="it-IT"/>
        </w:rPr>
        <w:t>77318</w:t>
      </w:r>
      <w:r>
        <w:rPr>
          <w:rFonts w:ascii="Verdana" w:eastAsia="Calibri" w:hAnsi="Verdana" w:cs="Calibri"/>
          <w:b/>
          <w:bCs/>
          <w:color w:val="1E344A"/>
          <w:sz w:val="18"/>
          <w:szCs w:val="18"/>
          <w:lang w:eastAsia="it-IT"/>
        </w:rPr>
        <w:t>7</w:t>
      </w:r>
      <w:r>
        <w:rPr>
          <w:rFonts w:ascii="Verdana" w:eastAsia="Calibri" w:hAnsi="Verdana" w:cs="Calibri"/>
          <w:b/>
          <w:bCs/>
          <w:color w:val="1E344A"/>
          <w:sz w:val="18"/>
          <w:szCs w:val="18"/>
          <w:lang w:eastAsia="it-IT"/>
        </w:rPr>
        <w:t>/2023</w:t>
      </w:r>
    </w:p>
    <w:p w14:paraId="47458AEF" w14:textId="77777777" w:rsidR="006B0AC9" w:rsidRDefault="006B0AC9" w:rsidP="00972768">
      <w:pPr>
        <w:rPr>
          <w:b/>
          <w:bCs/>
        </w:rPr>
      </w:pPr>
    </w:p>
    <w:p w14:paraId="69DBDB20" w14:textId="120AE6D1" w:rsidR="00972768" w:rsidRPr="00972768" w:rsidRDefault="00972768" w:rsidP="00972768">
      <w:r w:rsidRPr="00972768">
        <w:rPr>
          <w:b/>
          <w:bCs/>
        </w:rPr>
        <w:t>Ricorso TAR Lazio n</w:t>
      </w:r>
      <w:r w:rsidR="00B634D7">
        <w:rPr>
          <w:b/>
          <w:bCs/>
        </w:rPr>
        <w:t>. 2806</w:t>
      </w:r>
      <w:r w:rsidRPr="00972768">
        <w:rPr>
          <w:b/>
          <w:bCs/>
        </w:rPr>
        <w:t>/</w:t>
      </w:r>
      <w:r w:rsidR="00B634D7">
        <w:rPr>
          <w:b/>
          <w:bCs/>
        </w:rPr>
        <w:t>2023</w:t>
      </w:r>
      <w:r w:rsidRPr="00972768">
        <w:rPr>
          <w:b/>
          <w:bCs/>
        </w:rPr>
        <w:t> </w:t>
      </w:r>
    </w:p>
    <w:p w14:paraId="3272415A" w14:textId="4397F977" w:rsidR="00972768" w:rsidRPr="00972768" w:rsidRDefault="00972768" w:rsidP="00972768">
      <w:r w:rsidRPr="00972768">
        <w:rPr>
          <w:b/>
          <w:bCs/>
        </w:rPr>
        <w:t xml:space="preserve">Ordinanza n. </w:t>
      </w:r>
      <w:r w:rsidR="00B634D7">
        <w:rPr>
          <w:b/>
          <w:bCs/>
        </w:rPr>
        <w:t>3891</w:t>
      </w:r>
      <w:r w:rsidRPr="00972768">
        <w:rPr>
          <w:b/>
          <w:bCs/>
        </w:rPr>
        <w:t>/</w:t>
      </w:r>
      <w:r w:rsidR="00B634D7">
        <w:rPr>
          <w:b/>
          <w:bCs/>
        </w:rPr>
        <w:t>2023</w:t>
      </w:r>
    </w:p>
    <w:p w14:paraId="6441F4A8" w14:textId="181FE77C" w:rsidR="00972768" w:rsidRPr="00972768" w:rsidRDefault="00972768" w:rsidP="00972768">
      <w:r w:rsidRPr="00972768">
        <w:t>Struttura ricorrente: </w:t>
      </w:r>
      <w:r w:rsidR="00772FFF" w:rsidRPr="00772FFF">
        <w:t>Fin-Ceramica Faenza S.r.l.</w:t>
      </w:r>
    </w:p>
    <w:p w14:paraId="763EC8CA" w14:textId="77777777" w:rsidR="00E31A4B" w:rsidRDefault="00E31A4B"/>
    <w:sectPr w:rsidR="00E31A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E17"/>
    <w:rsid w:val="006B0AC9"/>
    <w:rsid w:val="00772FFF"/>
    <w:rsid w:val="00972768"/>
    <w:rsid w:val="00A94E17"/>
    <w:rsid w:val="00B634D7"/>
    <w:rsid w:val="00E3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75CD"/>
  <w15:chartTrackingRefBased/>
  <w15:docId w15:val="{FA49FE1E-601B-49E3-8562-71BF7B051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7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5</cp:revision>
  <dcterms:created xsi:type="dcterms:W3CDTF">2023-07-17T08:07:00Z</dcterms:created>
  <dcterms:modified xsi:type="dcterms:W3CDTF">2023-07-17T11:15:00Z</dcterms:modified>
</cp:coreProperties>
</file>