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075" w:rsidRDefault="001D0075" w:rsidP="001D0075">
      <w:r>
        <w:t>Regione Lazio</w:t>
      </w:r>
    </w:p>
    <w:p w:rsidR="001D0075" w:rsidRPr="001D0075" w:rsidRDefault="001D0075" w:rsidP="001D0075">
      <w:pPr>
        <w:rPr>
          <w:b/>
        </w:rPr>
      </w:pPr>
      <w:r w:rsidRPr="001D0075">
        <w:rPr>
          <w:b/>
        </w:rPr>
        <w:t>DIREZIONE PROGRAMMAZIONE ECONOMICA</w:t>
      </w:r>
    </w:p>
    <w:p w:rsidR="001D0075" w:rsidRDefault="001D0075" w:rsidP="001D0075">
      <w:r>
        <w:t xml:space="preserve">Determinazione 24 febbraio 2023, n. G02515 </w:t>
      </w:r>
    </w:p>
    <w:p w:rsidR="001D0075" w:rsidRDefault="001D0075" w:rsidP="001D0075">
      <w:pPr>
        <w:pStyle w:val="Paragrafoelenco"/>
        <w:numPr>
          <w:ilvl w:val="0"/>
          <w:numId w:val="1"/>
        </w:numPr>
      </w:pPr>
      <w:r>
        <w:t xml:space="preserve">Avviso pubblico per la selezione di n. 1 esperto </w:t>
      </w:r>
      <w:proofErr w:type="spellStart"/>
      <w:r>
        <w:t>project</w:t>
      </w:r>
      <w:proofErr w:type="spellEnd"/>
      <w:r>
        <w:t xml:space="preserve"> manager, per il conferimento di un incarico di lavoro autonomo ex art. 7, co. 6, del d.lgs. n. 165/2001, per lo svolgimento delle attività di alta consulenza in materia di Programmazione e gestione in ambito Politica Agricola Comune (PAC). </w:t>
      </w:r>
    </w:p>
    <w:p w:rsidR="0027504C" w:rsidRDefault="001D0075" w:rsidP="001D0075">
      <w:pPr>
        <w:pStyle w:val="Paragrafoelenco"/>
        <w:numPr>
          <w:ilvl w:val="0"/>
          <w:numId w:val="1"/>
        </w:numPr>
      </w:pPr>
      <w:r>
        <w:t>Avviso pubblico per la selezione di n. 1 esperto intermedio, per il conferimento di un incarico di lavoro autonomo ex art. 7, co. 6, del d.lgs. n. 165/2001, per lo svolgimento di attività di consulenza in materia di attuazione del FEASR. Approvazione schemi Avvisi pubblici e Domande di partecipazione - CUP F84F2200096960009.</w:t>
      </w:r>
    </w:p>
    <w:p w:rsidR="004C208C" w:rsidRDefault="004C208C" w:rsidP="001D0075">
      <w:pPr>
        <w:rPr>
          <w:b/>
        </w:rPr>
      </w:pPr>
    </w:p>
    <w:p w:rsidR="001D0075" w:rsidRDefault="001D0075" w:rsidP="001D0075">
      <w:pPr>
        <w:rPr>
          <w:b/>
        </w:rPr>
      </w:pPr>
      <w:r w:rsidRPr="001D0075">
        <w:rPr>
          <w:b/>
        </w:rPr>
        <w:t>DIREZIONE SALUTE E INTEGRAZIONE SOCIOSANITARIA</w:t>
      </w:r>
    </w:p>
    <w:p w:rsidR="001D0075" w:rsidRDefault="001D0075" w:rsidP="001D0075">
      <w:r>
        <w:t>Determinazione 16 febbraio 2023, n. G02011</w:t>
      </w:r>
    </w:p>
    <w:p w:rsidR="001D0075" w:rsidRPr="004C208C" w:rsidRDefault="001D0075" w:rsidP="001D0075">
      <w:pPr>
        <w:pStyle w:val="Paragrafoelenco"/>
        <w:numPr>
          <w:ilvl w:val="0"/>
          <w:numId w:val="2"/>
        </w:numPr>
        <w:rPr>
          <w:b/>
        </w:rPr>
      </w:pPr>
      <w:r>
        <w:t>Concorso straordinario per le sedi farmaceutiche della Regione Lazio - Sesto interpello - Proroga all'apertura della sede farmaceutica n. 10 del Comune di Cisterna di Latina (LT)</w:t>
      </w:r>
    </w:p>
    <w:p w:rsidR="004C208C" w:rsidRDefault="004C208C" w:rsidP="004C208C">
      <w:r>
        <w:t>Determinazione 16 febbraio 2023, n. G02014</w:t>
      </w:r>
    </w:p>
    <w:p w:rsidR="004C208C" w:rsidRPr="004C208C" w:rsidRDefault="004C208C" w:rsidP="004C208C">
      <w:pPr>
        <w:pStyle w:val="Paragrafoelenco"/>
        <w:numPr>
          <w:ilvl w:val="0"/>
          <w:numId w:val="2"/>
        </w:numPr>
        <w:rPr>
          <w:b/>
        </w:rPr>
      </w:pPr>
      <w:r>
        <w:t>Concorso straordinario per le sedi farmaceutiche della Regione Lazio terzo interpello. Proroga all'apertura della sede farmaceutica n. 774 del Comune di Roma</w:t>
      </w:r>
    </w:p>
    <w:p w:rsidR="004C208C" w:rsidRDefault="004C208C" w:rsidP="004C208C">
      <w:r>
        <w:t>Determinazione 16 febbraio 2023, n. G02024</w:t>
      </w:r>
    </w:p>
    <w:p w:rsidR="004C208C" w:rsidRPr="004C208C" w:rsidRDefault="004C208C" w:rsidP="004C208C">
      <w:pPr>
        <w:pStyle w:val="Paragrafoelenco"/>
        <w:numPr>
          <w:ilvl w:val="0"/>
          <w:numId w:val="2"/>
        </w:numPr>
        <w:rPr>
          <w:b/>
        </w:rPr>
      </w:pPr>
      <w:r>
        <w:t>Concorso pubblico, per esami, per l'ammissione di complessivamente n. 229 (</w:t>
      </w:r>
      <w:proofErr w:type="spellStart"/>
      <w:r>
        <w:t>duecentoventinove</w:t>
      </w:r>
      <w:proofErr w:type="spellEnd"/>
      <w:r>
        <w:t>) medici al Corso triennale di Formazione Specifica in Medicina Generale 2022-2025. Nomina commissioni di esame concorsuale</w:t>
      </w:r>
    </w:p>
    <w:p w:rsidR="004C208C" w:rsidRDefault="004C208C" w:rsidP="004C208C"/>
    <w:p w:rsidR="004C208C" w:rsidRDefault="004C208C" w:rsidP="004C208C">
      <w:pPr>
        <w:rPr>
          <w:b/>
        </w:rPr>
      </w:pPr>
      <w:r w:rsidRPr="004C208C">
        <w:rPr>
          <w:b/>
        </w:rPr>
        <w:t>ASL ROMA 6</w:t>
      </w:r>
    </w:p>
    <w:p w:rsidR="004C208C" w:rsidRPr="00A57345" w:rsidRDefault="004C208C" w:rsidP="004C208C">
      <w:pPr>
        <w:pStyle w:val="Paragrafoelenco"/>
        <w:numPr>
          <w:ilvl w:val="0"/>
          <w:numId w:val="2"/>
        </w:numPr>
        <w:rPr>
          <w:b/>
        </w:rPr>
      </w:pPr>
      <w:r>
        <w:t>Prova scritta concorso pubblico, per titoli ed esami, per la copertura a tempo pieno ed indeterminato di n. 4 posti di dirigente medico, disciplina pediatria</w:t>
      </w:r>
      <w:r>
        <w:t>, pubblicato sul BURL n. 68 del 16.08.2022, e G.U. n. 73 del 13.09.2022</w:t>
      </w:r>
    </w:p>
    <w:p w:rsidR="00A57345" w:rsidRDefault="00A57345" w:rsidP="00A57345">
      <w:pPr>
        <w:rPr>
          <w:b/>
        </w:rPr>
      </w:pPr>
    </w:p>
    <w:p w:rsidR="00A57345" w:rsidRDefault="00A57345" w:rsidP="00A57345">
      <w:pPr>
        <w:rPr>
          <w:b/>
        </w:rPr>
      </w:pPr>
      <w:r w:rsidRPr="00A57345">
        <w:rPr>
          <w:b/>
        </w:rPr>
        <w:t>ASL LATINA</w:t>
      </w:r>
    </w:p>
    <w:p w:rsidR="00A57345" w:rsidRPr="00A57345" w:rsidRDefault="00A57345" w:rsidP="00A57345">
      <w:pPr>
        <w:pStyle w:val="Paragrafoelenco"/>
        <w:numPr>
          <w:ilvl w:val="0"/>
          <w:numId w:val="2"/>
        </w:numPr>
        <w:rPr>
          <w:b/>
        </w:rPr>
      </w:pPr>
      <w:r>
        <w:t xml:space="preserve">Pubblicazione Graduatorie finali di merito Concorso Pubblico, Per titoli ed esami, per la copertura a tempo pieno e indeterminato di n. 25 posti di Dirigente Medico Disciplina Cardiologia, indetto dalla ASL di Latina In forma aggregata tra ASL Roma 1, ASL Roma 2, ASL di Viterbo, ASL di Frosinone e Azienda Ospedaliera San Camillo </w:t>
      </w:r>
      <w:proofErr w:type="spellStart"/>
      <w:r>
        <w:t>Forlanini</w:t>
      </w:r>
      <w:proofErr w:type="spellEnd"/>
      <w:r>
        <w:t>; Azienda Capofila ASL di Latina.</w:t>
      </w:r>
    </w:p>
    <w:p w:rsidR="00A57345" w:rsidRPr="00A57345" w:rsidRDefault="00A57345" w:rsidP="00A57345">
      <w:pPr>
        <w:pStyle w:val="Paragrafoelenco"/>
        <w:numPr>
          <w:ilvl w:val="0"/>
          <w:numId w:val="2"/>
        </w:numPr>
        <w:rPr>
          <w:b/>
        </w:rPr>
      </w:pPr>
      <w:r>
        <w:t>Pubblicazione Graduatorie finali di merito Concorso pubblico, per titoli ed esami, per la copertura a tempo pieno e indeterminato di n. 14 posti di Dirigente Medico nella Disciplina di Cardiologia per il servizio di EMODINAMICA, indetto in forma aggregata tra le ASL di Latina, ASL Roma 1, ASL Roma 3 e Policlinico Tor Vergata, Azienda Capofila ASL di Latina</w:t>
      </w:r>
    </w:p>
    <w:p w:rsidR="00A57345" w:rsidRDefault="00A57345" w:rsidP="00A57345">
      <w:pPr>
        <w:rPr>
          <w:b/>
        </w:rPr>
      </w:pPr>
    </w:p>
    <w:p w:rsidR="00A57345" w:rsidRDefault="00A57345" w:rsidP="00A57345">
      <w:pPr>
        <w:rPr>
          <w:b/>
        </w:rPr>
      </w:pPr>
      <w:r w:rsidRPr="00A57345">
        <w:rPr>
          <w:b/>
        </w:rPr>
        <w:t>ASL RIETI</w:t>
      </w:r>
    </w:p>
    <w:p w:rsidR="00A57345" w:rsidRPr="00A57345" w:rsidRDefault="00A57345" w:rsidP="00A57345">
      <w:pPr>
        <w:pStyle w:val="Paragrafoelenco"/>
        <w:numPr>
          <w:ilvl w:val="0"/>
          <w:numId w:val="3"/>
        </w:numPr>
        <w:rPr>
          <w:b/>
        </w:rPr>
      </w:pPr>
      <w:r>
        <w:t>Concorso pubblico, per titoli ed esami, per la copertura, a tempo pieno ed indeterminato, di n. 2 posti per dirigente medico di medicina fisica e riabilitazione.</w:t>
      </w:r>
    </w:p>
    <w:p w:rsidR="00A57345" w:rsidRPr="00A57345" w:rsidRDefault="00A57345" w:rsidP="00A57345">
      <w:pPr>
        <w:pStyle w:val="Paragrafoelenco"/>
        <w:numPr>
          <w:ilvl w:val="0"/>
          <w:numId w:val="3"/>
        </w:numPr>
        <w:rPr>
          <w:b/>
        </w:rPr>
      </w:pPr>
      <w:r>
        <w:t>Concorso pubblico, per titoli ed esami, per la copertura, a tempo pieno ed indeterminato, di n. 1 posto per dirigente medico di medicina trasfusionale</w:t>
      </w:r>
    </w:p>
    <w:p w:rsidR="00A57345" w:rsidRDefault="00A57345" w:rsidP="00A57345">
      <w:r w:rsidRPr="00A57345">
        <w:t>Presentazione delle domande</w:t>
      </w:r>
    </w:p>
    <w:p w:rsidR="00B474E3" w:rsidRDefault="00B474E3" w:rsidP="00B474E3">
      <w:r>
        <w:t>La domanda di partecipazione al concorso pubblico va presentata, a pena di esclusione, entro il trentesimo giorno successivo alla data di pubblicazione del presente bando sulla Gazzetta Ufficiale della Repubblica Italiana</w:t>
      </w:r>
    </w:p>
    <w:p w:rsidR="00B474E3" w:rsidRDefault="00B474E3" w:rsidP="00A57345"/>
    <w:p w:rsidR="00B474E3" w:rsidRDefault="00B474E3" w:rsidP="00A57345">
      <w:pPr>
        <w:rPr>
          <w:b/>
        </w:rPr>
      </w:pPr>
      <w:r w:rsidRPr="00B474E3">
        <w:rPr>
          <w:b/>
        </w:rPr>
        <w:t>ISTITUTO ROMANO DI SAN MICHELE</w:t>
      </w:r>
    </w:p>
    <w:p w:rsidR="00B474E3" w:rsidRPr="00B474E3" w:rsidRDefault="00B474E3" w:rsidP="00B474E3">
      <w:pPr>
        <w:pStyle w:val="Paragrafoelenco"/>
        <w:numPr>
          <w:ilvl w:val="0"/>
          <w:numId w:val="5"/>
        </w:numPr>
        <w:rPr>
          <w:b/>
        </w:rPr>
      </w:pPr>
      <w:bookmarkStart w:id="0" w:name="_GoBack"/>
      <w:bookmarkEnd w:id="0"/>
      <w:r>
        <w:t>Avviso di procedura comparativa per il conferimento dell'incarico professionale di medico responsabile degli ospiti delle strutture residenziali (</w:t>
      </w:r>
      <w:proofErr w:type="spellStart"/>
      <w:r>
        <w:t>csa</w:t>
      </w:r>
      <w:proofErr w:type="spellEnd"/>
      <w:r>
        <w:t xml:space="preserve"> di riposo </w:t>
      </w:r>
      <w:proofErr w:type="gramStart"/>
      <w:r>
        <w:t>ed</w:t>
      </w:r>
      <w:proofErr w:type="gramEnd"/>
      <w:r>
        <w:t xml:space="preserve"> </w:t>
      </w:r>
      <w:proofErr w:type="spellStart"/>
      <w:r>
        <w:t>rsa</w:t>
      </w:r>
      <w:proofErr w:type="spellEnd"/>
      <w:r>
        <w:t>) dell'ente</w:t>
      </w:r>
    </w:p>
    <w:p w:rsidR="00B474E3" w:rsidRDefault="00B474E3" w:rsidP="00B474E3">
      <w:r w:rsidRPr="00A57345">
        <w:t>Presentazione delle domande</w:t>
      </w:r>
    </w:p>
    <w:p w:rsidR="00B474E3" w:rsidRPr="00B474E3" w:rsidRDefault="00B474E3" w:rsidP="00B474E3">
      <w:pPr>
        <w:rPr>
          <w:b/>
        </w:rPr>
      </w:pPr>
      <w:r>
        <w:lastRenderedPageBreak/>
        <w:t>La presentazione delle domande scade il quindicesimo giorno successivo alla data di pubblicazione del presente avviso nel Bollettino Ufficiale della Regione Lazio.</w:t>
      </w:r>
    </w:p>
    <w:sectPr w:rsidR="00B474E3" w:rsidRPr="00B474E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E03"/>
    <w:multiLevelType w:val="hybridMultilevel"/>
    <w:tmpl w:val="F51A98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0854642"/>
    <w:multiLevelType w:val="hybridMultilevel"/>
    <w:tmpl w:val="0AE2BD4E"/>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2" w15:restartNumberingAfterBreak="0">
    <w:nsid w:val="581745AD"/>
    <w:multiLevelType w:val="hybridMultilevel"/>
    <w:tmpl w:val="9E0E1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92D5351"/>
    <w:multiLevelType w:val="hybridMultilevel"/>
    <w:tmpl w:val="0C404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E074B70"/>
    <w:multiLevelType w:val="hybridMultilevel"/>
    <w:tmpl w:val="ADB0E1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9F4"/>
    <w:rsid w:val="001D0075"/>
    <w:rsid w:val="0027504C"/>
    <w:rsid w:val="00330811"/>
    <w:rsid w:val="004C208C"/>
    <w:rsid w:val="009379F4"/>
    <w:rsid w:val="00A57345"/>
    <w:rsid w:val="00B474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71932"/>
  <w15:chartTrackingRefBased/>
  <w15:docId w15:val="{9D51876A-6E43-4A8C-B4C5-60B37EEE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30811"/>
    <w:pPr>
      <w:spacing w:after="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D00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61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2902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Vecchioni</dc:creator>
  <cp:keywords/>
  <dc:description/>
  <cp:lastModifiedBy>Valentina Vecchioni</cp:lastModifiedBy>
  <cp:revision>2</cp:revision>
  <dcterms:created xsi:type="dcterms:W3CDTF">2023-03-03T00:50:00Z</dcterms:created>
  <dcterms:modified xsi:type="dcterms:W3CDTF">2023-03-03T00:50:00Z</dcterms:modified>
</cp:coreProperties>
</file>